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A420B" w14:textId="3899CB7D" w:rsidR="00866304" w:rsidRPr="00866304" w:rsidRDefault="00866304" w:rsidP="00866304">
      <w:pPr>
        <w:pStyle w:val="Style"/>
        <w:spacing w:after="120" w:line="276" w:lineRule="auto"/>
        <w:jc w:val="both"/>
        <w:rPr>
          <w:sz w:val="22"/>
          <w:szCs w:val="22"/>
          <w:rFonts w:ascii="Calibri" w:hAnsi="Calibri" w:cs="Calibri"/>
        </w:rPr>
      </w:pPr>
      <w:r>
        <w:rPr>
          <w:sz w:val="22"/>
          <w:rFonts w:ascii="Calibri" w:hAnsi="Calibri"/>
        </w:rPr>
        <w:t xml:space="preserve">25PES-48</w:t>
      </w:r>
    </w:p>
    <w:p w14:paraId="19C878CD" w14:textId="25F03C9D" w:rsidR="00866304" w:rsidRPr="00866304" w:rsidRDefault="00866304" w:rsidP="00866304">
      <w:pPr>
        <w:pStyle w:val="Style"/>
        <w:spacing w:after="120" w:line="276" w:lineRule="auto"/>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Legebiltzarraren Erregelamenduan ezartzen denaren babesean, honako galdera hau egiten dio Nafarroako Gobernuari, idatziz erantzun diezaion:</w:t>
      </w:r>
    </w:p>
    <w:p w14:paraId="1F0707F5" w14:textId="13C962EC" w:rsidR="00866304" w:rsidRPr="00866304" w:rsidRDefault="00866304" w:rsidP="00866304">
      <w:pPr>
        <w:pStyle w:val="Style"/>
        <w:spacing w:after="120" w:line="276" w:lineRule="auto"/>
        <w:jc w:val="both"/>
        <w:rPr>
          <w:sz w:val="22"/>
          <w:szCs w:val="22"/>
          <w:rFonts w:ascii="Calibri" w:hAnsi="Calibri" w:cs="Calibri"/>
        </w:rPr>
      </w:pPr>
      <w:r>
        <w:rPr>
          <w:sz w:val="22"/>
          <w:rFonts w:ascii="Calibri" w:hAnsi="Calibri"/>
        </w:rPr>
        <w:t xml:space="preserve">Nafarroako Gobernuak darabilen informazioaren arabera, Lan Ikuskaritzan nahiz beste edozein entitate edo organismotan salaketarik jarri al da 2024an eta 2025ean gaur arte Nafarroako Gobernuko, enpresa publikoetako nahiz fundazio publikoetako langileek edo langile ohiek ustez pairatutako edota egindako laneko jazarpeneko kasuak direla-eta?</w:t>
      </w:r>
      <w:r>
        <w:rPr>
          <w:sz w:val="22"/>
          <w:rFonts w:ascii="Calibri" w:hAnsi="Calibri"/>
        </w:rPr>
        <w:t xml:space="preserve"> </w:t>
      </w:r>
      <w:r>
        <w:rPr>
          <w:sz w:val="22"/>
          <w:rFonts w:ascii="Calibri" w:hAnsi="Calibri"/>
        </w:rPr>
        <w:t xml:space="preserve">Zenbat, zer departamentu edota enpresa edota fundazio publikotako pertsonen inguruan eta zein egunetan gertatu dira?</w:t>
      </w:r>
    </w:p>
    <w:p w14:paraId="6BC9024A" w14:textId="77777777" w:rsidR="00866304" w:rsidRPr="00866304" w:rsidRDefault="00866304" w:rsidP="00866304">
      <w:pPr>
        <w:pStyle w:val="Style"/>
        <w:spacing w:after="120" w:line="276" w:lineRule="auto"/>
        <w:jc w:val="both"/>
        <w:rPr>
          <w:sz w:val="22"/>
          <w:szCs w:val="22"/>
          <w:rFonts w:ascii="Calibri" w:hAnsi="Calibri" w:cs="Calibri"/>
        </w:rPr>
      </w:pPr>
      <w:r>
        <w:rPr>
          <w:sz w:val="22"/>
          <w:rFonts w:ascii="Calibri" w:hAnsi="Calibri"/>
        </w:rPr>
        <w:t xml:space="preserve">Iruñean, 2025eko urtarrilaren 30ean</w:t>
      </w:r>
    </w:p>
    <w:p w14:paraId="4E7C08F1" w14:textId="59242CB5" w:rsidR="005778F1" w:rsidRPr="00866304" w:rsidRDefault="00866304" w:rsidP="00866304">
      <w:pPr>
        <w:pStyle w:val="Style"/>
        <w:spacing w:after="12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p>
    <w:sectPr w:rsidR="005778F1" w:rsidRPr="008663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04"/>
    <w:rsid w:val="0004082E"/>
    <w:rsid w:val="00085BFB"/>
    <w:rsid w:val="00176970"/>
    <w:rsid w:val="001D286B"/>
    <w:rsid w:val="00225A1B"/>
    <w:rsid w:val="002B5866"/>
    <w:rsid w:val="002F7EA0"/>
    <w:rsid w:val="003A50E0"/>
    <w:rsid w:val="00425A91"/>
    <w:rsid w:val="0045436C"/>
    <w:rsid w:val="00474235"/>
    <w:rsid w:val="005022DF"/>
    <w:rsid w:val="005141D3"/>
    <w:rsid w:val="00517634"/>
    <w:rsid w:val="005778F1"/>
    <w:rsid w:val="00653469"/>
    <w:rsid w:val="006F16DD"/>
    <w:rsid w:val="0072313D"/>
    <w:rsid w:val="00866304"/>
    <w:rsid w:val="008C666C"/>
    <w:rsid w:val="00911504"/>
    <w:rsid w:val="00AE508C"/>
    <w:rsid w:val="00B93148"/>
    <w:rsid w:val="00C111F9"/>
    <w:rsid w:val="00C507D2"/>
    <w:rsid w:val="00D10586"/>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B873"/>
  <w15:chartTrackingRefBased/>
  <w15:docId w15:val="{4F3FEE44-320F-4A97-AA68-D2AA0010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6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6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63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63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63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63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63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63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63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63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63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63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63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63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63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63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63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6304"/>
    <w:rPr>
      <w:rFonts w:eastAsiaTheme="majorEastAsia" w:cstheme="majorBidi"/>
      <w:color w:val="272727" w:themeColor="text1" w:themeTint="D8"/>
    </w:rPr>
  </w:style>
  <w:style w:type="paragraph" w:styleId="Ttulo">
    <w:name w:val="Title"/>
    <w:basedOn w:val="Normal"/>
    <w:next w:val="Normal"/>
    <w:link w:val="TtuloCar"/>
    <w:uiPriority w:val="10"/>
    <w:qFormat/>
    <w:rsid w:val="00866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63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63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63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6304"/>
    <w:pPr>
      <w:spacing w:before="160"/>
      <w:jc w:val="center"/>
    </w:pPr>
    <w:rPr>
      <w:i/>
      <w:iCs/>
      <w:color w:val="404040" w:themeColor="text1" w:themeTint="BF"/>
    </w:rPr>
  </w:style>
  <w:style w:type="character" w:customStyle="1" w:styleId="CitaCar">
    <w:name w:val="Cita Car"/>
    <w:basedOn w:val="Fuentedeprrafopredeter"/>
    <w:link w:val="Cita"/>
    <w:uiPriority w:val="29"/>
    <w:rsid w:val="00866304"/>
    <w:rPr>
      <w:i/>
      <w:iCs/>
      <w:color w:val="404040" w:themeColor="text1" w:themeTint="BF"/>
    </w:rPr>
  </w:style>
  <w:style w:type="paragraph" w:styleId="Prrafodelista">
    <w:name w:val="List Paragraph"/>
    <w:basedOn w:val="Normal"/>
    <w:uiPriority w:val="34"/>
    <w:qFormat/>
    <w:rsid w:val="00866304"/>
    <w:pPr>
      <w:ind w:left="720"/>
      <w:contextualSpacing/>
    </w:pPr>
  </w:style>
  <w:style w:type="character" w:styleId="nfasisintenso">
    <w:name w:val="Intense Emphasis"/>
    <w:basedOn w:val="Fuentedeprrafopredeter"/>
    <w:uiPriority w:val="21"/>
    <w:qFormat/>
    <w:rsid w:val="00866304"/>
    <w:rPr>
      <w:i/>
      <w:iCs/>
      <w:color w:val="0F4761" w:themeColor="accent1" w:themeShade="BF"/>
    </w:rPr>
  </w:style>
  <w:style w:type="paragraph" w:styleId="Citadestacada">
    <w:name w:val="Intense Quote"/>
    <w:basedOn w:val="Normal"/>
    <w:next w:val="Normal"/>
    <w:link w:val="CitadestacadaCar"/>
    <w:uiPriority w:val="30"/>
    <w:qFormat/>
    <w:rsid w:val="00866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6304"/>
    <w:rPr>
      <w:i/>
      <w:iCs/>
      <w:color w:val="0F4761" w:themeColor="accent1" w:themeShade="BF"/>
    </w:rPr>
  </w:style>
  <w:style w:type="character" w:styleId="Referenciaintensa">
    <w:name w:val="Intense Reference"/>
    <w:basedOn w:val="Fuentedeprrafopredeter"/>
    <w:uiPriority w:val="32"/>
    <w:qFormat/>
    <w:rsid w:val="00866304"/>
    <w:rPr>
      <w:b/>
      <w:bCs/>
      <w:smallCaps/>
      <w:color w:val="0F4761" w:themeColor="accent1" w:themeShade="BF"/>
      <w:spacing w:val="5"/>
    </w:rPr>
  </w:style>
  <w:style w:type="paragraph" w:customStyle="1" w:styleId="Style">
    <w:name w:val="Style"/>
    <w:rsid w:val="0086630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681</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1</cp:revision>
  <dcterms:created xsi:type="dcterms:W3CDTF">2025-01-30T13:02:00Z</dcterms:created>
  <dcterms:modified xsi:type="dcterms:W3CDTF">2025-01-30T13:04:00Z</dcterms:modified>
</cp:coreProperties>
</file>