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21984" w14:textId="7DD46D1A" w:rsidR="00794B39" w:rsidRPr="00794B39" w:rsidRDefault="00794B39" w:rsidP="00794B39">
      <w:pPr>
        <w:jc w:val="both"/>
        <w:rPr>
          <w:rFonts w:ascii="Calibri" w:hAnsi="Calibri" w:cs="Calibri"/>
        </w:rPr>
      </w:pPr>
      <w:r w:rsidRPr="00794B39">
        <w:rPr>
          <w:rFonts w:ascii="Calibri" w:hAnsi="Calibri" w:cs="Calibri"/>
        </w:rPr>
        <w:t>Don Javier García Jiménez, portavoz del grupo parlamentario del Partido Popular de Navarra</w:t>
      </w:r>
      <w:r w:rsidRPr="00794B39">
        <w:rPr>
          <w:rFonts w:ascii="Calibri" w:hAnsi="Calibri" w:cs="Calibri"/>
          <w:b/>
          <w:bCs/>
        </w:rPr>
        <w:t xml:space="preserve"> </w:t>
      </w:r>
      <w:r w:rsidRPr="00794B39">
        <w:rPr>
          <w:rFonts w:ascii="Calibri" w:hAnsi="Calibri" w:cs="Calibri"/>
        </w:rPr>
        <w:t>y al amparo de lo dispuesto en el Reglamento de la Cámara, presenta la siguiente pregunta de máxima actualidad dirigida a la presidenta del Gobierno de Navarra para el próximo Pleno del 7 de noviembre:</w:t>
      </w:r>
    </w:p>
    <w:p w14:paraId="79E1CACE" w14:textId="3AB5DFEF" w:rsidR="00794B39" w:rsidRPr="00794B39" w:rsidRDefault="00794B39" w:rsidP="00794B39">
      <w:pPr>
        <w:jc w:val="both"/>
        <w:rPr>
          <w:rFonts w:ascii="Calibri" w:hAnsi="Calibri" w:cs="Calibri"/>
        </w:rPr>
      </w:pPr>
      <w:r w:rsidRPr="00794B39">
        <w:rPr>
          <w:rFonts w:ascii="Calibri" w:hAnsi="Calibri" w:cs="Calibri"/>
        </w:rPr>
        <w:t>¿Qué motivos son los que llevaron a la presidenta a reducir al máximo la partida presupuestaria para la celebración de los actos del Día de Navarra dejando sin financiación multitud de actos?</w:t>
      </w:r>
    </w:p>
    <w:p w14:paraId="662E3E44" w14:textId="77777777" w:rsidR="00794B39" w:rsidRPr="00794B39" w:rsidRDefault="00794B39" w:rsidP="00794B39">
      <w:pPr>
        <w:jc w:val="both"/>
        <w:rPr>
          <w:rFonts w:ascii="Calibri" w:hAnsi="Calibri" w:cs="Calibri"/>
        </w:rPr>
      </w:pPr>
      <w:r w:rsidRPr="00794B39">
        <w:rPr>
          <w:rFonts w:ascii="Calibri" w:hAnsi="Calibri" w:cs="Calibri"/>
        </w:rPr>
        <w:t>Pamplona, a 3 de noviembre de 2024</w:t>
      </w:r>
    </w:p>
    <w:p w14:paraId="1A2B4420" w14:textId="7EACF2CF" w:rsidR="00B065BA" w:rsidRPr="00794B39" w:rsidRDefault="00794B39" w:rsidP="00794B39">
      <w:pPr>
        <w:jc w:val="both"/>
        <w:rPr>
          <w:rFonts w:ascii="Calibri" w:hAnsi="Calibri" w:cs="Calibri"/>
        </w:rPr>
      </w:pPr>
      <w:r w:rsidRPr="00794B39">
        <w:rPr>
          <w:rFonts w:ascii="Calibri" w:hAnsi="Calibri" w:cs="Calibri"/>
        </w:rPr>
        <w:t>El Parlamentario Foral: Javier García Jiménez</w:t>
      </w:r>
    </w:p>
    <w:sectPr w:rsidR="00B065BA" w:rsidRPr="00794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39"/>
    <w:rsid w:val="000370A0"/>
    <w:rsid w:val="000820DB"/>
    <w:rsid w:val="000E067B"/>
    <w:rsid w:val="001E34F2"/>
    <w:rsid w:val="00242C60"/>
    <w:rsid w:val="00337EB8"/>
    <w:rsid w:val="003C1B1F"/>
    <w:rsid w:val="006F2590"/>
    <w:rsid w:val="0079349D"/>
    <w:rsid w:val="00794B39"/>
    <w:rsid w:val="00845D68"/>
    <w:rsid w:val="008A3285"/>
    <w:rsid w:val="00956302"/>
    <w:rsid w:val="00A536E1"/>
    <w:rsid w:val="00A6590A"/>
    <w:rsid w:val="00AD383F"/>
    <w:rsid w:val="00B065BA"/>
    <w:rsid w:val="00B42A30"/>
    <w:rsid w:val="00D210C7"/>
    <w:rsid w:val="00D241A8"/>
    <w:rsid w:val="00DF0DEA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9174"/>
  <w15:chartTrackingRefBased/>
  <w15:docId w15:val="{C8B8DD1C-AB21-48C3-9954-04CC62B7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B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B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B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B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B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B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4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B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B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B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B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B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479</Characters>
  <Application>Microsoft Office Word</Application>
  <DocSecurity>0</DocSecurity>
  <Lines>3</Lines>
  <Paragraphs>1</Paragraphs>
  <ScaleCrop>false</ScaleCrop>
  <Company>HP Inc.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2024-11-04T07:49:00Z</dcterms:created>
  <dcterms:modified xsi:type="dcterms:W3CDTF">2024-11-05T08:21:00Z</dcterms:modified>
</cp:coreProperties>
</file>