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09BA" w14:textId="0C856E55" w:rsidR="00913D64" w:rsidRDefault="00307AE4">
      <w:pPr>
        <w:pStyle w:val="Textoindependiente21"/>
        <w:rPr>
          <w:sz w:val="22"/>
          <w:rFonts w:ascii="Arial" w:hAnsi="Arial"/>
        </w:rPr>
      </w:pPr>
      <w:r>
        <w:rPr>
          <w:sz w:val="22"/>
          <w:rFonts w:ascii="Arial" w:hAnsi="Arial"/>
        </w:rPr>
        <w:drawing>
          <wp:anchor distT="0" distB="0" distL="114300" distR="114300" simplePos="0" relativeHeight="251657728" behindDoc="0" locked="0" layoutInCell="1" allowOverlap="1" wp14:anchorId="71B41C4A" wp14:editId="1097041C">
            <wp:simplePos x="0" y="0"/>
            <wp:positionH relativeFrom="column">
              <wp:posOffset>-824230</wp:posOffset>
            </wp:positionH>
            <wp:positionV relativeFrom="paragraph">
              <wp:posOffset>-101600</wp:posOffset>
            </wp:positionV>
            <wp:extent cx="1579880" cy="1223645"/>
            <wp:effectExtent l="0" t="0" r="0" b="0"/>
            <wp:wrapNone/>
            <wp:docPr id="3" name="Imagen 1" descr="::Escudo Parlamento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::Escudo Parlamento negr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EE23C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650A0471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4C594B6D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18AF6F6A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1D51EEAE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6B3E5363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39277802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3A33B859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6D33FD14" w14:textId="77777777" w:rsidR="00913D64" w:rsidRDefault="00913D64">
      <w:pPr>
        <w:pStyle w:val="Textoindependiente21"/>
        <w:rPr>
          <w:rFonts w:ascii="Arial" w:hAnsi="Arial"/>
          <w:sz w:val="22"/>
        </w:rPr>
      </w:pPr>
    </w:p>
    <w:p w14:paraId="7E80E4CB" w14:textId="61109C5C" w:rsidR="00913D64" w:rsidRDefault="004D02A4">
      <w:pPr>
        <w:pStyle w:val="Textoindependiente21"/>
        <w:rPr>
          <w:color w:val="8DB3E2"/>
          <w:sz w:val="22"/>
          <w:rFonts w:ascii="Arial" w:hAnsi="Arial"/>
        </w:rPr>
      </w:pPr>
      <w:r>
        <w:t xml:space="preserve">107/2024 Ebazpena, urriaren 7koa, Nafarroako Parlamentuko lehendakariarena, zeinaren bidez baliorik gabe uzten baita Nafarroako Parlamentuko lehendakariaren urriaren 1eko Ebazpena, zeinaren bidez ezartzen baita Ekonomia eta Ogasuneko Batzordearen hurrengo bilkuraren gai-zerrendan sartzea erosketa- eta lizitazio-teknikariaren lanposturako kontratazio mugagaberako tasa berariazko bat onesteari buruzko galdera, kasuko kontseilariak ahoz erantzun dezan</w:t>
      </w:r>
      <w:bookmarkStart w:id="0" w:name="_Hlk179284283"/>
      <w:bookmarkEnd w:id="0"/>
      <w:r>
        <w:t xml:space="preserve">.</w:t>
      </w:r>
    </w:p>
    <w:p w14:paraId="41BE3228" w14:textId="77777777" w:rsidR="008503F7" w:rsidRPr="003B2BE7" w:rsidRDefault="008503F7">
      <w:pPr>
        <w:pStyle w:val="Textoindependiente21"/>
        <w:rPr>
          <w:rFonts w:ascii="Arial" w:hAnsi="Arial"/>
          <w:sz w:val="22"/>
        </w:rPr>
      </w:pPr>
    </w:p>
    <w:p w14:paraId="51E94725" w14:textId="495CF218" w:rsidR="00C42915" w:rsidRDefault="00C42915" w:rsidP="00C42915">
      <w:pPr>
        <w:pStyle w:val="Textoindependiente21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Unión del Pueblo Navarro talde parlamentarioari atxikitako foru parlamentari Marta Álvarez Alonso andreak eskatu zuen ahoz erantzuteko sar zedila erosketa- eta lizitazio-teknikariaren lanposturako kontratazio mugagaberako tasa berariazko bat onesteari buruzko galdera idatzia (11-24/PES-00360), ez baitzuen epearen barruan erantzunik jaso. Hortik heldu zen 102/2024 Ebazpena.</w:t>
      </w:r>
    </w:p>
    <w:p w14:paraId="7D5B3AC4" w14:textId="77777777" w:rsidR="00C42915" w:rsidRDefault="00C42915" w:rsidP="00C42915">
      <w:pPr>
        <w:pStyle w:val="Textoindependiente21"/>
        <w:rPr>
          <w:rFonts w:ascii="Arial" w:hAnsi="Arial"/>
          <w:sz w:val="22"/>
        </w:rPr>
      </w:pPr>
    </w:p>
    <w:p w14:paraId="140DF0F9" w14:textId="29357207" w:rsidR="00C34885" w:rsidRDefault="003931A8" w:rsidP="00C42915">
      <w:pPr>
        <w:pStyle w:val="Textoindependiente21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Ebazpen hori jaso ondoren, Nafarroako Gobernuak adierazi du ezinezkoa dela idatziz egindako galderari epe barruan erantzutea, Nafarroako Parlamentuaren egoitza elektronikoa ez zelako operatibo egon 2024-09-25ean.</w:t>
      </w:r>
      <w:r>
        <w:rPr>
          <w:sz w:val="22"/>
          <w:rFonts w:ascii="Arial" w:hAnsi="Arial"/>
        </w:rPr>
        <w:t xml:space="preserve">  </w:t>
      </w:r>
    </w:p>
    <w:p w14:paraId="2F3BF0CE" w14:textId="77777777" w:rsidR="009D7F3E" w:rsidRDefault="009D7F3E" w:rsidP="00C42915">
      <w:pPr>
        <w:pStyle w:val="Textoindependiente21"/>
        <w:rPr>
          <w:rFonts w:ascii="Arial" w:hAnsi="Arial"/>
          <w:sz w:val="22"/>
        </w:rPr>
      </w:pPr>
    </w:p>
    <w:p w14:paraId="0142BCC3" w14:textId="08C10426" w:rsidR="00C34885" w:rsidRDefault="003931A8" w:rsidP="00C42915">
      <w:pPr>
        <w:pStyle w:val="Textoindependiente21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Parlamentuko zerbitzuek egoera hori egiaztatu ondoren, eta epea amaitzen den eguneko 15:00etatik aurrera egoitza elektronikoan erregistroak egitea ezinezkoa dela berretsita, Nafarroako Parlamentuko lehendakariak, Mahaia eta Bozeramaileen Batzordea entzun ondoren, honako hau</w:t>
      </w:r>
      <w:r>
        <w:rPr>
          <w:sz w:val="22"/>
          <w:rFonts w:ascii="Arial" w:hAnsi="Arial"/>
        </w:rPr>
        <w:t xml:space="preserve"> </w:t>
      </w:r>
    </w:p>
    <w:p w14:paraId="514C863F" w14:textId="77777777" w:rsidR="00C42915" w:rsidRDefault="00C42915" w:rsidP="00C42915">
      <w:pPr>
        <w:pStyle w:val="Textoindependiente21"/>
        <w:rPr>
          <w:rFonts w:ascii="Arial" w:hAnsi="Arial"/>
          <w:sz w:val="22"/>
        </w:rPr>
      </w:pPr>
    </w:p>
    <w:p w14:paraId="7FC70922" w14:textId="5A766150" w:rsidR="00C42915" w:rsidRDefault="00C42915" w:rsidP="00C42915">
      <w:pPr>
        <w:ind w:firstLine="567"/>
        <w:jc w:val="both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EBATZI DU:</w:t>
      </w:r>
    </w:p>
    <w:p w14:paraId="11B64CEC" w14:textId="77777777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</w:p>
    <w:p w14:paraId="19B1BF0C" w14:textId="23B0006D" w:rsidR="00C42915" w:rsidRDefault="00C42915" w:rsidP="00C42915">
      <w:pPr>
        <w:ind w:firstLine="567"/>
        <w:jc w:val="both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1. Baliorik gabe uztea Nafarroako Parlamentuko lehendakariaren urriaren 1eko Ebazpena, zeinaren bidez ezartzen baita Ekonomia eta Ogasuneko Batzordearen hurrengo bilkuraren gai-zerrendan sartzea erosketa- eta lizitazio-teknikariaren lanposturako kontratazio mugagaberako tasa berariazko bat onesteari buruzko galdera, kasuko kontseilariak ahoz erantzun dezan.</w:t>
      </w:r>
    </w:p>
    <w:p w14:paraId="52FAE382" w14:textId="77777777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</w:p>
    <w:p w14:paraId="7DF6DC3F" w14:textId="77777777" w:rsidR="00C42915" w:rsidRDefault="00C42915" w:rsidP="00C42915">
      <w:pPr>
        <w:ind w:firstLine="567"/>
        <w:jc w:val="both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2. Erabaki hau Barneko, Funtzio Publikoko eta Justiziako kontseilariari eta Marta Álvarez Alonso andreari igortzea.</w:t>
      </w:r>
    </w:p>
    <w:p w14:paraId="026C5DEB" w14:textId="77777777" w:rsidR="00C42915" w:rsidRDefault="00C42915" w:rsidP="00C42915">
      <w:pPr>
        <w:ind w:firstLine="567"/>
        <w:jc w:val="both"/>
        <w:rPr>
          <w:rFonts w:ascii="Arial" w:hAnsi="Arial"/>
          <w:sz w:val="22"/>
        </w:rPr>
      </w:pPr>
    </w:p>
    <w:p w14:paraId="125BABC2" w14:textId="77777777" w:rsidR="00C42915" w:rsidRDefault="00C42915" w:rsidP="00C42915">
      <w:pPr>
        <w:ind w:firstLine="567"/>
        <w:jc w:val="both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3. Nafarroako Parlamentuko Aldizkari Ofizialean argitara dadin agintzea.</w:t>
      </w:r>
    </w:p>
    <w:p w14:paraId="14A87109" w14:textId="77777777" w:rsidR="00913D64" w:rsidRDefault="00913D64">
      <w:pPr>
        <w:ind w:firstLine="567"/>
        <w:jc w:val="both"/>
        <w:rPr>
          <w:rFonts w:ascii="Arial" w:hAnsi="Arial"/>
          <w:sz w:val="22"/>
        </w:rPr>
      </w:pPr>
    </w:p>
    <w:p w14:paraId="67354C01" w14:textId="04DDFCE0" w:rsidR="00913D64" w:rsidRDefault="00E67B35">
      <w:pPr>
        <w:ind w:firstLine="567"/>
        <w:jc w:val="center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Iruñean, 2024ko urriaren 7an</w:t>
      </w:r>
    </w:p>
    <w:p w14:paraId="02B1BFDF" w14:textId="77777777" w:rsidR="00913D64" w:rsidRDefault="00913D64">
      <w:pPr>
        <w:ind w:firstLine="567"/>
        <w:jc w:val="center"/>
        <w:rPr>
          <w:rFonts w:ascii="Arial" w:hAnsi="Arial"/>
          <w:sz w:val="22"/>
        </w:rPr>
      </w:pPr>
    </w:p>
    <w:p w14:paraId="781A8B00" w14:textId="77777777" w:rsidR="00913D64" w:rsidRDefault="003C60A1">
      <w:pPr>
        <w:ind w:firstLine="567"/>
        <w:jc w:val="center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LEHENDAKARIA,</w:t>
      </w:r>
    </w:p>
    <w:p w14:paraId="3B940594" w14:textId="77777777" w:rsidR="00913D64" w:rsidRDefault="003C60A1">
      <w:pPr>
        <w:ind w:firstLine="567"/>
        <w:jc w:val="center"/>
        <w:rPr>
          <w:sz w:val="22"/>
          <w:rFonts w:ascii="Arial" w:hAnsi="Arial"/>
        </w:rPr>
      </w:pPr>
      <w:r>
        <w:rPr>
          <w:sz w:val="22"/>
          <w:rFonts w:ascii="Arial" w:hAnsi="Arial"/>
        </w:rPr>
        <w:t xml:space="preserve">Unai Hualde Iglesias</w:t>
      </w:r>
    </w:p>
    <w:p w14:paraId="38A6CA85" w14:textId="77777777" w:rsidR="00913D64" w:rsidRDefault="00913D64">
      <w:pPr>
        <w:ind w:firstLine="567"/>
        <w:jc w:val="center"/>
        <w:rPr>
          <w:rFonts w:ascii="Arial" w:hAnsi="Arial"/>
          <w:sz w:val="22"/>
        </w:rPr>
      </w:pPr>
    </w:p>
    <w:sectPr w:rsidR="00913D64">
      <w:pgSz w:w="11907" w:h="16840" w:code="9"/>
      <w:pgMar w:top="1134" w:right="1134" w:bottom="1134" w:left="241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DC"/>
    <w:rsid w:val="000E0CE6"/>
    <w:rsid w:val="0024485B"/>
    <w:rsid w:val="002732FD"/>
    <w:rsid w:val="002938C3"/>
    <w:rsid w:val="00307AE4"/>
    <w:rsid w:val="00355266"/>
    <w:rsid w:val="003931A8"/>
    <w:rsid w:val="003B2BE7"/>
    <w:rsid w:val="003C60A1"/>
    <w:rsid w:val="00410328"/>
    <w:rsid w:val="0045032B"/>
    <w:rsid w:val="00495627"/>
    <w:rsid w:val="004C294A"/>
    <w:rsid w:val="004D02A4"/>
    <w:rsid w:val="004E3C41"/>
    <w:rsid w:val="005217EE"/>
    <w:rsid w:val="00556AFB"/>
    <w:rsid w:val="005A27A3"/>
    <w:rsid w:val="006B4E1A"/>
    <w:rsid w:val="00756FEE"/>
    <w:rsid w:val="00792AE0"/>
    <w:rsid w:val="007A1927"/>
    <w:rsid w:val="007C25AA"/>
    <w:rsid w:val="007D3391"/>
    <w:rsid w:val="008503F7"/>
    <w:rsid w:val="00885CFE"/>
    <w:rsid w:val="00895C00"/>
    <w:rsid w:val="008B1C15"/>
    <w:rsid w:val="008C79FE"/>
    <w:rsid w:val="00913D64"/>
    <w:rsid w:val="00941B4D"/>
    <w:rsid w:val="00970377"/>
    <w:rsid w:val="00971809"/>
    <w:rsid w:val="009D2418"/>
    <w:rsid w:val="009D7F3E"/>
    <w:rsid w:val="00A02C42"/>
    <w:rsid w:val="00A45568"/>
    <w:rsid w:val="00B26DD8"/>
    <w:rsid w:val="00B55BA4"/>
    <w:rsid w:val="00BA3EE9"/>
    <w:rsid w:val="00C043EB"/>
    <w:rsid w:val="00C34885"/>
    <w:rsid w:val="00C42915"/>
    <w:rsid w:val="00CC11FB"/>
    <w:rsid w:val="00CF6349"/>
    <w:rsid w:val="00D22968"/>
    <w:rsid w:val="00E67B35"/>
    <w:rsid w:val="00F942FA"/>
    <w:rsid w:val="00FE05DC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EA895"/>
  <w15:chartTrackingRefBased/>
  <w15:docId w15:val="{24BD46A8-2227-4852-A142-794AC3B7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ind w:firstLine="567"/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1809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G:\User\RESOLUCIONES\:Escudo%20Parlamento%20negr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Visto el informe presentado por el Jefe del Servicio de Prensa, Publicaciones y Protocolo, en relación con el diseño de la exp</vt:lpstr>
    </vt:vector>
  </TitlesOfParts>
  <Company>Parlamento de Navarra</Company>
  <LinksUpToDate>false</LinksUpToDate>
  <CharactersWithSpaces>2183</CharactersWithSpaces>
  <SharedDoc>false</SharedDoc>
  <HLinks>
    <vt:vector size="6" baseType="variant">
      <vt:variant>
        <vt:i4>4718613</vt:i4>
      </vt:variant>
      <vt:variant>
        <vt:i4>-1</vt:i4>
      </vt:variant>
      <vt:variant>
        <vt:i4>1027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informe presentado por el Jefe del Servicio de Prensa, Publicaciones y Protocolo, en relación con el diseño de la exp</dc:title>
  <dc:subject/>
  <dc:creator>Eunate</dc:creator>
  <cp:keywords/>
  <cp:lastModifiedBy>Mauleón, Fernando</cp:lastModifiedBy>
  <cp:revision>4</cp:revision>
  <cp:lastPrinted>2024-10-08T09:55:00Z</cp:lastPrinted>
  <dcterms:created xsi:type="dcterms:W3CDTF">2024-10-08T13:45:00Z</dcterms:created>
  <dcterms:modified xsi:type="dcterms:W3CDTF">2024-10-09T08:39:00Z</dcterms:modified>
</cp:coreProperties>
</file>