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4B0330" w14:textId="36DEB0F2" w:rsidR="006B768E" w:rsidRPr="005042AC" w:rsidRDefault="005042AC" w:rsidP="005042AC">
      <w:pPr>
        <w:pStyle w:val="Style"/>
        <w:spacing w:before="100" w:beforeAutospacing="1" w:after="200" w:line="276" w:lineRule="auto"/>
        <w:ind w:leftChars="567" w:left="1247" w:rightChars="567" w:right="1247"/>
        <w:rPr>
          <w:sz w:val="22"/>
          <w:szCs w:val="22"/>
          <w:rFonts w:ascii="Calibri" w:hAnsi="Calibri" w:cs="Calibri"/>
        </w:rPr>
      </w:pPr>
      <w:r>
        <w:rPr>
          <w:sz w:val="22"/>
          <w:rFonts w:ascii="Calibri" w:hAnsi="Calibri"/>
        </w:rPr>
        <w:t xml:space="preserve">24POR-204</w:t>
      </w:r>
    </w:p>
    <w:p w14:paraId="4C6C7108" w14:textId="52110B16" w:rsidR="006B768E" w:rsidRPr="005042AC" w:rsidRDefault="006F69EF" w:rsidP="005042AC">
      <w:pPr>
        <w:pStyle w:val="Style"/>
        <w:spacing w:before="100" w:beforeAutospacing="1" w:after="200" w:line="276" w:lineRule="auto"/>
        <w:ind w:leftChars="567" w:left="1247" w:rightChars="567" w:right="1247"/>
        <w:jc w:val="both"/>
        <w:textAlignment w:val="baseline"/>
        <w:rPr>
          <w:sz w:val="22"/>
          <w:szCs w:val="22"/>
          <w:rFonts w:ascii="Calibri" w:hAnsi="Calibri" w:cs="Calibri"/>
        </w:rPr>
      </w:pPr>
      <w:r>
        <w:rPr>
          <w:sz w:val="22"/>
          <w:rFonts w:ascii="Calibri" w:hAnsi="Calibri"/>
        </w:rPr>
        <w:t xml:space="preserve">Nafarroako Gorteetako kide den eta Vox Nafarroa foru parlamentarien elkarteari atxikita dagoen María Teresa Nosti Izquierdo andreak, Legebiltzarraren Erregelamenduko 209. artikuluan eta hurrengoetan ezarritakoaren babesean, gaurkotasun handiko honako galdera hau egiten du, Nafarroako Gobernuko lehendakariak Osoko Bilkuran ahoz erantzun dezan:</w:t>
      </w:r>
      <w:r>
        <w:rPr>
          <w:sz w:val="22"/>
          <w:rFonts w:ascii="Calibri" w:hAnsi="Calibri"/>
        </w:rPr>
        <w:t xml:space="preserve"> </w:t>
      </w:r>
    </w:p>
    <w:p w14:paraId="6735882F" w14:textId="70E1C536" w:rsidR="006B768E" w:rsidRPr="005042AC" w:rsidRDefault="006F69EF" w:rsidP="005042AC">
      <w:pPr>
        <w:pStyle w:val="Style"/>
        <w:spacing w:before="100" w:beforeAutospacing="1" w:after="200" w:line="276" w:lineRule="auto"/>
        <w:ind w:leftChars="567" w:left="1247" w:rightChars="567" w:right="1247"/>
        <w:jc w:val="both"/>
        <w:textAlignment w:val="baseline"/>
        <w:rPr>
          <w:sz w:val="22"/>
          <w:szCs w:val="22"/>
          <w:rFonts w:ascii="Calibri" w:hAnsi="Calibri" w:cs="Calibri"/>
        </w:rPr>
      </w:pPr>
      <w:r>
        <w:rPr>
          <w:sz w:val="22"/>
          <w:rFonts w:ascii="Calibri" w:hAnsi="Calibri"/>
        </w:rPr>
        <w:t xml:space="preserve">Espainiako Konstituzioak aitortzen duen adierazpen-askatasuna kontuan hartuta, zure egiaztatze-agendak zer irizpide baliatuko du Botere Judizialarenak ez beste inorenak diren eskumenak beretzat hartzeko?</w:t>
      </w:r>
      <w:r>
        <w:rPr>
          <w:sz w:val="22"/>
          <w:rFonts w:ascii="Calibri" w:hAnsi="Calibri"/>
        </w:rPr>
        <w:t xml:space="preserve"> </w:t>
      </w:r>
    </w:p>
    <w:p w14:paraId="0BB653A9" w14:textId="4C070D03" w:rsidR="006B768E" w:rsidRDefault="006F69EF" w:rsidP="005042AC">
      <w:pPr>
        <w:pStyle w:val="Style"/>
        <w:spacing w:before="100" w:beforeAutospacing="1" w:after="200" w:line="276" w:lineRule="auto"/>
        <w:ind w:leftChars="567" w:left="1247" w:rightChars="567" w:right="1247"/>
        <w:textAlignment w:val="baseline"/>
        <w:rPr>
          <w:sz w:val="22"/>
          <w:szCs w:val="22"/>
          <w:rFonts w:ascii="Calibri" w:eastAsia="Arial" w:hAnsi="Calibri" w:cs="Calibri"/>
        </w:rPr>
      </w:pPr>
      <w:r>
        <w:rPr>
          <w:sz w:val="22"/>
          <w:rFonts w:ascii="Calibri" w:hAnsi="Calibri"/>
        </w:rPr>
        <w:t xml:space="preserve">Iruñean, 2024ko maiatzaren 19an</w:t>
      </w:r>
    </w:p>
    <w:p w14:paraId="2672763D" w14:textId="2CB91A47" w:rsidR="005042AC" w:rsidRPr="005042AC" w:rsidRDefault="005042AC" w:rsidP="005042AC">
      <w:pPr>
        <w:pStyle w:val="Style"/>
        <w:spacing w:before="100" w:beforeAutospacing="1" w:after="200" w:line="276" w:lineRule="auto"/>
        <w:ind w:leftChars="567" w:left="1247" w:rightChars="567" w:right="1247"/>
        <w:textAlignment w:val="baseline"/>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María Teresa Nosti Izquierdo</w:t>
      </w:r>
    </w:p>
    <w:sectPr w:rsidR="005042AC" w:rsidRPr="005042AC" w:rsidSect="005042AC">
      <w:type w:val="continuous"/>
      <w:pgSz w:w="12240" w:h="2016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dirty" w:grammar="dirty"/>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6B768E"/>
    <w:rsid w:val="002423FA"/>
    <w:rsid w:val="005042AC"/>
    <w:rsid w:val="006B768E"/>
    <w:rsid w:val="006F69EF"/>
    <w:rsid w:val="00825366"/>
    <w:rsid w:val="00A50E72"/>
    <w:rsid w:val="00F921A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86D34"/>
  <w15:docId w15:val="{1F800EBB-5C19-4990-B68D-F6413BAFA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98</Words>
  <Characters>542</Characters>
  <Application>Microsoft Office Word</Application>
  <DocSecurity>0</DocSecurity>
  <Lines>4</Lines>
  <Paragraphs>1</Paragraphs>
  <ScaleCrop>false</ScaleCrop>
  <Company>HP Inc.</Company>
  <LinksUpToDate>false</LinksUpToDate>
  <CharactersWithSpaces>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24POR-204</dc:title>
  <dc:creator>informatica</dc:creator>
  <cp:keywords>CreatedByIRIS_Readiris_17.0</cp:keywords>
  <cp:lastModifiedBy>Mauleón, Fernando</cp:lastModifiedBy>
  <cp:revision>5</cp:revision>
  <dcterms:created xsi:type="dcterms:W3CDTF">2024-05-20T07:02:00Z</dcterms:created>
  <dcterms:modified xsi:type="dcterms:W3CDTF">2024-05-20T07:12:00Z</dcterms:modified>
</cp:coreProperties>
</file>