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2E4F" w14:textId="5A38A724" w:rsidR="00F4253F" w:rsidRPr="00F4253F" w:rsidRDefault="00F4253F" w:rsidP="00F4253F">
      <w:pPr>
        <w:autoSpaceDE w:val="0"/>
        <w:autoSpaceDN w:val="0"/>
        <w:adjustRightInd w:val="0"/>
        <w:spacing w:before="100" w:beforeAutospacing="1" w:after="200" w:line="276" w:lineRule="auto"/>
        <w:jc w:val="both"/>
        <w:rPr>
          <w:color w:val="000000"/>
          <w:kern w:val="0"/>
          <w:sz w:val="22"/>
          <w:szCs w:val="22"/>
          <w:rFonts w:ascii="Calibri" w:hAnsi="Calibri" w:cs="Calibri"/>
        </w:rPr>
      </w:pPr>
      <w:r>
        <w:rPr>
          <w:color w:val="000000"/>
          <w:sz w:val="22"/>
          <w:rFonts w:ascii="Calibri" w:hAnsi="Calibri"/>
        </w:rPr>
        <w:t xml:space="preserve">25PES-205</w:t>
      </w:r>
    </w:p>
    <w:p w14:paraId="09789C52" w14:textId="5321B07A" w:rsidR="00F4253F" w:rsidRPr="00F4253F" w:rsidRDefault="00F4253F" w:rsidP="00F4253F">
      <w:pPr>
        <w:autoSpaceDE w:val="0"/>
        <w:autoSpaceDN w:val="0"/>
        <w:adjustRightInd w:val="0"/>
        <w:spacing w:before="100" w:beforeAutospacing="1" w:after="200" w:line="276" w:lineRule="auto"/>
        <w:jc w:val="both"/>
        <w:rPr>
          <w:color w:val="000000"/>
          <w:kern w:val="0"/>
          <w:sz w:val="22"/>
          <w:szCs w:val="22"/>
          <w:rFonts w:ascii="Calibri" w:hAnsi="Calibri" w:cs="Calibri"/>
        </w:rPr>
      </w:pPr>
      <w:r>
        <w:rPr>
          <w:color w:val="000000"/>
          <w:sz w:val="22"/>
          <w:rFonts w:ascii="Calibri" w:hAnsi="Calibri"/>
        </w:rPr>
        <w:t xml:space="preserve">Nafarroako Gorteetako kide den eta Unión del Pueblo Navarro (UPN) talde parlamentarioari atxikita dagoen Cristina López Mañero andreak, Legebiltzarreko Erregelamenduan ezartzen denaren babesean, honako galdera hau aurkezten du, Nafarroako Gobernuak idatziz erantzun dezan:</w:t>
      </w:r>
    </w:p>
    <w:p w14:paraId="0846BF7D" w14:textId="0A0512BB" w:rsidR="00F4253F" w:rsidRPr="00F4253F" w:rsidRDefault="00F4253F" w:rsidP="00F4253F">
      <w:pPr>
        <w:autoSpaceDE w:val="0"/>
        <w:autoSpaceDN w:val="0"/>
        <w:adjustRightInd w:val="0"/>
        <w:spacing w:before="100" w:beforeAutospacing="1" w:after="200" w:line="276" w:lineRule="auto"/>
        <w:jc w:val="both"/>
        <w:rPr>
          <w:color w:val="222222"/>
          <w:kern w:val="0"/>
          <w:sz w:val="22"/>
          <w:szCs w:val="22"/>
          <w:rFonts w:ascii="Calibri" w:hAnsi="Calibri" w:cs="Calibri"/>
        </w:rPr>
      </w:pPr>
      <w:r>
        <w:rPr>
          <w:color w:val="222222"/>
          <w:sz w:val="22"/>
          <w:rFonts w:ascii="Calibri" w:hAnsi="Calibri"/>
        </w:rPr>
        <w:t xml:space="preserve">Cascanteko osasun-etxe berrirako proiektuari eta obrak hasteko iragarri zen datan izandako atzerapenari dagokienez:</w:t>
      </w:r>
    </w:p>
    <w:p w14:paraId="5E00A62B" w14:textId="117A241A" w:rsidR="00F4253F" w:rsidRPr="00F4253F" w:rsidRDefault="00F4253F" w:rsidP="00F4253F">
      <w:pPr>
        <w:autoSpaceDE w:val="0"/>
        <w:autoSpaceDN w:val="0"/>
        <w:adjustRightInd w:val="0"/>
        <w:spacing w:before="100" w:beforeAutospacing="1" w:after="200" w:line="276" w:lineRule="auto"/>
        <w:jc w:val="both"/>
        <w:rPr>
          <w:color w:val="222222"/>
          <w:kern w:val="0"/>
          <w:sz w:val="22"/>
          <w:szCs w:val="22"/>
          <w:rFonts w:ascii="Calibri" w:hAnsi="Calibri" w:cs="Calibri"/>
        </w:rPr>
      </w:pPr>
      <w:r>
        <w:rPr>
          <w:color w:val="222222"/>
          <w:sz w:val="22"/>
          <w:rFonts w:ascii="Calibri" w:hAnsi="Calibri"/>
        </w:rPr>
        <w:t xml:space="preserve">- Dokumentuak taxutze aldera kontratuan ezarri zen gehieneko epea gainditu al zen?</w:t>
      </w:r>
      <w:r>
        <w:rPr>
          <w:color w:val="222222"/>
          <w:sz w:val="22"/>
          <w:rFonts w:ascii="Calibri" w:hAnsi="Calibri"/>
        </w:rPr>
        <w:t xml:space="preserve"> </w:t>
      </w:r>
      <w:r>
        <w:rPr>
          <w:color w:val="222222"/>
          <w:sz w:val="22"/>
          <w:rFonts w:ascii="Calibri" w:hAnsi="Calibri"/>
        </w:rPr>
        <w:t xml:space="preserve">Luzapenerako aukera jaso al zen kontratuan?</w:t>
      </w:r>
    </w:p>
    <w:p w14:paraId="70E5DA73" w14:textId="272DB7D3" w:rsidR="00F4253F" w:rsidRPr="00F4253F" w:rsidRDefault="00F4253F" w:rsidP="00F4253F">
      <w:pPr>
        <w:autoSpaceDE w:val="0"/>
        <w:autoSpaceDN w:val="0"/>
        <w:adjustRightInd w:val="0"/>
        <w:spacing w:before="100" w:beforeAutospacing="1" w:after="200" w:line="276" w:lineRule="auto"/>
        <w:jc w:val="both"/>
        <w:rPr>
          <w:color w:val="222222"/>
          <w:kern w:val="0"/>
          <w:sz w:val="22"/>
          <w:szCs w:val="22"/>
          <w:rFonts w:ascii="Calibri" w:hAnsi="Calibri" w:cs="Calibri"/>
        </w:rPr>
      </w:pPr>
      <w:r>
        <w:rPr>
          <w:color w:val="222222"/>
          <w:sz w:val="22"/>
          <w:rFonts w:ascii="Calibri" w:hAnsi="Calibri"/>
        </w:rPr>
        <w:t xml:space="preserve">- Kontratuan ezarritako betekizunen bat geratu al zen bete gabe eta horrek penalizaziorik ekarri al zuen?</w:t>
      </w:r>
    </w:p>
    <w:p w14:paraId="6EC18346" w14:textId="1C11E8BF" w:rsidR="00F4253F" w:rsidRPr="00F4253F" w:rsidRDefault="00F4253F" w:rsidP="00F4253F">
      <w:pPr>
        <w:autoSpaceDE w:val="0"/>
        <w:autoSpaceDN w:val="0"/>
        <w:adjustRightInd w:val="0"/>
        <w:spacing w:before="100" w:beforeAutospacing="1" w:after="200" w:line="276" w:lineRule="auto"/>
        <w:jc w:val="both"/>
        <w:rPr>
          <w:color w:val="222222"/>
          <w:kern w:val="0"/>
          <w:sz w:val="22"/>
          <w:szCs w:val="22"/>
          <w:rFonts w:ascii="Calibri" w:hAnsi="Calibri" w:cs="Calibri"/>
        </w:rPr>
      </w:pPr>
      <w:r>
        <w:rPr>
          <w:color w:val="222222"/>
          <w:sz w:val="22"/>
          <w:rFonts w:ascii="Calibri" w:hAnsi="Calibri"/>
        </w:rPr>
        <w:t xml:space="preserve">Cascanteko Udalari noiz eta nola adierazi zitzaion ezinezkoa zela proiektua betetzea?</w:t>
      </w:r>
    </w:p>
    <w:p w14:paraId="10D5F9E3" w14:textId="78434478" w:rsidR="00F4253F" w:rsidRPr="00F4253F" w:rsidRDefault="00F4253F" w:rsidP="00F4253F">
      <w:pPr>
        <w:autoSpaceDE w:val="0"/>
        <w:autoSpaceDN w:val="0"/>
        <w:adjustRightInd w:val="0"/>
        <w:spacing w:before="100" w:beforeAutospacing="1" w:after="200" w:line="276" w:lineRule="auto"/>
        <w:jc w:val="both"/>
        <w:rPr>
          <w:color w:val="000000"/>
          <w:kern w:val="0"/>
          <w:sz w:val="22"/>
          <w:szCs w:val="22"/>
          <w:rFonts w:ascii="Calibri" w:hAnsi="Calibri" w:cs="Calibri"/>
        </w:rPr>
      </w:pPr>
      <w:r>
        <w:rPr>
          <w:color w:val="000000"/>
          <w:sz w:val="22"/>
          <w:rFonts w:ascii="Calibri" w:hAnsi="Calibri"/>
        </w:rPr>
        <w:t xml:space="preserve">Iruñean, 2024ko apirilaren 25ean</w:t>
      </w:r>
    </w:p>
    <w:p w14:paraId="71A1552E" w14:textId="5162F0C5" w:rsidR="008D7F85" w:rsidRPr="00F4253F" w:rsidRDefault="00F4253F" w:rsidP="00F4253F">
      <w:pPr>
        <w:spacing w:before="100" w:beforeAutospacing="1" w:after="200" w:line="276" w:lineRule="auto"/>
        <w:jc w:val="both"/>
        <w:rPr>
          <w:sz w:val="22"/>
          <w:szCs w:val="22"/>
          <w:rFonts w:ascii="Calibri" w:hAnsi="Calibri" w:cs="Calibri"/>
        </w:rPr>
      </w:pPr>
      <w:r>
        <w:rPr>
          <w:color w:val="000000"/>
          <w:sz w:val="22"/>
          <w:rFonts w:ascii="Calibri" w:hAnsi="Calibri"/>
        </w:rPr>
        <w:t xml:space="preserve">Foru parlamentaria:</w:t>
      </w:r>
      <w:r>
        <w:rPr>
          <w:color w:val="000000"/>
          <w:sz w:val="22"/>
          <w:rFonts w:ascii="Calibri" w:hAnsi="Calibri"/>
        </w:rPr>
        <w:t xml:space="preserve"> </w:t>
      </w:r>
      <w:r>
        <w:rPr>
          <w:color w:val="000000"/>
          <w:sz w:val="22"/>
          <w:rFonts w:ascii="Calibri" w:hAnsi="Calibri"/>
        </w:rPr>
        <w:t xml:space="preserve">Cristina López Mañero</w:t>
      </w:r>
    </w:p>
    <w:sectPr w:rsidR="008D7F85" w:rsidRPr="00F425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3F"/>
    <w:rsid w:val="008D7F85"/>
    <w:rsid w:val="00A36075"/>
    <w:rsid w:val="00E2340F"/>
    <w:rsid w:val="00F42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EA4D"/>
  <w15:chartTrackingRefBased/>
  <w15:docId w15:val="{DAC9BFC5-B46F-4181-B787-0DBBD977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425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425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4253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4253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4253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4253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4253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4253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4253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53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4253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4253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4253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4253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4253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4253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4253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4253F"/>
    <w:rPr>
      <w:rFonts w:eastAsiaTheme="majorEastAsia" w:cstheme="majorBidi"/>
      <w:color w:val="272727" w:themeColor="text1" w:themeTint="D8"/>
    </w:rPr>
  </w:style>
  <w:style w:type="paragraph" w:styleId="Ttulo">
    <w:name w:val="Title"/>
    <w:basedOn w:val="Normal"/>
    <w:next w:val="Normal"/>
    <w:link w:val="TtuloCar"/>
    <w:uiPriority w:val="10"/>
    <w:qFormat/>
    <w:rsid w:val="00F425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53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4253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4253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4253F"/>
    <w:pPr>
      <w:spacing w:before="160"/>
      <w:jc w:val="center"/>
    </w:pPr>
    <w:rPr>
      <w:i/>
      <w:iCs/>
      <w:color w:val="404040" w:themeColor="text1" w:themeTint="BF"/>
    </w:rPr>
  </w:style>
  <w:style w:type="character" w:customStyle="1" w:styleId="CitaCar">
    <w:name w:val="Cita Car"/>
    <w:basedOn w:val="Fuentedeprrafopredeter"/>
    <w:link w:val="Cita"/>
    <w:uiPriority w:val="29"/>
    <w:rsid w:val="00F4253F"/>
    <w:rPr>
      <w:i/>
      <w:iCs/>
      <w:color w:val="404040" w:themeColor="text1" w:themeTint="BF"/>
    </w:rPr>
  </w:style>
  <w:style w:type="paragraph" w:styleId="Prrafodelista">
    <w:name w:val="List Paragraph"/>
    <w:basedOn w:val="Normal"/>
    <w:uiPriority w:val="34"/>
    <w:qFormat/>
    <w:rsid w:val="00F4253F"/>
    <w:pPr>
      <w:ind w:left="720"/>
      <w:contextualSpacing/>
    </w:pPr>
  </w:style>
  <w:style w:type="character" w:styleId="nfasisintenso">
    <w:name w:val="Intense Emphasis"/>
    <w:basedOn w:val="Fuentedeprrafopredeter"/>
    <w:uiPriority w:val="21"/>
    <w:qFormat/>
    <w:rsid w:val="00F4253F"/>
    <w:rPr>
      <w:i/>
      <w:iCs/>
      <w:color w:val="0F4761" w:themeColor="accent1" w:themeShade="BF"/>
    </w:rPr>
  </w:style>
  <w:style w:type="paragraph" w:styleId="Citadestacada">
    <w:name w:val="Intense Quote"/>
    <w:basedOn w:val="Normal"/>
    <w:next w:val="Normal"/>
    <w:link w:val="CitadestacadaCar"/>
    <w:uiPriority w:val="30"/>
    <w:qFormat/>
    <w:rsid w:val="00F42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4253F"/>
    <w:rPr>
      <w:i/>
      <w:iCs/>
      <w:color w:val="0F4761" w:themeColor="accent1" w:themeShade="BF"/>
    </w:rPr>
  </w:style>
  <w:style w:type="character" w:styleId="Referenciaintensa">
    <w:name w:val="Intense Reference"/>
    <w:basedOn w:val="Fuentedeprrafopredeter"/>
    <w:uiPriority w:val="32"/>
    <w:qFormat/>
    <w:rsid w:val="00F425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725</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2024-04-26T06:06:00Z</dcterms:created>
  <dcterms:modified xsi:type="dcterms:W3CDTF">2024-04-26T06:08:00Z</dcterms:modified>
</cp:coreProperties>
</file>