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5EC3" w14:textId="77777777" w:rsidR="0077683F" w:rsidRDefault="0077683F" w:rsidP="0077683F">
      <w:pPr>
        <w:pStyle w:val="Style"/>
        <w:spacing w:before="100" w:beforeAutospacing="1" w:after="200" w:line="276" w:lineRule="auto"/>
        <w:ind w:right="3154" w:firstLine="708"/>
        <w:textAlignment w:val="baseline"/>
        <w:rPr>
          <w:sz w:val="22"/>
          <w:szCs w:val="22"/>
          <w:rFonts w:ascii="Calibri" w:hAnsi="Calibri" w:cs="Calibri"/>
        </w:rPr>
      </w:pPr>
      <w:r>
        <w:rPr>
          <w:sz w:val="22"/>
          <w:rFonts w:ascii="Calibri" w:hAnsi="Calibri"/>
        </w:rPr>
        <w:t xml:space="preserve">24PES-175</w:t>
      </w:r>
    </w:p>
    <w:p w14:paraId="0AFB8493" w14:textId="77777777" w:rsidR="0077683F" w:rsidRDefault="00970ADF" w:rsidP="00970ADF">
      <w:pPr>
        <w:pStyle w:val="Style"/>
        <w:spacing w:before="100" w:beforeAutospacing="1" w:after="200" w:line="276" w:lineRule="auto"/>
        <w:ind w:left="708" w:right="2011"/>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6C42494B" w14:textId="35ECC98B" w:rsidR="0077683F" w:rsidRDefault="00970ADF" w:rsidP="00970ADF">
      <w:pPr>
        <w:pStyle w:val="Style"/>
        <w:spacing w:before="100" w:beforeAutospacing="1" w:after="200" w:line="276" w:lineRule="auto"/>
        <w:ind w:left="708" w:right="1992"/>
        <w:jc w:val="both"/>
        <w:textAlignment w:val="baseline"/>
        <w:rPr>
          <w:sz w:val="22"/>
          <w:szCs w:val="22"/>
          <w:rFonts w:ascii="Calibri" w:hAnsi="Calibri" w:cs="Calibri"/>
        </w:rPr>
      </w:pPr>
      <w:r>
        <w:rPr>
          <w:sz w:val="22"/>
          <w:rFonts w:ascii="Calibri" w:hAnsi="Calibri"/>
        </w:rPr>
        <w:t xml:space="preserve">11-24/PES-00150 galderari emandako erantzunari dagokionez, zer erabilera eman zaie arnasgailu horiei erosi zirenetik gaurdaino?</w:t>
      </w:r>
      <w:r>
        <w:rPr>
          <w:sz w:val="22"/>
          <w:rFonts w:ascii="Calibri" w:hAnsi="Calibri"/>
        </w:rPr>
        <w:t xml:space="preserve"> </w:t>
      </w:r>
    </w:p>
    <w:p w14:paraId="462D0F01" w14:textId="77777777" w:rsidR="0077683F" w:rsidRDefault="00970ADF" w:rsidP="00970ADF">
      <w:pPr>
        <w:pStyle w:val="Style"/>
        <w:spacing w:before="100" w:beforeAutospacing="1" w:after="200" w:line="276" w:lineRule="auto"/>
        <w:ind w:right="3874" w:firstLine="708"/>
        <w:jc w:val="both"/>
        <w:textAlignment w:val="baseline"/>
        <w:rPr>
          <w:sz w:val="22"/>
          <w:szCs w:val="22"/>
          <w:rFonts w:ascii="Calibri" w:hAnsi="Calibri" w:cs="Calibri"/>
        </w:rPr>
      </w:pPr>
      <w:r>
        <w:rPr>
          <w:sz w:val="22"/>
          <w:rFonts w:ascii="Calibri" w:hAnsi="Calibri"/>
        </w:rPr>
        <w:t xml:space="preserve">Iruñean, 2024ko apirilaren 7an</w:t>
      </w:r>
    </w:p>
    <w:p w14:paraId="45BCAF5A" w14:textId="77777777" w:rsidR="0077683F" w:rsidRDefault="0077683F" w:rsidP="00970ADF">
      <w:pPr>
        <w:pStyle w:val="Style"/>
        <w:spacing w:before="100" w:beforeAutospacing="1" w:after="200" w:line="276" w:lineRule="auto"/>
        <w:ind w:right="3874" w:firstLine="708"/>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77683F" w:rsidSect="0077683F">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93282"/>
    <w:rsid w:val="00393282"/>
    <w:rsid w:val="006F6D8F"/>
    <w:rsid w:val="0077683F"/>
    <w:rsid w:val="009116A5"/>
    <w:rsid w:val="00970A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888A"/>
  <w15:docId w15:val="{8233FA49-1085-4EF8-A1A7-230A638F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418</Characters>
  <Application>Microsoft Office Word</Application>
  <DocSecurity>0</DocSecurity>
  <Lines>3</Lines>
  <Paragraphs>1</Paragraphs>
  <ScaleCrop>false</ScaleCrop>
  <Company>HP Inc.</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24PES-175</dc:title>
  <dc:creator>informatica</dc:creator>
  <cp:keywords>CreatedByIRIS_Readiris_17.0</cp:keywords>
  <cp:lastModifiedBy>Mauleón, Fernando</cp:lastModifiedBy>
  <cp:revision>5</cp:revision>
  <dcterms:created xsi:type="dcterms:W3CDTF">2024-04-09T09:10:00Z</dcterms:created>
  <dcterms:modified xsi:type="dcterms:W3CDTF">2024-04-09T09:15:00Z</dcterms:modified>
</cp:coreProperties>
</file>