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D6C" w14:textId="77777777" w:rsidR="00F31362" w:rsidRPr="00F31362" w:rsidRDefault="00F31362" w:rsidP="00F31362">
      <w:pPr>
        <w:pStyle w:val="Style"/>
        <w:spacing w:before="100" w:beforeAutospacing="1" w:after="200" w:line="276" w:lineRule="auto"/>
        <w:ind w:left="247" w:right="432" w:firstLine="708"/>
        <w:textAlignment w:val="baseline"/>
        <w:rPr>
          <w:rFonts w:ascii="Calibri" w:hAnsi="Calibri" w:cs="Calibri"/>
          <w:bCs/>
          <w:sz w:val="22"/>
          <w:szCs w:val="22"/>
        </w:rPr>
      </w:pPr>
      <w:r>
        <w:rPr>
          <w:rFonts w:ascii="Calibri" w:hAnsi="Calibri"/>
          <w:sz w:val="22"/>
        </w:rPr>
        <w:t>24PES-111</w:t>
      </w:r>
    </w:p>
    <w:p w14:paraId="36F8B3F7" w14:textId="77777777" w:rsidR="00F31362" w:rsidRDefault="00381AC2" w:rsidP="00F31362">
      <w:pPr>
        <w:pStyle w:val="Style"/>
        <w:spacing w:before="100" w:beforeAutospacing="1" w:after="200" w:line="276" w:lineRule="auto"/>
        <w:ind w:left="955" w:right="427"/>
        <w:jc w:val="both"/>
        <w:textAlignment w:val="baseline"/>
        <w:rPr>
          <w:rFonts w:ascii="Calibri" w:hAnsi="Calibri" w:cs="Calibri"/>
          <w:sz w:val="22"/>
          <w:szCs w:val="22"/>
        </w:rPr>
      </w:pPr>
      <w:r>
        <w:rPr>
          <w:rFonts w:ascii="Calibri" w:hAnsi="Calibri"/>
          <w:sz w:val="22"/>
        </w:rPr>
        <w:t xml:space="preserve">Nafarroako Gorteetako kide eta Unión del Pueblo Navarro (UPN) talde parlamentarioari atxikitako Miguel Bujanda Cirauqui jaunak, Legebiltzarreko Erregelamenduan ezartzen denaren babesean, honako galdera hau aurkezten du, Nafarroako Gobernuak idatziz erantzun dezan: </w:t>
      </w:r>
    </w:p>
    <w:p w14:paraId="66D80597" w14:textId="061C9C16" w:rsidR="008307AF" w:rsidRPr="00F31362" w:rsidRDefault="00381AC2" w:rsidP="00F31362">
      <w:pPr>
        <w:pStyle w:val="Style"/>
        <w:spacing w:before="100" w:beforeAutospacing="1" w:after="200" w:line="276" w:lineRule="auto"/>
        <w:ind w:left="955" w:right="418"/>
        <w:jc w:val="both"/>
        <w:textAlignment w:val="baseline"/>
        <w:rPr>
          <w:rFonts w:ascii="Calibri" w:hAnsi="Calibri" w:cs="Calibri"/>
          <w:sz w:val="22"/>
          <w:szCs w:val="22"/>
        </w:rPr>
      </w:pPr>
      <w:r>
        <w:rPr>
          <w:rFonts w:ascii="Calibri" w:hAnsi="Calibri"/>
          <w:sz w:val="22"/>
        </w:rPr>
        <w:t>Zer harreman izan duzu CANASArekin</w:t>
      </w:r>
      <w:r w:rsidR="00B8236A">
        <w:rPr>
          <w:rFonts w:ascii="Calibri" w:hAnsi="Calibri"/>
          <w:sz w:val="22"/>
        </w:rPr>
        <w:t>,</w:t>
      </w:r>
      <w:r>
        <w:rPr>
          <w:rFonts w:ascii="Calibri" w:hAnsi="Calibri"/>
          <w:sz w:val="22"/>
        </w:rPr>
        <w:t xml:space="preserve"> Nafarroako Ubidearen bigarren fasea finantzatzeko hitzarmena sina</w:t>
      </w:r>
      <w:r w:rsidR="00B8236A">
        <w:rPr>
          <w:rFonts w:ascii="Calibri" w:hAnsi="Calibri"/>
          <w:sz w:val="22"/>
        </w:rPr>
        <w:t>tze</w:t>
      </w:r>
      <w:r>
        <w:rPr>
          <w:rFonts w:ascii="Calibri" w:hAnsi="Calibri"/>
          <w:sz w:val="22"/>
        </w:rPr>
        <w:t xml:space="preserve">ari </w:t>
      </w:r>
      <w:r w:rsidR="00B8236A">
        <w:rPr>
          <w:rFonts w:ascii="Calibri" w:hAnsi="Calibri"/>
          <w:sz w:val="22"/>
        </w:rPr>
        <w:t>dagokionez</w:t>
      </w:r>
      <w:r>
        <w:rPr>
          <w:rFonts w:ascii="Calibri" w:hAnsi="Calibri"/>
          <w:sz w:val="22"/>
        </w:rPr>
        <w:t xml:space="preserve">? </w:t>
      </w:r>
    </w:p>
    <w:p w14:paraId="342935D8" w14:textId="77777777" w:rsidR="00F31362" w:rsidRDefault="00381AC2" w:rsidP="00F31362">
      <w:pPr>
        <w:pStyle w:val="Style"/>
        <w:spacing w:before="100" w:beforeAutospacing="1" w:after="200" w:line="276" w:lineRule="auto"/>
        <w:ind w:left="247" w:right="418" w:firstLine="708"/>
        <w:textAlignment w:val="baseline"/>
        <w:rPr>
          <w:rFonts w:ascii="Calibri" w:hAnsi="Calibri" w:cs="Calibri"/>
          <w:sz w:val="22"/>
          <w:szCs w:val="22"/>
        </w:rPr>
      </w:pPr>
      <w:r>
        <w:rPr>
          <w:rFonts w:ascii="Calibri" w:hAnsi="Calibri"/>
          <w:sz w:val="22"/>
        </w:rPr>
        <w:t xml:space="preserve">Zehaztu datak, bertaratuak eta lortutako akordioak, baldin eta halakorik badago. </w:t>
      </w:r>
    </w:p>
    <w:p w14:paraId="19C7FA9A" w14:textId="5C71F4CE" w:rsidR="00F31362" w:rsidRDefault="00381AC2" w:rsidP="00F31362">
      <w:pPr>
        <w:pStyle w:val="Style"/>
        <w:spacing w:before="100" w:beforeAutospacing="1" w:after="200" w:line="276" w:lineRule="auto"/>
        <w:ind w:left="247" w:right="432" w:firstLine="708"/>
        <w:textAlignment w:val="baseline"/>
        <w:rPr>
          <w:rFonts w:ascii="Calibri" w:eastAsia="Arial" w:hAnsi="Calibri" w:cs="Calibri"/>
          <w:sz w:val="22"/>
          <w:szCs w:val="22"/>
        </w:rPr>
      </w:pPr>
      <w:r>
        <w:rPr>
          <w:rFonts w:ascii="Calibri" w:hAnsi="Calibri"/>
          <w:sz w:val="22"/>
        </w:rPr>
        <w:t>Iruñean, 2024ko otsailaren 26an</w:t>
      </w:r>
    </w:p>
    <w:p w14:paraId="71CF32DC" w14:textId="31F08F6D" w:rsidR="008307AF" w:rsidRPr="00F31362" w:rsidRDefault="00F31362" w:rsidP="00F31362">
      <w:pPr>
        <w:pStyle w:val="Style"/>
        <w:spacing w:before="100" w:beforeAutospacing="1" w:after="200" w:line="276" w:lineRule="auto"/>
        <w:ind w:left="247" w:right="432" w:firstLine="708"/>
        <w:textAlignment w:val="baseline"/>
        <w:rPr>
          <w:rFonts w:ascii="Calibri" w:hAnsi="Calibri" w:cs="Calibri"/>
          <w:sz w:val="22"/>
          <w:szCs w:val="22"/>
        </w:rPr>
      </w:pPr>
      <w:r>
        <w:rPr>
          <w:rFonts w:ascii="Calibri" w:hAnsi="Calibri"/>
          <w:sz w:val="22"/>
        </w:rPr>
        <w:t xml:space="preserve">Foru parlamentaria: Miguel Bujanda Cirauqui </w:t>
      </w:r>
    </w:p>
    <w:sectPr w:rsidR="008307AF" w:rsidRPr="00F31362" w:rsidSect="00F3136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307AF"/>
    <w:rsid w:val="00381AC2"/>
    <w:rsid w:val="008307AF"/>
    <w:rsid w:val="00B8236A"/>
    <w:rsid w:val="00F313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6E78"/>
  <w15:docId w15:val="{474FF65A-1FC1-472F-9EAA-FBE87F66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471</Characters>
  <Application>Microsoft Office Word</Application>
  <DocSecurity>0</DocSecurity>
  <Lines>3</Lines>
  <Paragraphs>1</Paragraphs>
  <ScaleCrop>false</ScaleCrop>
  <Company>HP Inc.</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24PES-111</dc:title>
  <dc:creator>informatica</dc:creator>
  <cp:keywords>CreatedByIRIS_Readiris_17.0</cp:keywords>
  <cp:lastModifiedBy>Martin Cestao, Nerea</cp:lastModifiedBy>
  <cp:revision>4</cp:revision>
  <dcterms:created xsi:type="dcterms:W3CDTF">2024-02-27T10:12:00Z</dcterms:created>
  <dcterms:modified xsi:type="dcterms:W3CDTF">2024-03-08T07:06:00Z</dcterms:modified>
</cp:coreProperties>
</file>