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1E7B" w14:textId="77777777" w:rsidR="00950593" w:rsidRPr="000371FE" w:rsidRDefault="00950593" w:rsidP="00950593">
      <w:pPr>
        <w:pStyle w:val="Style"/>
        <w:spacing w:before="100" w:beforeAutospacing="1" w:after="200" w:line="276" w:lineRule="auto"/>
        <w:ind w:right="30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371FE">
        <w:rPr>
          <w:rFonts w:ascii="Calibri" w:eastAsia="Arial" w:hAnsi="Calibri" w:cs="Calibri"/>
          <w:bCs/>
          <w:sz w:val="22"/>
          <w:szCs w:val="22"/>
        </w:rPr>
        <w:t>24PES-22</w:t>
      </w:r>
    </w:p>
    <w:p w14:paraId="7C308E82" w14:textId="23C78D25" w:rsidR="0076694A" w:rsidRPr="00950593" w:rsidRDefault="00950593" w:rsidP="00950593">
      <w:pPr>
        <w:pStyle w:val="Style"/>
        <w:spacing w:before="100" w:beforeAutospacing="1" w:after="200" w:line="276" w:lineRule="auto"/>
        <w:ind w:left="708" w:right="302"/>
        <w:textAlignment w:val="baseline"/>
        <w:rPr>
          <w:rFonts w:ascii="Calibri" w:hAnsi="Calibri" w:cs="Calibri"/>
          <w:sz w:val="22"/>
          <w:szCs w:val="22"/>
        </w:rPr>
      </w:pPr>
      <w:r w:rsidRPr="00950593">
        <w:rPr>
          <w:rFonts w:ascii="Calibri" w:eastAsia="Arial" w:hAnsi="Calibri" w:cs="Calibri"/>
          <w:sz w:val="22"/>
          <w:szCs w:val="22"/>
        </w:rPr>
        <w:t>Txomin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950593">
        <w:rPr>
          <w:rFonts w:ascii="Calibri" w:eastAsia="Arial" w:hAnsi="Calibri" w:cs="Calibri"/>
          <w:sz w:val="22"/>
          <w:szCs w:val="22"/>
        </w:rPr>
        <w:t xml:space="preserve">González Martínez, 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0371FE" w:rsidRPr="00950593">
        <w:rPr>
          <w:rFonts w:ascii="Calibri" w:eastAsia="Arial" w:hAnsi="Calibri" w:cs="Calibri"/>
          <w:sz w:val="22"/>
          <w:szCs w:val="22"/>
        </w:rPr>
        <w:t>parlamentario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0371FE" w:rsidRPr="00950593">
        <w:rPr>
          <w:rFonts w:ascii="Calibri" w:eastAsia="Arial" w:hAnsi="Calibri" w:cs="Calibri"/>
          <w:sz w:val="22"/>
          <w:szCs w:val="22"/>
        </w:rPr>
        <w:t xml:space="preserve">del </w:t>
      </w:r>
      <w:r w:rsidR="000371FE" w:rsidRPr="00950593">
        <w:rPr>
          <w:rFonts w:ascii="Calibri" w:eastAsia="Arial" w:hAnsi="Calibri" w:cs="Calibri"/>
          <w:sz w:val="22"/>
          <w:szCs w:val="22"/>
        </w:rPr>
        <w:t xml:space="preserve">grupo </w:t>
      </w:r>
      <w:r w:rsidR="000371FE" w:rsidRPr="00950593">
        <w:rPr>
          <w:rFonts w:ascii="Calibri" w:eastAsia="Arial" w:hAnsi="Calibri" w:cs="Calibri"/>
          <w:sz w:val="22"/>
          <w:szCs w:val="22"/>
        </w:rPr>
        <w:t xml:space="preserve">parlamentario de EH </w:t>
      </w:r>
      <w:r w:rsidRPr="00950593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0371FE" w:rsidRPr="00950593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Pr="00950593">
        <w:rPr>
          <w:rFonts w:ascii="Calibri" w:eastAsia="Arial" w:hAnsi="Calibri" w:cs="Calibri"/>
          <w:sz w:val="22"/>
          <w:szCs w:val="22"/>
        </w:rPr>
        <w:t xml:space="preserve">pregunta escrita </w:t>
      </w:r>
      <w:r w:rsidR="000371FE" w:rsidRPr="00950593">
        <w:rPr>
          <w:rFonts w:ascii="Calibri" w:eastAsia="Arial" w:hAnsi="Calibri" w:cs="Calibri"/>
          <w:sz w:val="22"/>
          <w:szCs w:val="22"/>
        </w:rPr>
        <w:t xml:space="preserve">para que su respuesta por la Consejera de Salud del Gobierno de Navarra. </w:t>
      </w:r>
    </w:p>
    <w:p w14:paraId="6DD7FEC5" w14:textId="125C3C6E" w:rsidR="0076694A" w:rsidRPr="00950593" w:rsidRDefault="000371FE" w:rsidP="00950593">
      <w:pPr>
        <w:pStyle w:val="Style"/>
        <w:spacing w:before="100" w:beforeAutospacing="1" w:after="200" w:line="276" w:lineRule="auto"/>
        <w:ind w:left="708" w:right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50593">
        <w:rPr>
          <w:rFonts w:ascii="Calibri" w:eastAsia="Arial" w:hAnsi="Calibri" w:cs="Calibri"/>
          <w:sz w:val="22"/>
          <w:szCs w:val="22"/>
        </w:rPr>
        <w:t>Navarra mantiene convenios con varias comunidades limítrofes para prestar atención sanitaria</w:t>
      </w:r>
      <w:r w:rsidR="00950593">
        <w:rPr>
          <w:rFonts w:ascii="Calibri" w:eastAsia="Arial" w:hAnsi="Calibri" w:cs="Calibri"/>
          <w:sz w:val="22"/>
          <w:szCs w:val="22"/>
        </w:rPr>
        <w:t>. E</w:t>
      </w:r>
      <w:r w:rsidRPr="00950593">
        <w:rPr>
          <w:rFonts w:ascii="Calibri" w:eastAsia="Arial" w:hAnsi="Calibri" w:cs="Calibri"/>
          <w:sz w:val="22"/>
          <w:szCs w:val="22"/>
        </w:rPr>
        <w:t xml:space="preserve">ste tipo de atención se suele recoger en el Sistema de Información del Fondo de Cohesión (SIFCO) y se compensa según la normativa que rige este fondo. Sin embargo, en los datos a los que hemos tenido acceso aparece el convenio de Aragón sin facturación directa, ni inclusión en el SIFCO. </w:t>
      </w:r>
    </w:p>
    <w:p w14:paraId="048ACE8A" w14:textId="77777777" w:rsidR="00950593" w:rsidRDefault="000371FE" w:rsidP="00950593">
      <w:pPr>
        <w:pStyle w:val="Style"/>
        <w:spacing w:before="100" w:beforeAutospacing="1" w:after="200" w:line="276" w:lineRule="auto"/>
        <w:ind w:right="302" w:firstLine="708"/>
        <w:textAlignment w:val="baseline"/>
        <w:rPr>
          <w:rFonts w:ascii="Calibri" w:hAnsi="Calibri" w:cs="Calibri"/>
          <w:sz w:val="22"/>
          <w:szCs w:val="22"/>
        </w:rPr>
      </w:pPr>
      <w:r w:rsidRPr="00950593">
        <w:rPr>
          <w:rFonts w:ascii="Calibri" w:eastAsia="Arial" w:hAnsi="Calibri" w:cs="Calibri"/>
          <w:sz w:val="22"/>
          <w:szCs w:val="22"/>
        </w:rPr>
        <w:t xml:space="preserve">A la vista de ello este parlamentario formula las siguientes preguntas: </w:t>
      </w:r>
    </w:p>
    <w:p w14:paraId="04905685" w14:textId="6AA68231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0593">
        <w:rPr>
          <w:rFonts w:ascii="Calibri" w:eastAsia="Arial" w:hAnsi="Calibri" w:cs="Calibri"/>
          <w:bCs/>
          <w:sz w:val="22"/>
          <w:szCs w:val="22"/>
        </w:rPr>
        <w:t>¿Está en vigor el convenio de atención sanitaria con Aragón, para la zona básica de Taraz</w:t>
      </w:r>
      <w:r w:rsidR="00950593">
        <w:rPr>
          <w:rFonts w:ascii="Calibri" w:eastAsia="Arial" w:hAnsi="Calibri" w:cs="Calibri"/>
          <w:bCs/>
          <w:sz w:val="22"/>
          <w:szCs w:val="22"/>
        </w:rPr>
        <w:t>o</w:t>
      </w:r>
      <w:r w:rsidRPr="00950593">
        <w:rPr>
          <w:rFonts w:ascii="Calibri" w:eastAsia="Arial" w:hAnsi="Calibri" w:cs="Calibri"/>
          <w:bCs/>
          <w:sz w:val="22"/>
          <w:szCs w:val="22"/>
        </w:rPr>
        <w:t>na y/o la zona básica de Sos de</w:t>
      </w:r>
      <w:r w:rsidR="00B809F0">
        <w:rPr>
          <w:rFonts w:ascii="Calibri" w:eastAsia="Arial" w:hAnsi="Calibri" w:cs="Calibri"/>
          <w:bCs/>
          <w:sz w:val="22"/>
          <w:szCs w:val="22"/>
        </w:rPr>
        <w:t>l</w:t>
      </w:r>
      <w:r w:rsidRPr="00950593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950593">
        <w:rPr>
          <w:rFonts w:ascii="Calibri" w:eastAsia="Arial" w:hAnsi="Calibri" w:cs="Calibri"/>
          <w:bCs/>
          <w:sz w:val="22"/>
          <w:szCs w:val="22"/>
        </w:rPr>
        <w:t>Rey Católico, y si no está en vigor hasta cu</w:t>
      </w:r>
      <w:r w:rsidR="00950593">
        <w:rPr>
          <w:rFonts w:ascii="Calibri" w:eastAsia="Arial" w:hAnsi="Calibri" w:cs="Calibri"/>
          <w:bCs/>
          <w:sz w:val="22"/>
          <w:szCs w:val="22"/>
        </w:rPr>
        <w:t>á</w:t>
      </w:r>
      <w:r w:rsidRPr="00950593">
        <w:rPr>
          <w:rFonts w:ascii="Calibri" w:eastAsia="Arial" w:hAnsi="Calibri" w:cs="Calibri"/>
          <w:bCs/>
          <w:sz w:val="22"/>
          <w:szCs w:val="22"/>
        </w:rPr>
        <w:t xml:space="preserve">ndo ha estado vigente? </w:t>
      </w:r>
    </w:p>
    <w:p w14:paraId="758C43AA" w14:textId="6743D8F0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0593">
        <w:rPr>
          <w:rFonts w:ascii="Calibri" w:eastAsia="Arial" w:hAnsi="Calibri" w:cs="Calibri"/>
          <w:bCs/>
          <w:sz w:val="22"/>
          <w:szCs w:val="22"/>
        </w:rPr>
        <w:t>¿Cuántos años ha estado en vigor dicho convenio y cu</w:t>
      </w:r>
      <w:r w:rsidR="00950593">
        <w:rPr>
          <w:rFonts w:ascii="Calibri" w:eastAsia="Arial" w:hAnsi="Calibri" w:cs="Calibri"/>
          <w:bCs/>
          <w:sz w:val="22"/>
          <w:szCs w:val="22"/>
        </w:rPr>
        <w:t>á</w:t>
      </w:r>
      <w:r w:rsidRPr="00950593">
        <w:rPr>
          <w:rFonts w:ascii="Calibri" w:eastAsia="Arial" w:hAnsi="Calibri" w:cs="Calibri"/>
          <w:bCs/>
          <w:sz w:val="22"/>
          <w:szCs w:val="22"/>
        </w:rPr>
        <w:t>ntas atenciones sanitarias se han prestado a personas pertenecientes a la Comunidad de Aragón cada año de vigencia?</w:t>
      </w:r>
    </w:p>
    <w:p w14:paraId="2782AFEF" w14:textId="54344D74" w:rsidR="00950593" w:rsidRPr="00950593" w:rsidRDefault="000371FE" w:rsidP="00950593">
      <w:pPr>
        <w:pStyle w:val="Style"/>
        <w:numPr>
          <w:ilvl w:val="0"/>
          <w:numId w:val="1"/>
        </w:numPr>
        <w:spacing w:before="100" w:beforeAutospacing="1" w:after="200" w:line="276" w:lineRule="auto"/>
        <w:ind w:right="312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50593">
        <w:rPr>
          <w:rFonts w:ascii="Calibri" w:eastAsia="Arial" w:hAnsi="Calibri" w:cs="Calibri"/>
          <w:bCs/>
          <w:sz w:val="22"/>
          <w:szCs w:val="22"/>
        </w:rPr>
        <w:t xml:space="preserve">¿Cuál es el motivo de no facturar esta atención sanitaria directamente a la Comunidad de Aragón, o cuando menos su inclusión en SIFCO? </w:t>
      </w:r>
    </w:p>
    <w:p w14:paraId="103D08F6" w14:textId="2A20BCEB" w:rsidR="0076694A" w:rsidRDefault="000371FE" w:rsidP="00950593">
      <w:pPr>
        <w:pStyle w:val="Style"/>
        <w:spacing w:before="100" w:beforeAutospacing="1" w:after="200" w:line="276" w:lineRule="auto"/>
        <w:ind w:right="30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50593">
        <w:rPr>
          <w:rFonts w:ascii="Calibri" w:eastAsia="Arial" w:hAnsi="Calibri" w:cs="Calibri"/>
          <w:sz w:val="22"/>
          <w:szCs w:val="22"/>
        </w:rPr>
        <w:t>En lruñea/Pamplona</w:t>
      </w:r>
      <w:r w:rsidR="00952B16">
        <w:rPr>
          <w:rFonts w:ascii="Calibri" w:eastAsia="Arial" w:hAnsi="Calibri" w:cs="Calibri"/>
          <w:sz w:val="22"/>
          <w:szCs w:val="22"/>
        </w:rPr>
        <w:t>,</w:t>
      </w:r>
      <w:r w:rsidRPr="00950593">
        <w:rPr>
          <w:rFonts w:ascii="Calibri" w:eastAsia="Arial" w:hAnsi="Calibri" w:cs="Calibri"/>
          <w:sz w:val="22"/>
          <w:szCs w:val="22"/>
        </w:rPr>
        <w:t xml:space="preserve"> a 18 de enero de 2024</w:t>
      </w:r>
    </w:p>
    <w:p w14:paraId="7E7C32C4" w14:textId="7AF5EA21" w:rsidR="00950593" w:rsidRDefault="00950593" w:rsidP="00950593">
      <w:pPr>
        <w:pStyle w:val="Style"/>
        <w:spacing w:before="100" w:beforeAutospacing="1" w:after="200" w:line="276" w:lineRule="auto"/>
        <w:ind w:right="307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Domingo González Martínez</w:t>
      </w:r>
    </w:p>
    <w:sectPr w:rsidR="00950593" w:rsidSect="0095059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F78"/>
    <w:multiLevelType w:val="hybridMultilevel"/>
    <w:tmpl w:val="FBCC704C"/>
    <w:lvl w:ilvl="0" w:tplc="9064CBB2"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  <w:w w:val="87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131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94A"/>
    <w:rsid w:val="000371FE"/>
    <w:rsid w:val="0076694A"/>
    <w:rsid w:val="00950593"/>
    <w:rsid w:val="00952B16"/>
    <w:rsid w:val="00B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5381"/>
  <w15:docId w15:val="{7686B210-4EFF-4C1D-94D2-D78CD063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1111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24PES-22</dc:title>
  <dc:creator>informatica</dc:creator>
  <cp:keywords>CreatedByIRIS_Readiris_17.0</cp:keywords>
  <cp:lastModifiedBy>Mauleón, Fernando</cp:lastModifiedBy>
  <cp:revision>5</cp:revision>
  <dcterms:created xsi:type="dcterms:W3CDTF">2024-01-19T10:26:00Z</dcterms:created>
  <dcterms:modified xsi:type="dcterms:W3CDTF">2024-01-19T10:32:00Z</dcterms:modified>
</cp:coreProperties>
</file>