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D5EE" w14:textId="77777777" w:rsidR="00360270" w:rsidRDefault="00360270" w:rsidP="00360270">
      <w:r>
        <w:t>24PES-38</w:t>
      </w:r>
    </w:p>
    <w:p w14:paraId="3C33EEF7" w14:textId="77777777" w:rsidR="00360270" w:rsidRDefault="00360270" w:rsidP="00281576">
      <w:pPr>
        <w:jc w:val="both"/>
      </w:pPr>
      <w: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2F635BF6" w14:textId="77777777" w:rsidR="00360270" w:rsidRDefault="00360270" w:rsidP="00281576">
      <w:pPr>
        <w:jc w:val="both"/>
      </w:pPr>
      <w:r>
        <w:t xml:space="preserve">¿Cuál es el coste por menor derivado a una familia de urgencia? </w:t>
      </w:r>
    </w:p>
    <w:p w14:paraId="11CBCB3B" w14:textId="77777777" w:rsidR="00360270" w:rsidRDefault="00360270" w:rsidP="00281576">
      <w:pPr>
        <w:jc w:val="both"/>
      </w:pPr>
      <w:r>
        <w:t xml:space="preserve">Pamplona, a 22 de enero de 2024 </w:t>
      </w:r>
    </w:p>
    <w:p w14:paraId="444CF391" w14:textId="0AE6C145" w:rsidR="00D24D98" w:rsidRDefault="00360270" w:rsidP="00281576">
      <w:pPr>
        <w:jc w:val="both"/>
      </w:pPr>
      <w:r>
        <w:t>La Parlamentaria Foral: Raquel Garbayo Berdonces</w:t>
      </w:r>
    </w:p>
    <w:sectPr w:rsidR="00D24D98" w:rsidSect="00360270">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0"/>
    <w:rsid w:val="00263371"/>
    <w:rsid w:val="00281576"/>
    <w:rsid w:val="0036027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9616"/>
  <w15:chartTrackingRefBased/>
  <w15:docId w15:val="{411E8372-573D-4334-9296-AE994EBF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343</Characters>
  <Application>Microsoft Office Word</Application>
  <DocSecurity>0</DocSecurity>
  <Lines>2</Lines>
  <Paragraphs>1</Paragraphs>
  <ScaleCrop>false</ScaleCrop>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2024-01-23T10:49:00Z</dcterms:created>
  <dcterms:modified xsi:type="dcterms:W3CDTF">2024-01-24T14:10:00Z</dcterms:modified>
</cp:coreProperties>
</file>