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Ainhoa Unzu Garate andreak aurkezturiko galdera erretiratu izanaz. Galdera Nafarroako Foru Komunitateko Administrazioak Audenasari emandako konpentsazioa dela-eta Kontuen Ganberak eta Nafarroako Kontseiluak egindako txostenei buruzkoa zen, eta 2021eko irailaren 7ko 98.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