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Navarra Suma talde parlamentarioko Marta Álvarez Alonso andreak eskatu du Funtzio Publikoaren Estatutua aldatzeko arau berri bat taxutzeari buruzko idatzizko galdera ahozko galdera bihurtzea eta hurrengo Lehendakaritzako, Berdintasuneko, Funtzio Publikoko eta Barneko Batzordeko gai-zerrendan sartzea (10-21/PES-00229).</w:t>
      </w:r>
    </w:p>
    <w:p>
      <w:pPr>
        <w:pStyle w:val="0"/>
        <w:suppressAutoHyphens w:val="false"/>
        <w:rPr>
          <w:rStyle w:val="1"/>
        </w:rPr>
      </w:pPr>
      <w:r>
        <w:rPr>
          <w:rStyle w:val="1"/>
        </w:rPr>
        <w:t xml:space="preserve">Kontuan izanda Nafarroako Parlamentuko Erregelamenduaren 194 artikuluak ezartzen duela galderen idatzizko erantzuna galdera argitaratu eta hurrengo hamabost egunen barruan eman beharko dela, eta Lehendakaritza honi agintzen diola, aipatu epean Gobernuak erantzunik bidali ez badu, kasuan kasuko batzordearen hurrengo bilkuraren gai-zerrendan sartzea, galdegilearen eskariz, eta  hori dela Marta Álvarez Alonso andreak egindako eskaeran aipatzen den galderaren kasua —galdera erabaki honekin batera eransten da—,</w:t>
      </w:r>
    </w:p>
    <w:p>
      <w:pPr>
        <w:pStyle w:val="0"/>
        <w:suppressAutoHyphens w:val="false"/>
        <w:rPr>
          <w:rStyle w:val="1"/>
        </w:rPr>
      </w:pPr>
      <w:r>
        <w:rPr>
          <w:rStyle w:val="1"/>
        </w:rPr>
        <w:t xml:space="preserve">Lehendakaritza honek ERABAKI DU:</w:t>
      </w:r>
    </w:p>
    <w:p>
      <w:pPr>
        <w:pStyle w:val="0"/>
        <w:suppressAutoHyphens w:val="false"/>
        <w:rPr>
          <w:rStyle w:val="1"/>
        </w:rPr>
      </w:pPr>
      <w:r>
        <w:rPr>
          <w:rStyle w:val="1"/>
          <w:b w:val="true"/>
        </w:rPr>
        <w:t xml:space="preserve">1. </w:t>
      </w:r>
      <w:r>
        <w:rPr>
          <w:rStyle w:val="1"/>
        </w:rPr>
        <w:t xml:space="preserve">Xedatzea Funtzio Publikoaren Estatutua aldatzeko arau berri bat taxutzeari buruzko galdera Lehendakaritzako, Berdintasuneko, Funtzio Publikoko eta Barneko Batzordearen hurrengo bilkurako gai-zerrendan sartzea, kontseilari eskudunak ahoz erantzun dezan.</w:t>
      </w:r>
    </w:p>
    <w:p>
      <w:pPr>
        <w:pStyle w:val="0"/>
        <w:suppressAutoHyphens w:val="false"/>
        <w:rPr>
          <w:rStyle w:val="1"/>
        </w:rPr>
      </w:pPr>
      <w:r>
        <w:rPr>
          <w:rStyle w:val="1"/>
          <w:b w:val="true"/>
        </w:rPr>
        <w:t xml:space="preserve">2. </w:t>
      </w:r>
      <w:r>
        <w:rPr>
          <w:rStyle w:val="1"/>
        </w:rPr>
        <w:t xml:space="preserve">Erabakia hau Lehendakaritzako, Berdintasuneko, Funtzio Publikoko eta Barneko kontseilariari eta Marta Álvarez Alonso andreari igortzea.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urriaren 25ean</w:t>
      </w:r>
    </w:p>
    <w:p>
      <w:pPr>
        <w:pStyle w:val="0"/>
        <w:jc w:val="left"/>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