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alumnado matriculado en el Centro Público de Educación Básica de Personas Adultas de Tudela en los cursos 2019-2020 y 2020-2021, formulada por el Ilmo. Sr. D. Jabi Arakama Urtiaga.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Jabi Arakama Urtiaga Parlamentario Foral adscrito al Grupo Parlamentario Geroa Bai, al amparo de lo dispuesto en el Reglamento de esta Cámara, presenta la siguiente pregunta, a fin de que sea respondida de forma escrita por el Departamento de Educación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Número de alumnas y alumnos matriculados en el Centro Público de Educación Básica de Personas Adultas de Tudela, en los cursos 2019/2020 y 2020/2021.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que la información se remita desglosada por localidades y por especialidades ofertadas, tanto las correspondientes a la llamada “Enseñanza Prioritaria” como a la “Formación Personal”.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