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aurkezturiko galdera, parke eolikoen proiektu berrien eskaerei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Nafarroako Gobernuak idatziz erantzun dezan: </w:t>
      </w:r>
    </w:p>
    <w:p>
      <w:pPr>
        <w:pStyle w:val="0"/>
        <w:suppressAutoHyphens w:val="false"/>
        <w:rPr>
          <w:rStyle w:val="1"/>
        </w:rPr>
      </w:pPr>
      <w:r>
        <w:rPr>
          <w:rStyle w:val="1"/>
        </w:rPr>
        <w:t xml:space="preserve">2030erako Nafarroako Energia Planeko 3.2.1 puntuak (“Parke eolikoak hartzeko mapa taxutzeko ingurumen eta lurralde irizpideak”) hiru gaitasun-motatan sailkatzen du Nafarroako Foru Komunitateko lurraldea, hartzeko ahalmen-mailari erreparatuta: </w:t>
      </w:r>
    </w:p>
    <w:p>
      <w:pPr>
        <w:pStyle w:val="0"/>
        <w:suppressAutoHyphens w:val="false"/>
        <w:rPr>
          <w:rStyle w:val="1"/>
        </w:rPr>
      </w:pPr>
      <w:r>
        <w:rPr>
          <w:rStyle w:val="1"/>
        </w:rPr>
        <w:t xml:space="preserve">– Gai ez diren eremuak </w:t>
      </w:r>
    </w:p>
    <w:p>
      <w:pPr>
        <w:pStyle w:val="0"/>
        <w:suppressAutoHyphens w:val="false"/>
        <w:rPr>
          <w:rStyle w:val="1"/>
        </w:rPr>
      </w:pPr>
      <w:r>
        <w:rPr>
          <w:rStyle w:val="1"/>
        </w:rPr>
        <w:t xml:space="preserve">– Ingurumenaren eta lurraldearen ikuspuntutik mugak dauzkaten eremuak </w:t>
      </w:r>
    </w:p>
    <w:p>
      <w:pPr>
        <w:pStyle w:val="0"/>
        <w:suppressAutoHyphens w:val="false"/>
        <w:rPr>
          <w:rStyle w:val="1"/>
        </w:rPr>
      </w:pPr>
      <w:r>
        <w:rPr>
          <w:rStyle w:val="1"/>
        </w:rPr>
        <w:t xml:space="preserve">– Gainontzeko eremuak </w:t>
      </w:r>
    </w:p>
    <w:p>
      <w:pPr>
        <w:pStyle w:val="0"/>
        <w:suppressAutoHyphens w:val="false"/>
        <w:rPr>
          <w:rStyle w:val="1"/>
        </w:rPr>
      </w:pPr>
      <w:r>
        <w:rPr>
          <w:rStyle w:val="1"/>
        </w:rPr>
        <w:t xml:space="preserve">Nafarroako Gobernuak parke eolikoak paratzeko 45 eskaera jaso ditu dagoeneko. “Ia aurrekaririk gabeko igoera” gertatzen ari da parke berriak paratzeko eskaeretan. Parke horien kokagune eta balizko kokalekuak sailkapen horretako lehendabiziko bi motatakoak izanen lirateke 2030erako Nafarroako Energia Planaren arabera: – Gai ez diren eremuak edo ingurumenaren eta lurraldearen ikuspuntutik mugak dauzkaten eremuak. </w:t>
      </w:r>
    </w:p>
    <w:p>
      <w:pPr>
        <w:pStyle w:val="0"/>
        <w:suppressAutoHyphens w:val="false"/>
        <w:rPr>
          <w:rStyle w:val="1"/>
        </w:rPr>
      </w:pPr>
      <w:r>
        <w:rPr>
          <w:rStyle w:val="1"/>
        </w:rPr>
        <w:t xml:space="preserve">Planeko 3.5 eta 3.6 planoetan islatzen dira gai ez diren eremuetarako irizpideak (xehakatuta eta bateratuta).</w:t>
      </w:r>
    </w:p>
    <w:p>
      <w:pPr>
        <w:pStyle w:val="0"/>
        <w:suppressAutoHyphens w:val="false"/>
        <w:rPr>
          <w:rStyle w:val="1"/>
        </w:rPr>
      </w:pPr>
      <w:r>
        <w:rPr>
          <w:rStyle w:val="1"/>
        </w:rPr>
        <w:t xml:space="preserve">Horri buruz, parlamentari naizen honek hauxe jakin nahi dut: </w:t>
      </w:r>
    </w:p>
    <w:p>
      <w:pPr>
        <w:pStyle w:val="0"/>
        <w:suppressAutoHyphens w:val="false"/>
        <w:rPr>
          <w:rStyle w:val="1"/>
        </w:rPr>
      </w:pPr>
      <w:r>
        <w:rPr>
          <w:rStyle w:val="1"/>
        </w:rPr>
        <w:t xml:space="preserve">• Nafarroako Gobernuak noraino errespetatuko du 2030erako Nafarroako Energia Planeko mapek jasotzen duten sailkapen hori, proiektuen eskabideak izapidetzeko eta ebazteko prozesuetan? </w:t>
      </w:r>
    </w:p>
    <w:p>
      <w:pPr>
        <w:pStyle w:val="0"/>
        <w:suppressAutoHyphens w:val="false"/>
        <w:rPr>
          <w:rStyle w:val="1"/>
        </w:rPr>
      </w:pPr>
      <w:r>
        <w:rPr>
          <w:rStyle w:val="1"/>
        </w:rPr>
        <w:t xml:space="preserve">• Nafarroako Gobernuak bete-betean errefusatuko al ditu “gai ez diren eremuak” izenekoetan kokatu nahi diren parke eolikoen eskabideak? </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