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irakaskuntzako kontingentzia plana aldatzea justifikatzen duten irizpideei buruzkoa. Galdera 2020ko irailaren 18ko 97. Nafarroako Parlamentuko Aldizkari Ofizialean argitaratu zen.</w:t>
      </w:r>
    </w:p>
    <w:p>
      <w:pPr>
        <w:pStyle w:val="0"/>
        <w:suppressAutoHyphens w:val="false"/>
        <w:rPr>
          <w:rStyle w:val="1"/>
        </w:rPr>
      </w:pPr>
      <w:r>
        <w:rPr>
          <w:rStyle w:val="1"/>
        </w:rPr>
        <w:t xml:space="preserve">Iruñean, 2020ko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parlamentarioko Cristina Ibarrola Guillén andreak 10-20-PES-00190 galdera egin du. Hona hemen Hezkuntzako kontseilariak horri buruz jakinarazi beharrekoa:</w:t>
      </w:r>
    </w:p>
    <w:p>
      <w:pPr>
        <w:pStyle w:val="0"/>
        <w:suppressAutoHyphens w:val="false"/>
        <w:rPr>
          <w:rStyle w:val="1"/>
        </w:rPr>
      </w:pPr>
      <w:r>
        <w:rPr>
          <w:rStyle w:val="1"/>
        </w:rPr>
        <w:t xml:space="preserve">2020-2021 ikasturteko aurrez aurreko hezkuntza jardueraren garapenerako prebentzio eta antolaketa protokoloaren agertoki-aldaketa bat justifikatzen duten irizpide objektiboak, Nafarroako Gobernuak definituak, Hezkuntza Departamentuak zehazten ditu une bakoitzean.</w:t>
      </w:r>
    </w:p>
    <w:p>
      <w:pPr>
        <w:pStyle w:val="0"/>
        <w:suppressAutoHyphens w:val="false"/>
        <w:rPr>
          <w:rStyle w:val="1"/>
        </w:rPr>
      </w:pPr>
      <w:r>
        <w:rPr>
          <w:rStyle w:val="1"/>
        </w:rPr>
        <w:t xml:space="preserve">Iruñean, 2020ko urriaren 15ean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