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previsión y plazos para solucionar el problema de la brecha digital,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En Navarra hay determinados pueblos que, por su situación geográfica, tienen serias dificultades de acceso a internet, hecho que perjudica a numerosos colectivos en multitud de ámbitos:</w:t>
      </w:r>
    </w:p>
    <w:p>
      <w:pPr>
        <w:pStyle w:val="0"/>
        <w:suppressAutoHyphens w:val="false"/>
        <w:rPr>
          <w:rStyle w:val="1"/>
        </w:rPr>
      </w:pPr>
      <w:r>
        <w:rPr>
          <w:rStyle w:val="1"/>
        </w:rPr>
        <w:t xml:space="preserve">Escolares y estudiantes, que ven acercarse la época de exámenes con inquietud; entidades locales que se ven, por ejemplo, incapacitadas para celebrar sesiones plenarias de forma telemática; o personal laboral (tanto del sector público como del ámbito privado), que no puede trabajar desde casa en buenas condiciones; y muchas personas que deben realizar trámites con la administración de forma telemática a todos los niveles: sanitario, social (solicitud de ayudas... ), fiscal, etc.</w:t>
      </w:r>
    </w:p>
    <w:p>
      <w:pPr>
        <w:pStyle w:val="0"/>
        <w:suppressAutoHyphens w:val="false"/>
        <w:rPr>
          <w:rStyle w:val="1"/>
        </w:rPr>
      </w:pPr>
      <w:r>
        <w:rPr>
          <w:rStyle w:val="1"/>
        </w:rPr>
        <w:t xml:space="preserve">Todas estas navarras y navarros se sienten discriminados y agraviados por este hecho.</w:t>
      </w:r>
    </w:p>
    <w:p>
      <w:pPr>
        <w:pStyle w:val="0"/>
        <w:suppressAutoHyphens w:val="false"/>
        <w:rPr>
          <w:rStyle w:val="1"/>
        </w:rPr>
      </w:pPr>
      <w:r>
        <w:rPr>
          <w:rStyle w:val="1"/>
        </w:rPr>
        <w:t xml:space="preserve">La crisis que atravesamos actualmente, así como la declaración del estado de alarma con el consiguiente confinamiento, hace que esta cuestión y su resolución adquieran en estos momentos especial relevancia.</w:t>
      </w:r>
    </w:p>
    <w:p>
      <w:pPr>
        <w:pStyle w:val="0"/>
        <w:suppressAutoHyphens w:val="false"/>
        <w:rPr>
          <w:rStyle w:val="1"/>
        </w:rPr>
      </w:pPr>
      <w:r>
        <w:rPr>
          <w:rStyle w:val="1"/>
        </w:rPr>
        <w:t xml:space="preserve">Por todo ello esta Parlamentaria realiza la siguiente pregunta:</w:t>
      </w:r>
    </w:p>
    <w:p>
      <w:pPr>
        <w:pStyle w:val="0"/>
        <w:suppressAutoHyphens w:val="false"/>
        <w:rPr>
          <w:rStyle w:val="1"/>
        </w:rPr>
      </w:pPr>
      <w:r>
        <w:rPr>
          <w:rStyle w:val="1"/>
        </w:rPr>
        <w:t xml:space="preserve">¿Cuáles son las previsiones que tiene el Gobierno a este respecto y qué plazos baraja para solucionar el problema?</w:t>
      </w:r>
    </w:p>
    <w:p>
      <w:pPr>
        <w:pStyle w:val="0"/>
        <w:suppressAutoHyphens w:val="false"/>
        <w:rPr>
          <w:rStyle w:val="1"/>
        </w:rPr>
      </w:pPr>
      <w:r>
        <w:rPr>
          <w:rStyle w:val="1"/>
        </w:rPr>
        <w:t xml:space="preserve">Iruñea, 8 de mayo de 2020</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