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oferta de alternativas a las familias que viven hacinadas en habitaciones compartiendo piso con otras personas,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próximo Pleno de este Parlamento.</w:t>
      </w:r>
    </w:p>
    <w:p>
      <w:pPr>
        <w:pStyle w:val="0"/>
        <w:suppressAutoHyphens w:val="false"/>
        <w:rPr>
          <w:rStyle w:val="1"/>
        </w:rPr>
      </w:pPr>
      <w:r>
        <w:rPr>
          <w:rStyle w:val="1"/>
        </w:rPr>
        <w:t xml:space="preserve">Recientemente hemos conocido a través de una denuncia realizada por la Plataforma de Afectados por las Hipotecas (PAH) la existencia de decenas de casos en varias localidades de familias, gran parte de ellas monoparentales con varios hijos e hijas a su cargo y de origen inmigante, que viven hacinadas en habitaciones compartiendo piso con otras personas y familias.</w:t>
      </w:r>
    </w:p>
    <w:p>
      <w:pPr>
        <w:pStyle w:val="0"/>
        <w:suppressAutoHyphens w:val="false"/>
        <w:rPr>
          <w:rStyle w:val="1"/>
        </w:rPr>
      </w:pPr>
      <w:r>
        <w:rPr>
          <w:rStyle w:val="1"/>
        </w:rPr>
        <w:t xml:space="preserve">Estas situaciones, dramáticas ya de por sí, empeoran sin lugar a dudas en una coyuntura de confinamiento como la actual en la que se ven obligados a vivir día tras día.</w:t>
      </w:r>
    </w:p>
    <w:p>
      <w:pPr>
        <w:pStyle w:val="0"/>
        <w:suppressAutoHyphens w:val="false"/>
        <w:rPr>
          <w:rStyle w:val="1"/>
        </w:rPr>
      </w:pPr>
      <w:r>
        <w:rPr>
          <w:rStyle w:val="1"/>
        </w:rPr>
        <w:t xml:space="preserve">La propia PAH denuncia que la mayor problemática de estas familias es la falta de vivienda pública de alquiler con la cual poder acceder a una vivienda digna, en particular en Pamplona.</w:t>
      </w:r>
    </w:p>
    <w:p>
      <w:pPr>
        <w:pStyle w:val="0"/>
        <w:suppressAutoHyphens w:val="false"/>
        <w:rPr>
          <w:rStyle w:val="1"/>
        </w:rPr>
      </w:pPr>
      <w:r>
        <w:rPr>
          <w:rStyle w:val="1"/>
        </w:rPr>
        <w:t xml:space="preserve">Esta problemática resulta incomprensible, ya que las distintas Administraciones cuentan con viviendas vacías, más de un centenar por ejemplo en el caso del Ayuntamiento de Pamplona-Iruñea.</w:t>
      </w:r>
    </w:p>
    <w:p>
      <w:pPr>
        <w:pStyle w:val="0"/>
        <w:suppressAutoHyphens w:val="false"/>
        <w:rPr>
          <w:rStyle w:val="1"/>
        </w:rPr>
      </w:pPr>
      <w:r>
        <w:rPr>
          <w:rStyle w:val="1"/>
        </w:rPr>
        <w:t xml:space="preserve">¿Tiene previsto el Departamento de Ordenación del Territorio, Vivienda, Paisaje y Proyectos Estratégicos del Gobierno de Navarra ofrecer alguna alternativa habitacional para estas familias o, en su defecto, realizar alguna gestión de mediación o intervención con los ayuntamientos poseedores de vivienda pública?</w:t>
      </w:r>
    </w:p>
    <w:p>
      <w:pPr>
        <w:pStyle w:val="0"/>
        <w:suppressAutoHyphens w:val="false"/>
        <w:rPr>
          <w:rStyle w:val="1"/>
        </w:rPr>
      </w:pPr>
      <w:r>
        <w:rPr>
          <w:rStyle w:val="1"/>
        </w:rPr>
        <w:t xml:space="preserve">Parnplona-Iruña, a 27 de abril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