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posibilidad de mediación en el conflicto laboral que atraviesa la empresa ICER Rail,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el Consejero de Desarrollo Económico, don Manu Ayerdi. </w:t>
      </w:r>
    </w:p>
    <w:p>
      <w:pPr>
        <w:pStyle w:val="0"/>
        <w:suppressAutoHyphens w:val="false"/>
        <w:rPr>
          <w:rStyle w:val="1"/>
        </w:rPr>
      </w:pPr>
      <w:r>
        <w:rPr>
          <w:rStyle w:val="1"/>
        </w:rPr>
        <w:t xml:space="preserve">El pasado 6 de febrero el señor Consejero de Desarrollo Económico visitó la empresa ICER Rail perteneciente al grupo Knorr-Bremse y dedicada al desarrollo y producción de pastillas y zapatas de freno orgánicos, así como el desarrollo y la producción de elementos sinterizados de fricción. El señor Consejero recalcó el potencial de esta empresa y su papel motor en la industria navarra en cuestiones como el crecimiento, innovación, internacionalización, estrategia de especialización inteligente S3. </w:t>
      </w:r>
    </w:p>
    <w:p>
      <w:pPr>
        <w:pStyle w:val="0"/>
        <w:suppressAutoHyphens w:val="false"/>
        <w:rPr>
          <w:rStyle w:val="1"/>
        </w:rPr>
      </w:pPr>
      <w:r>
        <w:rPr>
          <w:rStyle w:val="1"/>
        </w:rPr>
        <w:t xml:space="preserve">Sin embargo, esta empresa está atravesando por una situación de conflicto laboral desde hace más de un año debido al empeoramiento de las condiciones laborales, despidos disciplinarios, etcétera, a pesar del incremento en las cifras de ventas y volumen de beneficios de los últimos años. </w:t>
      </w:r>
    </w:p>
    <w:p>
      <w:pPr>
        <w:pStyle w:val="0"/>
        <w:suppressAutoHyphens w:val="false"/>
        <w:rPr>
          <w:rStyle w:val="1"/>
        </w:rPr>
      </w:pPr>
      <w:r>
        <w:rPr>
          <w:rStyle w:val="1"/>
        </w:rPr>
        <w:t xml:space="preserve">Según la propia consejería, esta empresa tiene un enorme potencial. En los últimos 9 años ha sido beneficiaria de ayudas públicas por parte del Departamento de Desarrollo Económico en una cuantía superior a los 800.000 euros.</w:t>
      </w:r>
    </w:p>
    <w:p>
      <w:pPr>
        <w:pStyle w:val="0"/>
        <w:suppressAutoHyphens w:val="false"/>
        <w:rPr>
          <w:rStyle w:val="1"/>
        </w:rPr>
      </w:pPr>
      <w:r>
        <w:rPr>
          <w:rStyle w:val="1"/>
        </w:rPr>
        <w:t xml:space="preserve">Por todo ello, esta parlamentaria realiza la siguiente pregunta: </w:t>
      </w:r>
    </w:p>
    <w:p>
      <w:pPr>
        <w:pStyle w:val="0"/>
        <w:suppressAutoHyphens w:val="false"/>
        <w:rPr>
          <w:rStyle w:val="1"/>
        </w:rPr>
      </w:pPr>
      <w:r>
        <w:rPr>
          <w:rStyle w:val="1"/>
        </w:rPr>
        <w:t xml:space="preserve">• ¿Tiene previsto el Departamento de Desarrollo Económico intervenir o mediar en esta situación de conflicto para contribuir a que se resuelva lo antes posible? En caso afirmativo, ¿qué medidas concretas va a llevar a cabo y en qué plazos? </w:t>
      </w:r>
    </w:p>
    <w:p>
      <w:pPr>
        <w:pStyle w:val="0"/>
        <w:suppressAutoHyphens w:val="false"/>
        <w:rPr>
          <w:rStyle w:val="1"/>
        </w:rPr>
      </w:pPr>
      <w:r>
        <w:rPr>
          <w:rStyle w:val="1"/>
        </w:rPr>
        <w:t xml:space="preserve">En lruñea, a 27 de febrero de 2020. </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