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diciembre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Hace un llamamiento al Secretario General de las Naciones Unidas, señor Guterres, y a la señora Michele Bachellet, Alta Comisionada de las Naciones Unidas para los Derechos Humanos, para que se ocupen del caso saharaui. Es importante que se reúnan con el Frente Polisario y con Marruecos para que la MINURSO pueda completar el proceso de autodeterminación y garantizar la protección y los derechos humanos de las y los saharauis víctimas de la ocupación marroquí en las zonas ocupadas.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Recuerda a la Comisión Europea y a su nuevo Alto Representante para la Política Exterior, Josep Borrell, su obligación de respetar las sentencias del Tribunal de Justicia Europea y negociar los acuerdos de cooperación con el Frente Polisario, único y legitimo representante del pueblo saharaui.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Exhorta a España a declarar la nulidad de los Acuerdos Tripartitos de Madrid del 14 de noviembre de 1975, firmados entre España, Marruecos y Mauritania, que abrieron las puertas a la ocupación ilegal del Sahara Occidental.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Recuerda que jurídicamente España sigue siendo potencia Administradora del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Pide proporcionar al Frente Polisario la asistencia política y humanitaria necesaria para defender los derechos e intereses del pueblo saharaui.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Llama a la Comunidad Internacional, esencialmente a las Naciones Unidas y al Consejo de Seguridad, a que obren para permitir al pueblo saharaui ejercer sus derechos legítimos.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Apela incesantemente a Francia, miembro influyente en el Consejo de Seguridad de las Naciones Unidas y en la Unión Europea, a cesar su política de obstrucción y a obrar para encontrar una solución al conflicto del Sahara Occidental en conformidad con las resoluciones pertinentes de las Naciones Unidas.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Expresa su convicción de que la solución del conflicto del Sahara Occidental contribuirá a la construcción de un Magreb unido en el que sus pueblos podrán vivir libres, iguales y soberanos.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Pide a Marruecos liberar los presos políticos de GdeimIzik, a la recién detenida Mahfuda Bamba Lefkir y a todos los presos políticos saharauis que languidecen en las cárceles marroquíes” (10-19/DEC-00091).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