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Patricia Perales Hurtado andreak aurkeztutako galdera, Modou Khadim Sow Ribaforadako bizilagunaren kanporaketa lasterrari eta Arartekoaren ebazpenari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azaroaren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Bildu-Nafarroa talde parlamentarioko foru parlamentari Patricia Perales Hurtado andreak, Legebiltzarreko Erregelamenduan ezarritakoaren babesean, honako galdera hau egiten du, Nafarroako Gobernuko Migrazio Politiketako eta Justiziako kontseilari Eduardo Santos Itoiz jaunak Osoko Bilkuran ahoz erantzun dezan: </w:t>
      </w:r>
    </w:p>
    <w:p>
      <w:pPr>
        <w:pStyle w:val="0"/>
        <w:suppressAutoHyphens w:val="false"/>
        <w:rPr>
          <w:rStyle w:val="1"/>
        </w:rPr>
      </w:pPr>
      <w:r>
        <w:rPr>
          <w:rStyle w:val="1"/>
        </w:rPr>
        <w:t xml:space="preserve">• Zer balorazio egiten duzu Modou Khadim Sow Ribaforadako bizilagunaren kanporaketa lasterrari eta Arartekoaren ebazpenari buruz? </w:t>
      </w:r>
    </w:p>
    <w:p>
      <w:pPr>
        <w:pStyle w:val="0"/>
        <w:suppressAutoHyphens w:val="false"/>
        <w:rPr>
          <w:rStyle w:val="1"/>
        </w:rPr>
      </w:pPr>
      <w:r>
        <w:rPr>
          <w:rStyle w:val="1"/>
        </w:rPr>
        <w:t xml:space="preserve">Iruñean, 2019ko azaroaren 21ean.</w:t>
      </w:r>
    </w:p>
    <w:p>
      <w:pPr>
        <w:pStyle w:val="0"/>
        <w:suppressAutoHyphens w:val="false"/>
        <w:rPr>
          <w:rStyle w:val="1"/>
        </w:rPr>
      </w:pPr>
      <w:r>
        <w:rPr>
          <w:rStyle w:val="1"/>
        </w:rPr>
        <w:t xml:space="preserve">Foru parlamentaria: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