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2D" w:rsidRPr="00A37BFA" w:rsidRDefault="00A37BFA" w:rsidP="00A37BFA">
      <w:pPr>
        <w:spacing w:line="360" w:lineRule="auto"/>
        <w:rPr>
          <w:rFonts w:ascii="Arial" w:hAnsi="Arial" w:cs="Arial"/>
        </w:rPr>
      </w:pPr>
      <w:r w:rsidRPr="00A37BFA">
        <w:rPr>
          <w:rFonts w:ascii="Arial" w:hAnsi="Arial" w:cs="Arial"/>
        </w:rPr>
        <w:t>Ley Foral por la que se modifica la Ley Foral 6/1990, de 2 de julio, de la Administración Local de Navarra, y la Ley Foral 4/2019, de 4 de febrero, de Reforma de la Administración Local de Navarra</w:t>
      </w:r>
    </w:p>
    <w:p w:rsidR="00A37BFA" w:rsidRPr="00A37BFA" w:rsidRDefault="00A37BFA" w:rsidP="00A37BFA">
      <w:pPr>
        <w:spacing w:line="360" w:lineRule="auto"/>
        <w:rPr>
          <w:rFonts w:ascii="Arial" w:hAnsi="Arial" w:cs="Arial"/>
        </w:rPr>
      </w:pPr>
      <w:r w:rsidRPr="00A37BFA">
        <w:rPr>
          <w:rFonts w:ascii="Arial" w:hAnsi="Arial" w:cs="Arial"/>
        </w:rPr>
        <w:t>Corrección de errores</w:t>
      </w:r>
    </w:p>
    <w:p w:rsidR="00A37BFA" w:rsidRPr="00A37BFA" w:rsidRDefault="00A37BFA" w:rsidP="00A37BFA">
      <w:pPr>
        <w:spacing w:line="360" w:lineRule="auto"/>
        <w:rPr>
          <w:rFonts w:ascii="Arial" w:hAnsi="Arial" w:cs="Arial"/>
        </w:rPr>
      </w:pPr>
      <w:bookmarkStart w:id="0" w:name="_GoBack"/>
      <w:r w:rsidRPr="00A37BFA">
        <w:rPr>
          <w:rFonts w:ascii="Arial" w:hAnsi="Arial" w:cs="Arial"/>
        </w:rPr>
        <w:t>Advertido error en la Ley Foral por la que se modifica la Ley Foral 6/1990, de 2 de julio, de la Administración Local de Navarra, y la Ley Foral 4/2019, de 4 de febrero, de Reforma de la Administración Local de Navarra, publicada en el Boletín Oficial del Parlamento de Navarra número 48 de 5 de abril de 2019, se procede a efectuar la oportuna rectificación</w:t>
      </w:r>
      <w:r w:rsidR="00B02F00">
        <w:rPr>
          <w:rFonts w:ascii="Arial" w:hAnsi="Arial" w:cs="Arial"/>
        </w:rPr>
        <w:t>:</w:t>
      </w:r>
    </w:p>
    <w:p w:rsidR="00A37BFA" w:rsidRPr="00A37BFA" w:rsidRDefault="00B02F00" w:rsidP="00B02F0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 el </w:t>
      </w:r>
      <w:r w:rsidRPr="00A37BFA">
        <w:rPr>
          <w:rFonts w:ascii="Arial" w:hAnsi="Arial" w:cs="Arial"/>
        </w:rPr>
        <w:t xml:space="preserve">anexo </w:t>
      </w:r>
      <w:r w:rsidR="00A37BFA" w:rsidRPr="00A37BFA">
        <w:rPr>
          <w:rFonts w:ascii="Arial" w:hAnsi="Arial" w:cs="Arial"/>
        </w:rPr>
        <w:t>I</w:t>
      </w:r>
      <w:r w:rsidR="0049290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B02F00">
        <w:rPr>
          <w:rFonts w:ascii="Arial" w:hAnsi="Arial" w:cs="Arial"/>
        </w:rPr>
        <w:t xml:space="preserve">COMARCA: </w:t>
      </w:r>
      <w:r>
        <w:rPr>
          <w:rFonts w:ascii="Arial" w:hAnsi="Arial" w:cs="Arial"/>
        </w:rPr>
        <w:t xml:space="preserve">“Tierra </w:t>
      </w:r>
      <w:proofErr w:type="spellStart"/>
      <w:r>
        <w:rPr>
          <w:rFonts w:ascii="Arial" w:hAnsi="Arial" w:cs="Arial"/>
        </w:rPr>
        <w:t>Estella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Estellerria</w:t>
      </w:r>
      <w:proofErr w:type="spellEnd"/>
      <w:r>
        <w:rPr>
          <w:rFonts w:ascii="Arial" w:hAnsi="Arial" w:cs="Arial"/>
        </w:rPr>
        <w:t xml:space="preserve">”, </w:t>
      </w:r>
      <w:r w:rsidRPr="00B02F00">
        <w:rPr>
          <w:rFonts w:ascii="Arial" w:hAnsi="Arial" w:cs="Arial"/>
        </w:rPr>
        <w:t>SUBCOMARCA: “</w:t>
      </w:r>
      <w:proofErr w:type="spellStart"/>
      <w:r w:rsidRPr="00B02F00">
        <w:rPr>
          <w:rFonts w:ascii="Arial" w:hAnsi="Arial" w:cs="Arial"/>
        </w:rPr>
        <w:t>Montejurra</w:t>
      </w:r>
      <w:proofErr w:type="spellEnd"/>
      <w:r w:rsidRPr="00B02F00">
        <w:rPr>
          <w:rFonts w:ascii="Arial" w:hAnsi="Arial" w:cs="Arial"/>
        </w:rPr>
        <w:t>”</w:t>
      </w:r>
      <w:r>
        <w:rPr>
          <w:rFonts w:ascii="Arial" w:hAnsi="Arial" w:cs="Arial"/>
        </w:rPr>
        <w:t>, donde indica “</w:t>
      </w:r>
      <w:r w:rsidRPr="00B02F00">
        <w:rPr>
          <w:rFonts w:ascii="Arial" w:hAnsi="Arial" w:cs="Arial"/>
        </w:rPr>
        <w:t>58.514</w:t>
      </w:r>
      <w:r>
        <w:rPr>
          <w:rFonts w:ascii="Arial" w:hAnsi="Arial" w:cs="Arial"/>
        </w:rPr>
        <w:t>” como población to</w:t>
      </w:r>
      <w:r w:rsidR="00674509">
        <w:rPr>
          <w:rFonts w:ascii="Arial" w:hAnsi="Arial" w:cs="Arial"/>
        </w:rPr>
        <w:t>tal en 2017 de dicha subcomarca</w:t>
      </w:r>
      <w:r>
        <w:rPr>
          <w:rFonts w:ascii="Arial" w:hAnsi="Arial" w:cs="Arial"/>
        </w:rPr>
        <w:t xml:space="preserve"> debe decir “31.688”.</w:t>
      </w:r>
    </w:p>
    <w:p w:rsidR="00B02F00" w:rsidRPr="00B02F00" w:rsidRDefault="00B02F00" w:rsidP="00B02F00">
      <w:pPr>
        <w:spacing w:line="360" w:lineRule="auto"/>
        <w:rPr>
          <w:rFonts w:ascii="Arial" w:hAnsi="Arial" w:cs="Arial"/>
        </w:rPr>
      </w:pPr>
      <w:r w:rsidRPr="00B02F00">
        <w:rPr>
          <w:rFonts w:ascii="Arial" w:hAnsi="Arial" w:cs="Arial"/>
        </w:rPr>
        <w:t xml:space="preserve">Pamplona, </w:t>
      </w:r>
      <w:r>
        <w:rPr>
          <w:rFonts w:ascii="Arial" w:hAnsi="Arial" w:cs="Arial"/>
        </w:rPr>
        <w:t>9</w:t>
      </w:r>
      <w:r w:rsidRPr="00B02F00">
        <w:rPr>
          <w:rFonts w:ascii="Arial" w:hAnsi="Arial" w:cs="Arial"/>
        </w:rPr>
        <w:t xml:space="preserve"> de abril de 2019</w:t>
      </w:r>
    </w:p>
    <w:p w:rsidR="00A37BFA" w:rsidRPr="00A37BFA" w:rsidRDefault="00B02F00" w:rsidP="00B02F00">
      <w:pPr>
        <w:spacing w:line="360" w:lineRule="auto"/>
        <w:rPr>
          <w:rFonts w:ascii="Arial" w:hAnsi="Arial" w:cs="Arial"/>
        </w:rPr>
      </w:pPr>
      <w:r w:rsidRPr="00B02F00">
        <w:rPr>
          <w:rFonts w:ascii="Arial" w:hAnsi="Arial" w:cs="Arial"/>
        </w:rPr>
        <w:t xml:space="preserve">La Presidenta: Ainhoa </w:t>
      </w:r>
      <w:proofErr w:type="spellStart"/>
      <w:r w:rsidRPr="00B02F00">
        <w:rPr>
          <w:rFonts w:ascii="Arial" w:hAnsi="Arial" w:cs="Arial"/>
        </w:rPr>
        <w:t>Aznárez</w:t>
      </w:r>
      <w:proofErr w:type="spellEnd"/>
      <w:r w:rsidRPr="00B02F00">
        <w:rPr>
          <w:rFonts w:ascii="Arial" w:hAnsi="Arial" w:cs="Arial"/>
        </w:rPr>
        <w:t xml:space="preserve"> </w:t>
      </w:r>
      <w:proofErr w:type="spellStart"/>
      <w:r w:rsidRPr="00B02F00">
        <w:rPr>
          <w:rFonts w:ascii="Arial" w:hAnsi="Arial" w:cs="Arial"/>
        </w:rPr>
        <w:t>Igarza</w:t>
      </w:r>
      <w:bookmarkEnd w:id="0"/>
      <w:proofErr w:type="spellEnd"/>
    </w:p>
    <w:sectPr w:rsidR="00A37BFA" w:rsidRPr="00A37B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FA"/>
    <w:rsid w:val="0049290B"/>
    <w:rsid w:val="006305A7"/>
    <w:rsid w:val="00674509"/>
    <w:rsid w:val="00725CA2"/>
    <w:rsid w:val="00A37BFA"/>
    <w:rsid w:val="00B02F00"/>
    <w:rsid w:val="00D9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2</cp:revision>
  <dcterms:created xsi:type="dcterms:W3CDTF">2019-04-10T10:43:00Z</dcterms:created>
  <dcterms:modified xsi:type="dcterms:W3CDTF">2019-04-10T10:43:00Z</dcterms:modified>
</cp:coreProperties>
</file>