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balance que hace el gobierno de la incidencia de la Renta Garantizada y otras medidas aplicadas en Navarra en la lucha contra la pobreza, formulada por el Ilmo. Sr. D. José Miguel Nuin Moreno.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Miguel Nuin, Parlamentario de la Agrupación de Parlamentarios de lzquierda-Ezkerra, de acuerdo con lo dispuesto en el Reglamento de la Cámara realiza la siguiente pregunta oral de actualidad para que sea respondida en el Pleno por el Vicepresidente del Gobierno y Consejero de Derechos Sociales.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2016 la tasa de pobreza en Navarra ha descendido un 7,8%, frente al 3,2% estatal. Mientras la tasa de pobreza en Navarra es hoy del 8,3%, la de Madrid, con un PIB per cápita superior, la dobla hasta llegar al 16,9%.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interesa saber: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el Gobierno de la incidencia de la Renta Garantizada y otras medidas aplicadas en Navarra en la lucha contra la pobreza?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8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Miguel Nuin Moreno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