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abril de 2018,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“El Parlamento de Navarra muestra su voluntad de tener las puertas abiertas para que todos los navarros, sean cuales sean sus creencias e ideas, también los católicos, puedan sentirse acogidos en la sede de la institución que nos representa a todos”.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abril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