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27231E" w:rsidRDefault="008F7C87" w:rsidP="00AB659D">
      <w:pPr>
        <w:pStyle w:val="EstiloPortada"/>
        <w:ind w:right="-58"/>
      </w:pPr>
      <w:r>
        <w:rPr>
          <w:rFonts w:ascii="Arial" w:hAnsi="Arial"/>
          <w:noProof/>
          <w:color w:val="808080"/>
          <w:spacing w:val="6"/>
          <w:sz w:val="40"/>
          <w:szCs w:val="24"/>
          <w:lang w:val="es-ES" w:eastAsia="es-ES" w:bidi="ar-SA"/>
        </w:rPr>
        <mc:AlternateContent>
          <mc:Choice Requires="wps">
            <w:drawing>
              <wp:anchor distT="0" distB="0" distL="114300" distR="114300" simplePos="0" relativeHeight="251657728" behindDoc="0" locked="0" layoutInCell="1" allowOverlap="1" wp14:anchorId="65136CDF" wp14:editId="35449010">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AB6B69" w:rsidRPr="002C7026" w:rsidRDefault="00AB6B69" w:rsidP="002C7026">
                            <w:pPr>
                              <w:spacing w:after="0"/>
                              <w:ind w:firstLine="0"/>
                              <w:jc w:val="center"/>
                              <w:rPr>
                                <w:rFonts w:ascii="Trajan" w:hAnsi="Trajan"/>
                                <w:sz w:val="18"/>
                                <w:szCs w:val="18"/>
                              </w:rPr>
                            </w:pPr>
                            <w:r>
                              <w:rPr>
                                <w:rFonts w:ascii="Trajan" w:hAnsi="Trajan"/>
                                <w:sz w:val="18"/>
                              </w:rPr>
                              <w:t>Camara de</w:t>
                            </w:r>
                          </w:p>
                          <w:p w:rsidR="00AB6B69" w:rsidRPr="002C7026" w:rsidRDefault="00AB6B69" w:rsidP="002C7026">
                            <w:pPr>
                              <w:spacing w:after="0"/>
                              <w:ind w:firstLine="0"/>
                              <w:jc w:val="center"/>
                              <w:rPr>
                                <w:rFonts w:ascii="Trajan" w:hAnsi="Trajan"/>
                                <w:sz w:val="18"/>
                                <w:szCs w:val="18"/>
                              </w:rPr>
                            </w:pPr>
                            <w:r>
                              <w:rPr>
                                <w:rFonts w:ascii="Trajan" w:hAnsi="Trajan"/>
                                <w:sz w:val="18"/>
                              </w:rPr>
                              <w:t>Comptos</w:t>
                            </w:r>
                          </w:p>
                          <w:p w:rsidR="00AB6B69" w:rsidRPr="002C7026" w:rsidRDefault="00AB6B69" w:rsidP="002C7026">
                            <w:pPr>
                              <w:spacing w:after="0"/>
                              <w:ind w:firstLine="0"/>
                              <w:jc w:val="center"/>
                              <w:rPr>
                                <w:rFonts w:ascii="Trajan" w:hAnsi="Trajan"/>
                                <w:sz w:val="18"/>
                                <w:szCs w:val="18"/>
                              </w:rPr>
                            </w:pPr>
                            <w:r>
                              <w:rPr>
                                <w:rFonts w:ascii="Trajan" w:hAnsi="Trajan"/>
                                <w:sz w:val="18"/>
                              </w:rPr>
                              <w:t>De Navarra</w:t>
                            </w:r>
                          </w:p>
                          <w:p w:rsidR="00AB6B69" w:rsidRPr="002C7026" w:rsidRDefault="00AB6B69" w:rsidP="002C7026">
                            <w:pPr>
                              <w:spacing w:after="0"/>
                              <w:ind w:firstLine="0"/>
                              <w:jc w:val="center"/>
                              <w:rPr>
                                <w:rFonts w:ascii="Trajan" w:hAnsi="Trajan"/>
                                <w:color w:val="808080"/>
                                <w:sz w:val="18"/>
                                <w:szCs w:val="18"/>
                              </w:rPr>
                            </w:pPr>
                            <w:r>
                              <w:rPr>
                                <w:rFonts w:ascii="Trajan" w:hAnsi="Trajan"/>
                                <w:color w:val="808080"/>
                                <w:sz w:val="18"/>
                              </w:rPr>
                              <w:t>Nafarroako</w:t>
                            </w:r>
                          </w:p>
                          <w:p w:rsidR="00AB6B69" w:rsidRPr="002C7026" w:rsidRDefault="00AB6B69" w:rsidP="002C7026">
                            <w:pPr>
                              <w:spacing w:after="0"/>
                              <w:ind w:firstLine="0"/>
                              <w:jc w:val="center"/>
                              <w:rPr>
                                <w:rFonts w:ascii="Trajan" w:hAnsi="Trajan"/>
                                <w:color w:val="808080"/>
                                <w:sz w:val="18"/>
                                <w:szCs w:val="18"/>
                              </w:rPr>
                            </w:pPr>
                            <w:r>
                              <w:rPr>
                                <w:rFonts w:ascii="Trajan" w:hAnsi="Trajan"/>
                                <w:color w:val="808080"/>
                                <w:sz w:val="18"/>
                              </w:rPr>
                              <w:t>Kontuen</w:t>
                            </w:r>
                          </w:p>
                          <w:p w:rsidR="00AB6B69" w:rsidRPr="002C7026" w:rsidRDefault="00AB6B69" w:rsidP="002C7026">
                            <w:pPr>
                              <w:spacing w:after="0"/>
                              <w:ind w:firstLine="0"/>
                              <w:jc w:val="center"/>
                              <w:rPr>
                                <w:rFonts w:ascii="Trajan" w:hAnsi="Trajan"/>
                                <w:color w:val="808080"/>
                                <w:sz w:val="18"/>
                                <w:szCs w:val="18"/>
                              </w:rPr>
                            </w:pPr>
                            <w:r>
                              <w:rPr>
                                <w:rFonts w:ascii="Trajan" w:hAnsi="Trajan"/>
                                <w:color w:val="808080"/>
                                <w:sz w:val="18"/>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AB6B69" w:rsidRPr="002C7026" w:rsidRDefault="00AB6B69" w:rsidP="002C7026">
                      <w:pPr>
                        <w:spacing w:after="0"/>
                        <w:ind w:firstLine="0"/>
                        <w:jc w:val="center"/>
                        <w:rPr>
                          <w:rFonts w:ascii="Trajan" w:hAnsi="Trajan"/>
                          <w:sz w:val="18"/>
                          <w:szCs w:val="18"/>
                        </w:rPr>
                      </w:pPr>
                      <w:r>
                        <w:rPr>
                          <w:rFonts w:ascii="Trajan" w:hAnsi="Trajan"/>
                          <w:sz w:val="18"/>
                        </w:rPr>
                        <w:t>Camara de</w:t>
                      </w:r>
                    </w:p>
                    <w:p w:rsidR="00AB6B69" w:rsidRPr="002C7026" w:rsidRDefault="00AB6B69" w:rsidP="002C7026">
                      <w:pPr>
                        <w:spacing w:after="0"/>
                        <w:ind w:firstLine="0"/>
                        <w:jc w:val="center"/>
                        <w:rPr>
                          <w:rFonts w:ascii="Trajan" w:hAnsi="Trajan"/>
                          <w:sz w:val="18"/>
                          <w:szCs w:val="18"/>
                        </w:rPr>
                      </w:pPr>
                      <w:r>
                        <w:rPr>
                          <w:rFonts w:ascii="Trajan" w:hAnsi="Trajan"/>
                          <w:sz w:val="18"/>
                        </w:rPr>
                        <w:t>Comptos</w:t>
                      </w:r>
                    </w:p>
                    <w:p w:rsidR="00AB6B69" w:rsidRPr="002C7026" w:rsidRDefault="00AB6B69" w:rsidP="002C7026">
                      <w:pPr>
                        <w:spacing w:after="0"/>
                        <w:ind w:firstLine="0"/>
                        <w:jc w:val="center"/>
                        <w:rPr>
                          <w:rFonts w:ascii="Trajan" w:hAnsi="Trajan"/>
                          <w:sz w:val="18"/>
                          <w:szCs w:val="18"/>
                        </w:rPr>
                      </w:pPr>
                      <w:r>
                        <w:rPr>
                          <w:rFonts w:ascii="Trajan" w:hAnsi="Trajan"/>
                          <w:sz w:val="18"/>
                        </w:rPr>
                        <w:t>De Navarra</w:t>
                      </w:r>
                    </w:p>
                    <w:p w:rsidR="00AB6B69" w:rsidRPr="002C7026" w:rsidRDefault="00AB6B69" w:rsidP="002C7026">
                      <w:pPr>
                        <w:spacing w:after="0"/>
                        <w:ind w:firstLine="0"/>
                        <w:jc w:val="center"/>
                        <w:rPr>
                          <w:rFonts w:ascii="Trajan" w:hAnsi="Trajan"/>
                          <w:color w:val="808080"/>
                          <w:sz w:val="18"/>
                          <w:szCs w:val="18"/>
                        </w:rPr>
                      </w:pPr>
                      <w:r>
                        <w:rPr>
                          <w:rFonts w:ascii="Trajan" w:hAnsi="Trajan"/>
                          <w:color w:val="808080"/>
                          <w:sz w:val="18"/>
                        </w:rPr>
                        <w:t>Nafarroako</w:t>
                      </w:r>
                    </w:p>
                    <w:p w:rsidR="00AB6B69" w:rsidRPr="002C7026" w:rsidRDefault="00AB6B69" w:rsidP="002C7026">
                      <w:pPr>
                        <w:spacing w:after="0"/>
                        <w:ind w:firstLine="0"/>
                        <w:jc w:val="center"/>
                        <w:rPr>
                          <w:rFonts w:ascii="Trajan" w:hAnsi="Trajan"/>
                          <w:color w:val="808080"/>
                          <w:sz w:val="18"/>
                          <w:szCs w:val="18"/>
                        </w:rPr>
                      </w:pPr>
                      <w:r>
                        <w:rPr>
                          <w:rFonts w:ascii="Trajan" w:hAnsi="Trajan"/>
                          <w:color w:val="808080"/>
                          <w:sz w:val="18"/>
                        </w:rPr>
                        <w:t>Kontuen</w:t>
                      </w:r>
                    </w:p>
                    <w:p w:rsidR="00AB6B69" w:rsidRPr="002C7026" w:rsidRDefault="00AB6B69" w:rsidP="002C7026">
                      <w:pPr>
                        <w:spacing w:after="0"/>
                        <w:ind w:firstLine="0"/>
                        <w:jc w:val="center"/>
                        <w:rPr>
                          <w:rFonts w:ascii="Trajan" w:hAnsi="Trajan"/>
                          <w:color w:val="808080"/>
                          <w:sz w:val="18"/>
                          <w:szCs w:val="18"/>
                        </w:rPr>
                      </w:pPr>
                      <w:r>
                        <w:rPr>
                          <w:rFonts w:ascii="Trajan" w:hAnsi="Trajan"/>
                          <w:color w:val="808080"/>
                          <w:sz w:val="18"/>
                        </w:rPr>
                        <w:t>Ganbera</w:t>
                      </w:r>
                    </w:p>
                  </w:txbxContent>
                </v:textbox>
              </v:shape>
            </w:pict>
          </mc:Fallback>
        </mc:AlternateContent>
      </w:r>
    </w:p>
    <w:p w:rsidR="001C3A32" w:rsidRPr="001D4F09" w:rsidRDefault="006D086F" w:rsidP="00B3664B">
      <w:pPr>
        <w:pStyle w:val="EstiloPortada"/>
        <w:spacing w:before="360"/>
        <w:ind w:left="4394" w:right="-1049"/>
      </w:pPr>
      <w:r>
        <w:t>Barañaingo Udala, 2014</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Default="001C3A32" w:rsidP="00891D73">
      <w:pPr>
        <w:pStyle w:val="texto"/>
      </w:pPr>
    </w:p>
    <w:p w:rsidR="006D086F" w:rsidRPr="00204979" w:rsidRDefault="006D086F"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743A99" w:rsidRDefault="00BB3072" w:rsidP="009936FC">
      <w:pPr>
        <w:pStyle w:val="Fechaportada"/>
      </w:pPr>
      <w:r>
        <w:t>2015eko azaroa</w:t>
      </w:r>
    </w:p>
    <w:p w:rsidR="008E3FFE" w:rsidRPr="00743A99" w:rsidRDefault="008E3FFE" w:rsidP="00891D73">
      <w:pPr>
        <w:pStyle w:val="ndice"/>
        <w:rPr>
          <w:rFonts w:ascii="Times New Roman" w:hAnsi="Times New Roman"/>
          <w:color w:val="auto"/>
        </w:rPr>
        <w:sectPr w:rsidR="008E3FFE" w:rsidRPr="00743A9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lastRenderedPageBreak/>
        <w:t>Aurkibidea</w:t>
      </w:r>
    </w:p>
    <w:p w:rsidR="008E20F2" w:rsidRPr="008E20F2" w:rsidRDefault="008E20F2" w:rsidP="00C516DF">
      <w:pPr>
        <w:pStyle w:val="texto"/>
        <w:ind w:right="-211"/>
        <w:jc w:val="right"/>
        <w:rPr>
          <w:rFonts w:ascii="Arial Narrow" w:hAnsi="Arial Narrow"/>
          <w:sz w:val="18"/>
          <w:szCs w:val="18"/>
        </w:rPr>
      </w:pPr>
      <w:r>
        <w:rPr>
          <w:rFonts w:ascii="GillSans" w:hAnsi="GillSans"/>
          <w:i/>
          <w:smallCaps/>
          <w:sz w:val="16"/>
        </w:rPr>
        <w:t>ORRIALDEA</w:t>
      </w:r>
    </w:p>
    <w:p w:rsidR="00F62931" w:rsidRDefault="00E53552">
      <w:pPr>
        <w:pStyle w:val="TDC1"/>
        <w:rPr>
          <w:rFonts w:asciiTheme="minorHAnsi" w:eastAsiaTheme="minorEastAsia" w:hAnsiTheme="minorHAnsi" w:cstheme="minorBidi"/>
          <w:smallCaps w:val="0"/>
          <w:noProof/>
          <w:szCs w:val="22"/>
          <w:lang w:val="es-ES" w:eastAsia="es-ES" w:bidi="ar-SA"/>
        </w:rPr>
      </w:pPr>
      <w:r>
        <w:fldChar w:fldCharType="begin"/>
      </w:r>
      <w:r w:rsidR="008E20F2">
        <w:instrText xml:space="preserve"> TOC \o "1-3" \h \z \t "atitulo1;1;atitulo2;2" </w:instrText>
      </w:r>
      <w:r>
        <w:fldChar w:fldCharType="separate"/>
      </w:r>
      <w:hyperlink w:anchor="_Toc444242935" w:history="1">
        <w:r w:rsidR="00F62931" w:rsidRPr="00A64063">
          <w:rPr>
            <w:rStyle w:val="Hipervnculo"/>
            <w:noProof/>
          </w:rPr>
          <w:t>I. Sarrera</w:t>
        </w:r>
        <w:r w:rsidR="00F62931">
          <w:rPr>
            <w:noProof/>
            <w:webHidden/>
          </w:rPr>
          <w:tab/>
        </w:r>
        <w:r w:rsidR="00F62931">
          <w:rPr>
            <w:noProof/>
            <w:webHidden/>
          </w:rPr>
          <w:fldChar w:fldCharType="begin"/>
        </w:r>
        <w:r w:rsidR="00F62931">
          <w:rPr>
            <w:noProof/>
            <w:webHidden/>
          </w:rPr>
          <w:instrText xml:space="preserve"> PAGEREF _Toc444242935 \h </w:instrText>
        </w:r>
        <w:r w:rsidR="00F62931">
          <w:rPr>
            <w:noProof/>
            <w:webHidden/>
          </w:rPr>
        </w:r>
        <w:r w:rsidR="00F62931">
          <w:rPr>
            <w:noProof/>
            <w:webHidden/>
          </w:rPr>
          <w:fldChar w:fldCharType="separate"/>
        </w:r>
        <w:r w:rsidR="00F62931">
          <w:rPr>
            <w:noProof/>
            <w:webHidden/>
          </w:rPr>
          <w:t>3</w:t>
        </w:r>
        <w:r w:rsidR="00F62931">
          <w:rPr>
            <w:noProof/>
            <w:webHidden/>
          </w:rPr>
          <w:fldChar w:fldCharType="end"/>
        </w:r>
      </w:hyperlink>
    </w:p>
    <w:p w:rsidR="00F62931" w:rsidRDefault="00F62931">
      <w:pPr>
        <w:pStyle w:val="TDC1"/>
        <w:rPr>
          <w:rFonts w:asciiTheme="minorHAnsi" w:eastAsiaTheme="minorEastAsia" w:hAnsiTheme="minorHAnsi" w:cstheme="minorBidi"/>
          <w:smallCaps w:val="0"/>
          <w:noProof/>
          <w:szCs w:val="22"/>
          <w:lang w:val="es-ES" w:eastAsia="es-ES" w:bidi="ar-SA"/>
        </w:rPr>
      </w:pPr>
      <w:hyperlink w:anchor="_Toc444242936" w:history="1">
        <w:r w:rsidRPr="00A64063">
          <w:rPr>
            <w:rStyle w:val="Hipervnculo"/>
            <w:noProof/>
          </w:rPr>
          <w:t>II. Helburua</w:t>
        </w:r>
        <w:r>
          <w:rPr>
            <w:noProof/>
            <w:webHidden/>
          </w:rPr>
          <w:tab/>
        </w:r>
        <w:r>
          <w:rPr>
            <w:noProof/>
            <w:webHidden/>
          </w:rPr>
          <w:fldChar w:fldCharType="begin"/>
        </w:r>
        <w:r>
          <w:rPr>
            <w:noProof/>
            <w:webHidden/>
          </w:rPr>
          <w:instrText xml:space="preserve"> PAGEREF _Toc444242936 \h </w:instrText>
        </w:r>
        <w:r>
          <w:rPr>
            <w:noProof/>
            <w:webHidden/>
          </w:rPr>
        </w:r>
        <w:r>
          <w:rPr>
            <w:noProof/>
            <w:webHidden/>
          </w:rPr>
          <w:fldChar w:fldCharType="separate"/>
        </w:r>
        <w:r>
          <w:rPr>
            <w:noProof/>
            <w:webHidden/>
          </w:rPr>
          <w:t>5</w:t>
        </w:r>
        <w:r>
          <w:rPr>
            <w:noProof/>
            <w:webHidden/>
          </w:rPr>
          <w:fldChar w:fldCharType="end"/>
        </w:r>
      </w:hyperlink>
    </w:p>
    <w:p w:rsidR="00F62931" w:rsidRDefault="00F62931">
      <w:pPr>
        <w:pStyle w:val="TDC1"/>
        <w:rPr>
          <w:rFonts w:asciiTheme="minorHAnsi" w:eastAsiaTheme="minorEastAsia" w:hAnsiTheme="minorHAnsi" w:cstheme="minorBidi"/>
          <w:smallCaps w:val="0"/>
          <w:noProof/>
          <w:szCs w:val="22"/>
          <w:lang w:val="es-ES" w:eastAsia="es-ES" w:bidi="ar-SA"/>
        </w:rPr>
      </w:pPr>
      <w:hyperlink w:anchor="_Toc444242937" w:history="1">
        <w:r w:rsidRPr="00A64063">
          <w:rPr>
            <w:rStyle w:val="Hipervnculo"/>
            <w:noProof/>
          </w:rPr>
          <w:t>III. Norainokoa</w:t>
        </w:r>
        <w:r>
          <w:rPr>
            <w:noProof/>
            <w:webHidden/>
          </w:rPr>
          <w:tab/>
        </w:r>
        <w:r>
          <w:rPr>
            <w:noProof/>
            <w:webHidden/>
          </w:rPr>
          <w:fldChar w:fldCharType="begin"/>
        </w:r>
        <w:r>
          <w:rPr>
            <w:noProof/>
            <w:webHidden/>
          </w:rPr>
          <w:instrText xml:space="preserve"> PAGEREF _Toc444242937 \h </w:instrText>
        </w:r>
        <w:r>
          <w:rPr>
            <w:noProof/>
            <w:webHidden/>
          </w:rPr>
        </w:r>
        <w:r>
          <w:rPr>
            <w:noProof/>
            <w:webHidden/>
          </w:rPr>
          <w:fldChar w:fldCharType="separate"/>
        </w:r>
        <w:r>
          <w:rPr>
            <w:noProof/>
            <w:webHidden/>
          </w:rPr>
          <w:t>6</w:t>
        </w:r>
        <w:r>
          <w:rPr>
            <w:noProof/>
            <w:webHidden/>
          </w:rPr>
          <w:fldChar w:fldCharType="end"/>
        </w:r>
      </w:hyperlink>
    </w:p>
    <w:p w:rsidR="00F62931" w:rsidRDefault="00F62931">
      <w:pPr>
        <w:pStyle w:val="TDC1"/>
        <w:rPr>
          <w:rFonts w:asciiTheme="minorHAnsi" w:eastAsiaTheme="minorEastAsia" w:hAnsiTheme="minorHAnsi" w:cstheme="minorBidi"/>
          <w:smallCaps w:val="0"/>
          <w:noProof/>
          <w:szCs w:val="22"/>
          <w:lang w:val="es-ES" w:eastAsia="es-ES" w:bidi="ar-SA"/>
        </w:rPr>
      </w:pPr>
      <w:hyperlink w:anchor="_Toc444242938" w:history="1">
        <w:r w:rsidRPr="00A64063">
          <w:rPr>
            <w:rStyle w:val="Hipervnculo"/>
            <w:noProof/>
          </w:rPr>
          <w:t>IV. Iritzia</w:t>
        </w:r>
        <w:r>
          <w:rPr>
            <w:noProof/>
            <w:webHidden/>
          </w:rPr>
          <w:tab/>
        </w:r>
        <w:r>
          <w:rPr>
            <w:noProof/>
            <w:webHidden/>
          </w:rPr>
          <w:fldChar w:fldCharType="begin"/>
        </w:r>
        <w:r>
          <w:rPr>
            <w:noProof/>
            <w:webHidden/>
          </w:rPr>
          <w:instrText xml:space="preserve"> PAGEREF _Toc444242938 \h </w:instrText>
        </w:r>
        <w:r>
          <w:rPr>
            <w:noProof/>
            <w:webHidden/>
          </w:rPr>
        </w:r>
        <w:r>
          <w:rPr>
            <w:noProof/>
            <w:webHidden/>
          </w:rPr>
          <w:fldChar w:fldCharType="separate"/>
        </w:r>
        <w:r>
          <w:rPr>
            <w:noProof/>
            <w:webHidden/>
          </w:rPr>
          <w:t>7</w:t>
        </w:r>
        <w:r>
          <w:rPr>
            <w:noProof/>
            <w:webHidden/>
          </w:rPr>
          <w:fldChar w:fldCharType="end"/>
        </w:r>
      </w:hyperlink>
    </w:p>
    <w:p w:rsidR="00F62931" w:rsidRDefault="00F62931">
      <w:pPr>
        <w:pStyle w:val="TDC2"/>
        <w:rPr>
          <w:rFonts w:asciiTheme="minorHAnsi" w:eastAsiaTheme="minorEastAsia" w:hAnsiTheme="minorHAnsi" w:cstheme="minorBidi"/>
          <w:noProof/>
          <w:szCs w:val="22"/>
          <w:lang w:val="es-ES" w:eastAsia="es-ES" w:bidi="ar-SA"/>
        </w:rPr>
      </w:pPr>
      <w:hyperlink w:anchor="_Toc444242939" w:history="1">
        <w:r w:rsidRPr="00A64063">
          <w:rPr>
            <w:rStyle w:val="Hipervnculo"/>
            <w:noProof/>
          </w:rPr>
          <w:t>IV.1 2014</w:t>
        </w:r>
        <w:r w:rsidRPr="00A64063">
          <w:rPr>
            <w:rStyle w:val="Hipervnculo"/>
            <w:caps/>
            <w:noProof/>
          </w:rPr>
          <w:t>ko</w:t>
        </w:r>
        <w:r w:rsidRPr="00A64063">
          <w:rPr>
            <w:rStyle w:val="Hipervnculo"/>
            <w:noProof/>
          </w:rPr>
          <w:t xml:space="preserve"> kontu orokorrari buruzko finantza-iritzia</w:t>
        </w:r>
        <w:r>
          <w:rPr>
            <w:noProof/>
            <w:webHidden/>
          </w:rPr>
          <w:tab/>
        </w:r>
        <w:r>
          <w:rPr>
            <w:noProof/>
            <w:webHidden/>
          </w:rPr>
          <w:fldChar w:fldCharType="begin"/>
        </w:r>
        <w:r>
          <w:rPr>
            <w:noProof/>
            <w:webHidden/>
          </w:rPr>
          <w:instrText xml:space="preserve"> PAGEREF _Toc444242939 \h </w:instrText>
        </w:r>
        <w:r>
          <w:rPr>
            <w:noProof/>
            <w:webHidden/>
          </w:rPr>
        </w:r>
        <w:r>
          <w:rPr>
            <w:noProof/>
            <w:webHidden/>
          </w:rPr>
          <w:fldChar w:fldCharType="separate"/>
        </w:r>
        <w:r>
          <w:rPr>
            <w:noProof/>
            <w:webHidden/>
          </w:rPr>
          <w:t>7</w:t>
        </w:r>
        <w:r>
          <w:rPr>
            <w:noProof/>
            <w:webHidden/>
          </w:rPr>
          <w:fldChar w:fldCharType="end"/>
        </w:r>
      </w:hyperlink>
    </w:p>
    <w:p w:rsidR="00F62931" w:rsidRDefault="00F62931">
      <w:pPr>
        <w:pStyle w:val="TDC2"/>
        <w:rPr>
          <w:rFonts w:asciiTheme="minorHAnsi" w:eastAsiaTheme="minorEastAsia" w:hAnsiTheme="minorHAnsi" w:cstheme="minorBidi"/>
          <w:noProof/>
          <w:szCs w:val="22"/>
          <w:lang w:val="es-ES" w:eastAsia="es-ES" w:bidi="ar-SA"/>
        </w:rPr>
      </w:pPr>
      <w:hyperlink w:anchor="_Toc444242940" w:history="1">
        <w:r w:rsidRPr="00A64063">
          <w:rPr>
            <w:rStyle w:val="Hipervnculo"/>
            <w:noProof/>
          </w:rPr>
          <w:t>IV.2. Legezkotasunaren betetzeari buruzko iritzia</w:t>
        </w:r>
        <w:r>
          <w:rPr>
            <w:noProof/>
            <w:webHidden/>
          </w:rPr>
          <w:tab/>
        </w:r>
        <w:r>
          <w:rPr>
            <w:noProof/>
            <w:webHidden/>
          </w:rPr>
          <w:fldChar w:fldCharType="begin"/>
        </w:r>
        <w:r>
          <w:rPr>
            <w:noProof/>
            <w:webHidden/>
          </w:rPr>
          <w:instrText xml:space="preserve"> PAGEREF _Toc444242940 \h </w:instrText>
        </w:r>
        <w:r>
          <w:rPr>
            <w:noProof/>
            <w:webHidden/>
          </w:rPr>
        </w:r>
        <w:r>
          <w:rPr>
            <w:noProof/>
            <w:webHidden/>
          </w:rPr>
          <w:fldChar w:fldCharType="separate"/>
        </w:r>
        <w:r>
          <w:rPr>
            <w:noProof/>
            <w:webHidden/>
          </w:rPr>
          <w:t>8</w:t>
        </w:r>
        <w:r>
          <w:rPr>
            <w:noProof/>
            <w:webHidden/>
          </w:rPr>
          <w:fldChar w:fldCharType="end"/>
        </w:r>
      </w:hyperlink>
    </w:p>
    <w:p w:rsidR="00F62931" w:rsidRDefault="00F62931">
      <w:pPr>
        <w:pStyle w:val="TDC2"/>
        <w:rPr>
          <w:rFonts w:asciiTheme="minorHAnsi" w:eastAsiaTheme="minorEastAsia" w:hAnsiTheme="minorHAnsi" w:cstheme="minorBidi"/>
          <w:noProof/>
          <w:szCs w:val="22"/>
          <w:lang w:val="es-ES" w:eastAsia="es-ES" w:bidi="ar-SA"/>
        </w:rPr>
      </w:pPr>
      <w:hyperlink w:anchor="_Toc444242941" w:history="1">
        <w:r w:rsidRPr="00A64063">
          <w:rPr>
            <w:rStyle w:val="Hipervnculo"/>
            <w:noProof/>
          </w:rPr>
          <w:t>IV.3. Udalaren 2014</w:t>
        </w:r>
        <w:r w:rsidRPr="00A64063">
          <w:rPr>
            <w:rStyle w:val="Hipervnculo"/>
            <w:caps/>
            <w:noProof/>
          </w:rPr>
          <w:t>ko</w:t>
        </w:r>
        <w:r w:rsidRPr="00A64063">
          <w:rPr>
            <w:rStyle w:val="Hipervnculo"/>
            <w:noProof/>
          </w:rPr>
          <w:t xml:space="preserve"> abenduaren 31</w:t>
        </w:r>
        <w:r w:rsidRPr="00A64063">
          <w:rPr>
            <w:rStyle w:val="Hipervnculo"/>
            <w:caps/>
            <w:noProof/>
          </w:rPr>
          <w:t>ko</w:t>
        </w:r>
        <w:r w:rsidRPr="00A64063">
          <w:rPr>
            <w:rStyle w:val="Hipervnculo"/>
            <w:noProof/>
          </w:rPr>
          <w:t xml:space="preserve"> egoera ekonomiko-finantzarioa</w:t>
        </w:r>
        <w:r>
          <w:rPr>
            <w:noProof/>
            <w:webHidden/>
          </w:rPr>
          <w:tab/>
        </w:r>
        <w:r>
          <w:rPr>
            <w:noProof/>
            <w:webHidden/>
          </w:rPr>
          <w:fldChar w:fldCharType="begin"/>
        </w:r>
        <w:r>
          <w:rPr>
            <w:noProof/>
            <w:webHidden/>
          </w:rPr>
          <w:instrText xml:space="preserve"> PAGEREF _Toc444242941 \h </w:instrText>
        </w:r>
        <w:r>
          <w:rPr>
            <w:noProof/>
            <w:webHidden/>
          </w:rPr>
        </w:r>
        <w:r>
          <w:rPr>
            <w:noProof/>
            <w:webHidden/>
          </w:rPr>
          <w:fldChar w:fldCharType="separate"/>
        </w:r>
        <w:r>
          <w:rPr>
            <w:noProof/>
            <w:webHidden/>
          </w:rPr>
          <w:t>8</w:t>
        </w:r>
        <w:r>
          <w:rPr>
            <w:noProof/>
            <w:webHidden/>
          </w:rPr>
          <w:fldChar w:fldCharType="end"/>
        </w:r>
      </w:hyperlink>
    </w:p>
    <w:p w:rsidR="00F62931" w:rsidRDefault="00F62931">
      <w:pPr>
        <w:pStyle w:val="TDC2"/>
        <w:rPr>
          <w:rFonts w:asciiTheme="minorHAnsi" w:eastAsiaTheme="minorEastAsia" w:hAnsiTheme="minorHAnsi" w:cstheme="minorBidi"/>
          <w:noProof/>
          <w:szCs w:val="22"/>
          <w:lang w:val="es-ES" w:eastAsia="es-ES" w:bidi="ar-SA"/>
        </w:rPr>
      </w:pPr>
      <w:hyperlink w:anchor="_Toc444242942" w:history="1">
        <w:r w:rsidRPr="00A64063">
          <w:rPr>
            <w:rStyle w:val="Hipervnculo"/>
            <w:noProof/>
          </w:rPr>
          <w:t>IV.4 Aurrekontu-egonkortasuneko eta finantza-iraunkortasunaren helburuak betetzea</w:t>
        </w:r>
        <w:r>
          <w:rPr>
            <w:noProof/>
            <w:webHidden/>
          </w:rPr>
          <w:tab/>
        </w:r>
        <w:r>
          <w:rPr>
            <w:noProof/>
            <w:webHidden/>
          </w:rPr>
          <w:fldChar w:fldCharType="begin"/>
        </w:r>
        <w:r>
          <w:rPr>
            <w:noProof/>
            <w:webHidden/>
          </w:rPr>
          <w:instrText xml:space="preserve"> PAGEREF _Toc444242942 \h </w:instrText>
        </w:r>
        <w:r>
          <w:rPr>
            <w:noProof/>
            <w:webHidden/>
          </w:rPr>
        </w:r>
        <w:r>
          <w:rPr>
            <w:noProof/>
            <w:webHidden/>
          </w:rPr>
          <w:fldChar w:fldCharType="separate"/>
        </w:r>
        <w:r>
          <w:rPr>
            <w:noProof/>
            <w:webHidden/>
          </w:rPr>
          <w:t>12</w:t>
        </w:r>
        <w:r>
          <w:rPr>
            <w:noProof/>
            <w:webHidden/>
          </w:rPr>
          <w:fldChar w:fldCharType="end"/>
        </w:r>
      </w:hyperlink>
    </w:p>
    <w:p w:rsidR="00F62931" w:rsidRDefault="00F62931">
      <w:pPr>
        <w:pStyle w:val="TDC2"/>
        <w:rPr>
          <w:rFonts w:asciiTheme="minorHAnsi" w:eastAsiaTheme="minorEastAsia" w:hAnsiTheme="minorHAnsi" w:cstheme="minorBidi"/>
          <w:noProof/>
          <w:szCs w:val="22"/>
          <w:lang w:val="es-ES" w:eastAsia="es-ES" w:bidi="ar-SA"/>
        </w:rPr>
      </w:pPr>
      <w:hyperlink w:anchor="_Toc444242943" w:history="1">
        <w:r w:rsidRPr="00A64063">
          <w:rPr>
            <w:rStyle w:val="Hipervnculo"/>
            <w:noProof/>
          </w:rPr>
          <w:t>IV.5. Aurreko txostenetan Kontuen Ganberak emandako gomendioen betetze-maila.</w:t>
        </w:r>
        <w:r>
          <w:rPr>
            <w:noProof/>
            <w:webHidden/>
          </w:rPr>
          <w:tab/>
        </w:r>
        <w:r>
          <w:rPr>
            <w:noProof/>
            <w:webHidden/>
          </w:rPr>
          <w:fldChar w:fldCharType="begin"/>
        </w:r>
        <w:r>
          <w:rPr>
            <w:noProof/>
            <w:webHidden/>
          </w:rPr>
          <w:instrText xml:space="preserve"> PAGEREF _Toc444242943 \h </w:instrText>
        </w:r>
        <w:r>
          <w:rPr>
            <w:noProof/>
            <w:webHidden/>
          </w:rPr>
        </w:r>
        <w:r>
          <w:rPr>
            <w:noProof/>
            <w:webHidden/>
          </w:rPr>
          <w:fldChar w:fldCharType="separate"/>
        </w:r>
        <w:r>
          <w:rPr>
            <w:noProof/>
            <w:webHidden/>
          </w:rPr>
          <w:t>13</w:t>
        </w:r>
        <w:r>
          <w:rPr>
            <w:noProof/>
            <w:webHidden/>
          </w:rPr>
          <w:fldChar w:fldCharType="end"/>
        </w:r>
      </w:hyperlink>
    </w:p>
    <w:p w:rsidR="00F62931" w:rsidRDefault="00F62931">
      <w:pPr>
        <w:pStyle w:val="TDC1"/>
        <w:rPr>
          <w:rFonts w:asciiTheme="minorHAnsi" w:eastAsiaTheme="minorEastAsia" w:hAnsiTheme="minorHAnsi" w:cstheme="minorBidi"/>
          <w:smallCaps w:val="0"/>
          <w:noProof/>
          <w:szCs w:val="22"/>
          <w:lang w:val="es-ES" w:eastAsia="es-ES" w:bidi="ar-SA"/>
        </w:rPr>
      </w:pPr>
      <w:hyperlink w:anchor="_Toc444242944" w:history="1">
        <w:r w:rsidRPr="00A64063">
          <w:rPr>
            <w:rStyle w:val="Hipervnculo"/>
            <w:noProof/>
          </w:rPr>
          <w:t>V. Udalaren 2014</w:t>
        </w:r>
        <w:r w:rsidRPr="00A64063">
          <w:rPr>
            <w:rStyle w:val="Hipervnculo"/>
            <w:caps/>
            <w:noProof/>
          </w:rPr>
          <w:t>ko</w:t>
        </w:r>
        <w:r w:rsidRPr="00A64063">
          <w:rPr>
            <w:rStyle w:val="Hipervnculo"/>
            <w:noProof/>
          </w:rPr>
          <w:t xml:space="preserve"> kontu orokorraren laburpena</w:t>
        </w:r>
        <w:r>
          <w:rPr>
            <w:noProof/>
            <w:webHidden/>
          </w:rPr>
          <w:tab/>
        </w:r>
        <w:r>
          <w:rPr>
            <w:noProof/>
            <w:webHidden/>
          </w:rPr>
          <w:fldChar w:fldCharType="begin"/>
        </w:r>
        <w:r>
          <w:rPr>
            <w:noProof/>
            <w:webHidden/>
          </w:rPr>
          <w:instrText xml:space="preserve"> PAGEREF _Toc444242944 \h </w:instrText>
        </w:r>
        <w:r>
          <w:rPr>
            <w:noProof/>
            <w:webHidden/>
          </w:rPr>
        </w:r>
        <w:r>
          <w:rPr>
            <w:noProof/>
            <w:webHidden/>
          </w:rPr>
          <w:fldChar w:fldCharType="separate"/>
        </w:r>
        <w:r>
          <w:rPr>
            <w:noProof/>
            <w:webHidden/>
          </w:rPr>
          <w:t>14</w:t>
        </w:r>
        <w:r>
          <w:rPr>
            <w:noProof/>
            <w:webHidden/>
          </w:rPr>
          <w:fldChar w:fldCharType="end"/>
        </w:r>
      </w:hyperlink>
    </w:p>
    <w:p w:rsidR="00F62931" w:rsidRDefault="00F62931">
      <w:pPr>
        <w:pStyle w:val="TDC2"/>
        <w:rPr>
          <w:rFonts w:asciiTheme="minorHAnsi" w:eastAsiaTheme="minorEastAsia" w:hAnsiTheme="minorHAnsi" w:cstheme="minorBidi"/>
          <w:noProof/>
          <w:szCs w:val="22"/>
          <w:lang w:val="es-ES" w:eastAsia="es-ES" w:bidi="ar-SA"/>
        </w:rPr>
      </w:pPr>
      <w:hyperlink w:anchor="_Toc444242945" w:history="1">
        <w:r w:rsidRPr="00A64063">
          <w:rPr>
            <w:rStyle w:val="Hipervnculo"/>
            <w:noProof/>
          </w:rPr>
          <w:t>V.1. 2014</w:t>
        </w:r>
        <w:r w:rsidRPr="00A64063">
          <w:rPr>
            <w:rStyle w:val="Hipervnculo"/>
            <w:caps/>
            <w:noProof/>
          </w:rPr>
          <w:t>ko</w:t>
        </w:r>
        <w:r w:rsidRPr="00A64063">
          <w:rPr>
            <w:rStyle w:val="Hipervnculo"/>
            <w:noProof/>
          </w:rPr>
          <w:t xml:space="preserve"> ekitaldiko aurrekontu bateratuaren likidazioaren egoera-orria</w:t>
        </w:r>
        <w:r>
          <w:rPr>
            <w:noProof/>
            <w:webHidden/>
          </w:rPr>
          <w:tab/>
        </w:r>
        <w:r>
          <w:rPr>
            <w:noProof/>
            <w:webHidden/>
          </w:rPr>
          <w:fldChar w:fldCharType="begin"/>
        </w:r>
        <w:r>
          <w:rPr>
            <w:noProof/>
            <w:webHidden/>
          </w:rPr>
          <w:instrText xml:space="preserve"> PAGEREF _Toc444242945 \h </w:instrText>
        </w:r>
        <w:r>
          <w:rPr>
            <w:noProof/>
            <w:webHidden/>
          </w:rPr>
        </w:r>
        <w:r>
          <w:rPr>
            <w:noProof/>
            <w:webHidden/>
          </w:rPr>
          <w:fldChar w:fldCharType="separate"/>
        </w:r>
        <w:r>
          <w:rPr>
            <w:noProof/>
            <w:webHidden/>
          </w:rPr>
          <w:t>14</w:t>
        </w:r>
        <w:r>
          <w:rPr>
            <w:noProof/>
            <w:webHidden/>
          </w:rPr>
          <w:fldChar w:fldCharType="end"/>
        </w:r>
      </w:hyperlink>
    </w:p>
    <w:p w:rsidR="00F62931" w:rsidRDefault="00F62931">
      <w:pPr>
        <w:pStyle w:val="TDC2"/>
        <w:rPr>
          <w:rFonts w:asciiTheme="minorHAnsi" w:eastAsiaTheme="minorEastAsia" w:hAnsiTheme="minorHAnsi" w:cstheme="minorBidi"/>
          <w:noProof/>
          <w:szCs w:val="22"/>
          <w:lang w:val="es-ES" w:eastAsia="es-ES" w:bidi="ar-SA"/>
        </w:rPr>
      </w:pPr>
      <w:hyperlink w:anchor="_Toc444242946" w:history="1">
        <w:r w:rsidRPr="00A64063">
          <w:rPr>
            <w:rStyle w:val="Hipervnculo"/>
            <w:noProof/>
          </w:rPr>
          <w:t>V.2. 2014 ekitaldiko aurrekontu bateratuaren emaitza</w:t>
        </w:r>
        <w:r>
          <w:rPr>
            <w:noProof/>
            <w:webHidden/>
          </w:rPr>
          <w:tab/>
        </w:r>
        <w:r>
          <w:rPr>
            <w:noProof/>
            <w:webHidden/>
          </w:rPr>
          <w:fldChar w:fldCharType="begin"/>
        </w:r>
        <w:r>
          <w:rPr>
            <w:noProof/>
            <w:webHidden/>
          </w:rPr>
          <w:instrText xml:space="preserve"> PAGEREF _Toc444242946 \h </w:instrText>
        </w:r>
        <w:r>
          <w:rPr>
            <w:noProof/>
            <w:webHidden/>
          </w:rPr>
        </w:r>
        <w:r>
          <w:rPr>
            <w:noProof/>
            <w:webHidden/>
          </w:rPr>
          <w:fldChar w:fldCharType="separate"/>
        </w:r>
        <w:r>
          <w:rPr>
            <w:noProof/>
            <w:webHidden/>
          </w:rPr>
          <w:t>15</w:t>
        </w:r>
        <w:r>
          <w:rPr>
            <w:noProof/>
            <w:webHidden/>
          </w:rPr>
          <w:fldChar w:fldCharType="end"/>
        </w:r>
      </w:hyperlink>
    </w:p>
    <w:p w:rsidR="00F62931" w:rsidRDefault="00F62931">
      <w:pPr>
        <w:pStyle w:val="TDC2"/>
        <w:rPr>
          <w:rFonts w:asciiTheme="minorHAnsi" w:eastAsiaTheme="minorEastAsia" w:hAnsiTheme="minorHAnsi" w:cstheme="minorBidi"/>
          <w:noProof/>
          <w:szCs w:val="22"/>
          <w:lang w:val="es-ES" w:eastAsia="es-ES" w:bidi="ar-SA"/>
        </w:rPr>
      </w:pPr>
      <w:hyperlink w:anchor="_Toc444242947" w:history="1">
        <w:r w:rsidRPr="00A64063">
          <w:rPr>
            <w:rStyle w:val="Hipervnculo"/>
            <w:noProof/>
          </w:rPr>
          <w:t>V.3. Diruzaintza-gerakinaren egoera-orria 2014ko abenduaren 31n</w:t>
        </w:r>
        <w:r>
          <w:rPr>
            <w:noProof/>
            <w:webHidden/>
          </w:rPr>
          <w:tab/>
        </w:r>
        <w:r>
          <w:rPr>
            <w:noProof/>
            <w:webHidden/>
          </w:rPr>
          <w:fldChar w:fldCharType="begin"/>
        </w:r>
        <w:r>
          <w:rPr>
            <w:noProof/>
            <w:webHidden/>
          </w:rPr>
          <w:instrText xml:space="preserve"> PAGEREF _Toc444242947 \h </w:instrText>
        </w:r>
        <w:r>
          <w:rPr>
            <w:noProof/>
            <w:webHidden/>
          </w:rPr>
        </w:r>
        <w:r>
          <w:rPr>
            <w:noProof/>
            <w:webHidden/>
          </w:rPr>
          <w:fldChar w:fldCharType="separate"/>
        </w:r>
        <w:r>
          <w:rPr>
            <w:noProof/>
            <w:webHidden/>
          </w:rPr>
          <w:t>15</w:t>
        </w:r>
        <w:r>
          <w:rPr>
            <w:noProof/>
            <w:webHidden/>
          </w:rPr>
          <w:fldChar w:fldCharType="end"/>
        </w:r>
      </w:hyperlink>
    </w:p>
    <w:p w:rsidR="00F62931" w:rsidRDefault="00F62931">
      <w:pPr>
        <w:pStyle w:val="TDC2"/>
        <w:rPr>
          <w:rFonts w:asciiTheme="minorHAnsi" w:eastAsiaTheme="minorEastAsia" w:hAnsiTheme="minorHAnsi" w:cstheme="minorBidi"/>
          <w:noProof/>
          <w:szCs w:val="22"/>
          <w:lang w:val="es-ES" w:eastAsia="es-ES" w:bidi="ar-SA"/>
        </w:rPr>
      </w:pPr>
      <w:hyperlink w:anchor="_Toc444242948" w:history="1">
        <w:r w:rsidRPr="00A64063">
          <w:rPr>
            <w:rStyle w:val="Hipervnculo"/>
            <w:noProof/>
          </w:rPr>
          <w:t>V.4. 2014</w:t>
        </w:r>
        <w:r w:rsidRPr="00A64063">
          <w:rPr>
            <w:rStyle w:val="Hipervnculo"/>
            <w:caps/>
            <w:noProof/>
          </w:rPr>
          <w:t>ko</w:t>
        </w:r>
        <w:r w:rsidRPr="00A64063">
          <w:rPr>
            <w:rStyle w:val="Hipervnculo"/>
            <w:noProof/>
          </w:rPr>
          <w:t xml:space="preserve"> abenduaren 31</w:t>
        </w:r>
        <w:r w:rsidRPr="00A64063">
          <w:rPr>
            <w:rStyle w:val="Hipervnculo"/>
            <w:caps/>
            <w:noProof/>
          </w:rPr>
          <w:t>ko</w:t>
        </w:r>
        <w:r w:rsidRPr="00A64063">
          <w:rPr>
            <w:rStyle w:val="Hipervnculo"/>
            <w:noProof/>
          </w:rPr>
          <w:t xml:space="preserve"> egoera-balantze bateratua</w:t>
        </w:r>
        <w:r>
          <w:rPr>
            <w:noProof/>
            <w:webHidden/>
          </w:rPr>
          <w:tab/>
        </w:r>
        <w:r>
          <w:rPr>
            <w:noProof/>
            <w:webHidden/>
          </w:rPr>
          <w:fldChar w:fldCharType="begin"/>
        </w:r>
        <w:r>
          <w:rPr>
            <w:noProof/>
            <w:webHidden/>
          </w:rPr>
          <w:instrText xml:space="preserve"> PAGEREF _Toc444242948 \h </w:instrText>
        </w:r>
        <w:r>
          <w:rPr>
            <w:noProof/>
            <w:webHidden/>
          </w:rPr>
        </w:r>
        <w:r>
          <w:rPr>
            <w:noProof/>
            <w:webHidden/>
          </w:rPr>
          <w:fldChar w:fldCharType="separate"/>
        </w:r>
        <w:r>
          <w:rPr>
            <w:noProof/>
            <w:webHidden/>
          </w:rPr>
          <w:t>16</w:t>
        </w:r>
        <w:r>
          <w:rPr>
            <w:noProof/>
            <w:webHidden/>
          </w:rPr>
          <w:fldChar w:fldCharType="end"/>
        </w:r>
      </w:hyperlink>
    </w:p>
    <w:p w:rsidR="00F62931" w:rsidRDefault="00F62931">
      <w:pPr>
        <w:pStyle w:val="TDC2"/>
        <w:rPr>
          <w:rFonts w:asciiTheme="minorHAnsi" w:eastAsiaTheme="minorEastAsia" w:hAnsiTheme="minorHAnsi" w:cstheme="minorBidi"/>
          <w:noProof/>
          <w:szCs w:val="22"/>
          <w:lang w:val="es-ES" w:eastAsia="es-ES" w:bidi="ar-SA"/>
        </w:rPr>
      </w:pPr>
      <w:hyperlink w:anchor="_Toc444242949" w:history="1">
        <w:r w:rsidRPr="00A64063">
          <w:rPr>
            <w:rStyle w:val="Hipervnculo"/>
            <w:noProof/>
          </w:rPr>
          <w:t>V.5. Galeren eta irabazien kontu bateratua 2014</w:t>
        </w:r>
        <w:r w:rsidRPr="00A64063">
          <w:rPr>
            <w:rStyle w:val="Hipervnculo"/>
            <w:caps/>
            <w:noProof/>
          </w:rPr>
          <w:t>ko</w:t>
        </w:r>
        <w:r w:rsidRPr="00A64063">
          <w:rPr>
            <w:rStyle w:val="Hipervnculo"/>
            <w:noProof/>
          </w:rPr>
          <w:t xml:space="preserve"> abenduaren 31</w:t>
        </w:r>
        <w:r w:rsidRPr="00A64063">
          <w:rPr>
            <w:rStyle w:val="Hipervnculo"/>
            <w:caps/>
            <w:noProof/>
          </w:rPr>
          <w:t>n</w:t>
        </w:r>
        <w:r>
          <w:rPr>
            <w:noProof/>
            <w:webHidden/>
          </w:rPr>
          <w:tab/>
        </w:r>
        <w:r>
          <w:rPr>
            <w:noProof/>
            <w:webHidden/>
          </w:rPr>
          <w:fldChar w:fldCharType="begin"/>
        </w:r>
        <w:r>
          <w:rPr>
            <w:noProof/>
            <w:webHidden/>
          </w:rPr>
          <w:instrText xml:space="preserve"> PAGEREF _Toc444242949 \h </w:instrText>
        </w:r>
        <w:r>
          <w:rPr>
            <w:noProof/>
            <w:webHidden/>
          </w:rPr>
        </w:r>
        <w:r>
          <w:rPr>
            <w:noProof/>
            <w:webHidden/>
          </w:rPr>
          <w:fldChar w:fldCharType="separate"/>
        </w:r>
        <w:r>
          <w:rPr>
            <w:noProof/>
            <w:webHidden/>
          </w:rPr>
          <w:t>17</w:t>
        </w:r>
        <w:r>
          <w:rPr>
            <w:noProof/>
            <w:webHidden/>
          </w:rPr>
          <w:fldChar w:fldCharType="end"/>
        </w:r>
      </w:hyperlink>
    </w:p>
    <w:p w:rsidR="00F62931" w:rsidRDefault="00F62931">
      <w:pPr>
        <w:pStyle w:val="TDC1"/>
        <w:rPr>
          <w:rFonts w:asciiTheme="minorHAnsi" w:eastAsiaTheme="minorEastAsia" w:hAnsiTheme="minorHAnsi" w:cstheme="minorBidi"/>
          <w:smallCaps w:val="0"/>
          <w:noProof/>
          <w:szCs w:val="22"/>
          <w:lang w:val="es-ES" w:eastAsia="es-ES" w:bidi="ar-SA"/>
        </w:rPr>
      </w:pPr>
      <w:hyperlink w:anchor="_Toc444242950" w:history="1">
        <w:r w:rsidRPr="00A64063">
          <w:rPr>
            <w:rStyle w:val="Hipervnculo"/>
            <w:noProof/>
          </w:rPr>
          <w:t>VI. Udalari eta haren menpeko enteei buruzko iruzkinak, ondorioak eta gomendioak</w:t>
        </w:r>
        <w:r>
          <w:rPr>
            <w:noProof/>
            <w:webHidden/>
          </w:rPr>
          <w:tab/>
        </w:r>
        <w:r>
          <w:rPr>
            <w:noProof/>
            <w:webHidden/>
          </w:rPr>
          <w:fldChar w:fldCharType="begin"/>
        </w:r>
        <w:r>
          <w:rPr>
            <w:noProof/>
            <w:webHidden/>
          </w:rPr>
          <w:instrText xml:space="preserve"> PAGEREF _Toc444242950 \h </w:instrText>
        </w:r>
        <w:r>
          <w:rPr>
            <w:noProof/>
            <w:webHidden/>
          </w:rPr>
        </w:r>
        <w:r>
          <w:rPr>
            <w:noProof/>
            <w:webHidden/>
          </w:rPr>
          <w:fldChar w:fldCharType="separate"/>
        </w:r>
        <w:r>
          <w:rPr>
            <w:noProof/>
            <w:webHidden/>
          </w:rPr>
          <w:t>18</w:t>
        </w:r>
        <w:r>
          <w:rPr>
            <w:noProof/>
            <w:webHidden/>
          </w:rPr>
          <w:fldChar w:fldCharType="end"/>
        </w:r>
      </w:hyperlink>
    </w:p>
    <w:p w:rsidR="00F62931" w:rsidRDefault="00F62931">
      <w:pPr>
        <w:pStyle w:val="TDC2"/>
        <w:rPr>
          <w:rFonts w:asciiTheme="minorHAnsi" w:eastAsiaTheme="minorEastAsia" w:hAnsiTheme="minorHAnsi" w:cstheme="minorBidi"/>
          <w:noProof/>
          <w:szCs w:val="22"/>
          <w:lang w:val="es-ES" w:eastAsia="es-ES" w:bidi="ar-SA"/>
        </w:rPr>
      </w:pPr>
      <w:hyperlink w:anchor="_Toc444242951" w:history="1">
        <w:r w:rsidRPr="00A64063">
          <w:rPr>
            <w:rStyle w:val="Hipervnculo"/>
            <w:noProof/>
          </w:rPr>
          <w:t>VI.1. Alderdi orokorrak</w:t>
        </w:r>
        <w:r>
          <w:rPr>
            <w:noProof/>
            <w:webHidden/>
          </w:rPr>
          <w:tab/>
        </w:r>
        <w:r>
          <w:rPr>
            <w:noProof/>
            <w:webHidden/>
          </w:rPr>
          <w:fldChar w:fldCharType="begin"/>
        </w:r>
        <w:r>
          <w:rPr>
            <w:noProof/>
            <w:webHidden/>
          </w:rPr>
          <w:instrText xml:space="preserve"> PAGEREF _Toc444242951 \h </w:instrText>
        </w:r>
        <w:r>
          <w:rPr>
            <w:noProof/>
            <w:webHidden/>
          </w:rPr>
        </w:r>
        <w:r>
          <w:rPr>
            <w:noProof/>
            <w:webHidden/>
          </w:rPr>
          <w:fldChar w:fldCharType="separate"/>
        </w:r>
        <w:r>
          <w:rPr>
            <w:noProof/>
            <w:webHidden/>
          </w:rPr>
          <w:t>18</w:t>
        </w:r>
        <w:r>
          <w:rPr>
            <w:noProof/>
            <w:webHidden/>
          </w:rPr>
          <w:fldChar w:fldCharType="end"/>
        </w:r>
      </w:hyperlink>
    </w:p>
    <w:p w:rsidR="00F62931" w:rsidRDefault="00F62931">
      <w:pPr>
        <w:pStyle w:val="TDC2"/>
        <w:rPr>
          <w:rFonts w:asciiTheme="minorHAnsi" w:eastAsiaTheme="minorEastAsia" w:hAnsiTheme="minorHAnsi" w:cstheme="minorBidi"/>
          <w:noProof/>
          <w:szCs w:val="22"/>
          <w:lang w:val="es-ES" w:eastAsia="es-ES" w:bidi="ar-SA"/>
        </w:rPr>
      </w:pPr>
      <w:hyperlink w:anchor="_Toc444242952" w:history="1">
        <w:r w:rsidRPr="00A64063">
          <w:rPr>
            <w:rStyle w:val="Hipervnculo"/>
            <w:noProof/>
          </w:rPr>
          <w:t>VI.2. Langileak</w:t>
        </w:r>
        <w:r>
          <w:rPr>
            <w:noProof/>
            <w:webHidden/>
          </w:rPr>
          <w:tab/>
        </w:r>
        <w:r>
          <w:rPr>
            <w:noProof/>
            <w:webHidden/>
          </w:rPr>
          <w:fldChar w:fldCharType="begin"/>
        </w:r>
        <w:r>
          <w:rPr>
            <w:noProof/>
            <w:webHidden/>
          </w:rPr>
          <w:instrText xml:space="preserve"> PAGEREF _Toc444242952 \h </w:instrText>
        </w:r>
        <w:r>
          <w:rPr>
            <w:noProof/>
            <w:webHidden/>
          </w:rPr>
        </w:r>
        <w:r>
          <w:rPr>
            <w:noProof/>
            <w:webHidden/>
          </w:rPr>
          <w:fldChar w:fldCharType="separate"/>
        </w:r>
        <w:r>
          <w:rPr>
            <w:noProof/>
            <w:webHidden/>
          </w:rPr>
          <w:t>19</w:t>
        </w:r>
        <w:r>
          <w:rPr>
            <w:noProof/>
            <w:webHidden/>
          </w:rPr>
          <w:fldChar w:fldCharType="end"/>
        </w:r>
      </w:hyperlink>
    </w:p>
    <w:p w:rsidR="00F62931" w:rsidRDefault="00F62931">
      <w:pPr>
        <w:pStyle w:val="TDC2"/>
        <w:rPr>
          <w:rFonts w:asciiTheme="minorHAnsi" w:eastAsiaTheme="minorEastAsia" w:hAnsiTheme="minorHAnsi" w:cstheme="minorBidi"/>
          <w:noProof/>
          <w:szCs w:val="22"/>
          <w:lang w:val="es-ES" w:eastAsia="es-ES" w:bidi="ar-SA"/>
        </w:rPr>
      </w:pPr>
      <w:hyperlink w:anchor="_Toc444242953" w:history="1">
        <w:r w:rsidRPr="00A64063">
          <w:rPr>
            <w:rStyle w:val="Hipervnculo"/>
            <w:noProof/>
          </w:rPr>
          <w:t>VI.3. Ondasun arruntetako eta zerbitzuetako gastuak</w:t>
        </w:r>
        <w:r>
          <w:rPr>
            <w:noProof/>
            <w:webHidden/>
          </w:rPr>
          <w:tab/>
        </w:r>
        <w:r>
          <w:rPr>
            <w:noProof/>
            <w:webHidden/>
          </w:rPr>
          <w:fldChar w:fldCharType="begin"/>
        </w:r>
        <w:r>
          <w:rPr>
            <w:noProof/>
            <w:webHidden/>
          </w:rPr>
          <w:instrText xml:space="preserve"> PAGEREF _Toc444242953 \h </w:instrText>
        </w:r>
        <w:r>
          <w:rPr>
            <w:noProof/>
            <w:webHidden/>
          </w:rPr>
        </w:r>
        <w:r>
          <w:rPr>
            <w:noProof/>
            <w:webHidden/>
          </w:rPr>
          <w:fldChar w:fldCharType="separate"/>
        </w:r>
        <w:r>
          <w:rPr>
            <w:noProof/>
            <w:webHidden/>
          </w:rPr>
          <w:t>20</w:t>
        </w:r>
        <w:r>
          <w:rPr>
            <w:noProof/>
            <w:webHidden/>
          </w:rPr>
          <w:fldChar w:fldCharType="end"/>
        </w:r>
      </w:hyperlink>
    </w:p>
    <w:p w:rsidR="00F62931" w:rsidRDefault="00F62931">
      <w:pPr>
        <w:pStyle w:val="TDC2"/>
        <w:rPr>
          <w:rFonts w:asciiTheme="minorHAnsi" w:eastAsiaTheme="minorEastAsia" w:hAnsiTheme="minorHAnsi" w:cstheme="minorBidi"/>
          <w:noProof/>
          <w:szCs w:val="22"/>
          <w:lang w:val="es-ES" w:eastAsia="es-ES" w:bidi="ar-SA"/>
        </w:rPr>
      </w:pPr>
      <w:hyperlink w:anchor="_Toc444242954" w:history="1">
        <w:r w:rsidRPr="00A64063">
          <w:rPr>
            <w:rStyle w:val="Hipervnculo"/>
            <w:noProof/>
          </w:rPr>
          <w:t>VI.4. Transferentzien ondoriozko gastuak</w:t>
        </w:r>
        <w:r>
          <w:rPr>
            <w:noProof/>
            <w:webHidden/>
          </w:rPr>
          <w:tab/>
        </w:r>
        <w:r>
          <w:rPr>
            <w:noProof/>
            <w:webHidden/>
          </w:rPr>
          <w:fldChar w:fldCharType="begin"/>
        </w:r>
        <w:r>
          <w:rPr>
            <w:noProof/>
            <w:webHidden/>
          </w:rPr>
          <w:instrText xml:space="preserve"> PAGEREF _Toc444242954 \h </w:instrText>
        </w:r>
        <w:r>
          <w:rPr>
            <w:noProof/>
            <w:webHidden/>
          </w:rPr>
        </w:r>
        <w:r>
          <w:rPr>
            <w:noProof/>
            <w:webHidden/>
          </w:rPr>
          <w:fldChar w:fldCharType="separate"/>
        </w:r>
        <w:r>
          <w:rPr>
            <w:noProof/>
            <w:webHidden/>
          </w:rPr>
          <w:t>21</w:t>
        </w:r>
        <w:r>
          <w:rPr>
            <w:noProof/>
            <w:webHidden/>
          </w:rPr>
          <w:fldChar w:fldCharType="end"/>
        </w:r>
      </w:hyperlink>
    </w:p>
    <w:p w:rsidR="00F62931" w:rsidRDefault="00F62931">
      <w:pPr>
        <w:pStyle w:val="TDC2"/>
        <w:rPr>
          <w:rFonts w:asciiTheme="minorHAnsi" w:eastAsiaTheme="minorEastAsia" w:hAnsiTheme="minorHAnsi" w:cstheme="minorBidi"/>
          <w:noProof/>
          <w:szCs w:val="22"/>
          <w:lang w:val="es-ES" w:eastAsia="es-ES" w:bidi="ar-SA"/>
        </w:rPr>
      </w:pPr>
      <w:hyperlink w:anchor="_Toc444242955" w:history="1">
        <w:r w:rsidRPr="00A64063">
          <w:rPr>
            <w:rStyle w:val="Hipervnculo"/>
            <w:noProof/>
          </w:rPr>
          <w:t>VI.5. Inbertsioak</w:t>
        </w:r>
        <w:r>
          <w:rPr>
            <w:noProof/>
            <w:webHidden/>
          </w:rPr>
          <w:tab/>
        </w:r>
        <w:r>
          <w:rPr>
            <w:noProof/>
            <w:webHidden/>
          </w:rPr>
          <w:fldChar w:fldCharType="begin"/>
        </w:r>
        <w:r>
          <w:rPr>
            <w:noProof/>
            <w:webHidden/>
          </w:rPr>
          <w:instrText xml:space="preserve"> PAGEREF _Toc444242955 \h </w:instrText>
        </w:r>
        <w:r>
          <w:rPr>
            <w:noProof/>
            <w:webHidden/>
          </w:rPr>
        </w:r>
        <w:r>
          <w:rPr>
            <w:noProof/>
            <w:webHidden/>
          </w:rPr>
          <w:fldChar w:fldCharType="separate"/>
        </w:r>
        <w:r>
          <w:rPr>
            <w:noProof/>
            <w:webHidden/>
          </w:rPr>
          <w:t>22</w:t>
        </w:r>
        <w:r>
          <w:rPr>
            <w:noProof/>
            <w:webHidden/>
          </w:rPr>
          <w:fldChar w:fldCharType="end"/>
        </w:r>
      </w:hyperlink>
    </w:p>
    <w:p w:rsidR="00F62931" w:rsidRDefault="00F62931">
      <w:pPr>
        <w:pStyle w:val="TDC2"/>
        <w:rPr>
          <w:rFonts w:asciiTheme="minorHAnsi" w:eastAsiaTheme="minorEastAsia" w:hAnsiTheme="minorHAnsi" w:cstheme="minorBidi"/>
          <w:noProof/>
          <w:szCs w:val="22"/>
          <w:lang w:val="es-ES" w:eastAsia="es-ES" w:bidi="ar-SA"/>
        </w:rPr>
      </w:pPr>
      <w:hyperlink w:anchor="_Toc444242956" w:history="1">
        <w:r w:rsidRPr="00A64063">
          <w:rPr>
            <w:rStyle w:val="Hipervnculo"/>
            <w:noProof/>
          </w:rPr>
          <w:t>VI.6. Aurrekontuko diru-sarrerak</w:t>
        </w:r>
        <w:r>
          <w:rPr>
            <w:noProof/>
            <w:webHidden/>
          </w:rPr>
          <w:tab/>
        </w:r>
        <w:r>
          <w:rPr>
            <w:noProof/>
            <w:webHidden/>
          </w:rPr>
          <w:fldChar w:fldCharType="begin"/>
        </w:r>
        <w:r>
          <w:rPr>
            <w:noProof/>
            <w:webHidden/>
          </w:rPr>
          <w:instrText xml:space="preserve"> PAGEREF _Toc444242956 \h </w:instrText>
        </w:r>
        <w:r>
          <w:rPr>
            <w:noProof/>
            <w:webHidden/>
          </w:rPr>
        </w:r>
        <w:r>
          <w:rPr>
            <w:noProof/>
            <w:webHidden/>
          </w:rPr>
          <w:fldChar w:fldCharType="separate"/>
        </w:r>
        <w:r>
          <w:rPr>
            <w:noProof/>
            <w:webHidden/>
          </w:rPr>
          <w:t>23</w:t>
        </w:r>
        <w:r>
          <w:rPr>
            <w:noProof/>
            <w:webHidden/>
          </w:rPr>
          <w:fldChar w:fldCharType="end"/>
        </w:r>
      </w:hyperlink>
    </w:p>
    <w:p w:rsidR="00F62931" w:rsidRDefault="00F62931">
      <w:pPr>
        <w:pStyle w:val="TDC2"/>
        <w:rPr>
          <w:rFonts w:asciiTheme="minorHAnsi" w:eastAsiaTheme="minorEastAsia" w:hAnsiTheme="minorHAnsi" w:cstheme="minorBidi"/>
          <w:noProof/>
          <w:szCs w:val="22"/>
          <w:lang w:val="es-ES" w:eastAsia="es-ES" w:bidi="ar-SA"/>
        </w:rPr>
      </w:pPr>
      <w:hyperlink w:anchor="_Toc444242957" w:history="1">
        <w:r w:rsidRPr="00A64063">
          <w:rPr>
            <w:rStyle w:val="Hipervnculo"/>
            <w:noProof/>
          </w:rPr>
          <w:t>VI.7. Hirigintza</w:t>
        </w:r>
        <w:r>
          <w:rPr>
            <w:noProof/>
            <w:webHidden/>
          </w:rPr>
          <w:tab/>
        </w:r>
        <w:r>
          <w:rPr>
            <w:noProof/>
            <w:webHidden/>
          </w:rPr>
          <w:fldChar w:fldCharType="begin"/>
        </w:r>
        <w:r>
          <w:rPr>
            <w:noProof/>
            <w:webHidden/>
          </w:rPr>
          <w:instrText xml:space="preserve"> PAGEREF _Toc444242957 \h </w:instrText>
        </w:r>
        <w:r>
          <w:rPr>
            <w:noProof/>
            <w:webHidden/>
          </w:rPr>
        </w:r>
        <w:r>
          <w:rPr>
            <w:noProof/>
            <w:webHidden/>
          </w:rPr>
          <w:fldChar w:fldCharType="separate"/>
        </w:r>
        <w:r>
          <w:rPr>
            <w:noProof/>
            <w:webHidden/>
          </w:rPr>
          <w:t>25</w:t>
        </w:r>
        <w:r>
          <w:rPr>
            <w:noProof/>
            <w:webHidden/>
          </w:rPr>
          <w:fldChar w:fldCharType="end"/>
        </w:r>
      </w:hyperlink>
    </w:p>
    <w:p w:rsidR="00F62931" w:rsidRDefault="00F62931">
      <w:pPr>
        <w:pStyle w:val="TDC2"/>
        <w:rPr>
          <w:rFonts w:asciiTheme="minorHAnsi" w:eastAsiaTheme="minorEastAsia" w:hAnsiTheme="minorHAnsi" w:cstheme="minorBidi"/>
          <w:noProof/>
          <w:szCs w:val="22"/>
          <w:lang w:val="es-ES" w:eastAsia="es-ES" w:bidi="ar-SA"/>
        </w:rPr>
      </w:pPr>
      <w:hyperlink w:anchor="_Toc444242958" w:history="1">
        <w:r w:rsidRPr="00A64063">
          <w:rPr>
            <w:rStyle w:val="Hipervnculo"/>
            <w:noProof/>
          </w:rPr>
          <w:t>VI.8. Barañaingo Auditorioaren Fundazioa.</w:t>
        </w:r>
        <w:r>
          <w:rPr>
            <w:noProof/>
            <w:webHidden/>
          </w:rPr>
          <w:tab/>
        </w:r>
        <w:r>
          <w:rPr>
            <w:noProof/>
            <w:webHidden/>
          </w:rPr>
          <w:fldChar w:fldCharType="begin"/>
        </w:r>
        <w:r>
          <w:rPr>
            <w:noProof/>
            <w:webHidden/>
          </w:rPr>
          <w:instrText xml:space="preserve"> PAGEREF _Toc444242958 \h </w:instrText>
        </w:r>
        <w:r>
          <w:rPr>
            <w:noProof/>
            <w:webHidden/>
          </w:rPr>
        </w:r>
        <w:r>
          <w:rPr>
            <w:noProof/>
            <w:webHidden/>
          </w:rPr>
          <w:fldChar w:fldCharType="separate"/>
        </w:r>
        <w:r>
          <w:rPr>
            <w:noProof/>
            <w:webHidden/>
          </w:rPr>
          <w:t>26</w:t>
        </w:r>
        <w:r>
          <w:rPr>
            <w:noProof/>
            <w:webHidden/>
          </w:rPr>
          <w:fldChar w:fldCharType="end"/>
        </w:r>
      </w:hyperlink>
    </w:p>
    <w:p w:rsidR="002E1B17" w:rsidRDefault="00E53552">
      <w:pPr>
        <w:pStyle w:val="texto"/>
      </w:pPr>
      <w:r>
        <w:fldChar w:fldCharType="end"/>
      </w:r>
    </w:p>
    <w:p w:rsidR="00891D73" w:rsidRPr="00E703B6" w:rsidRDefault="00891D73" w:rsidP="00E703B6"/>
    <w:p w:rsidR="008E3FFE" w:rsidRDefault="008E3FFE" w:rsidP="00891D73">
      <w:pPr>
        <w:pStyle w:val="texto"/>
        <w:sectPr w:rsidR="008E3FFE" w:rsidSect="00C516DF">
          <w:type w:val="oddPage"/>
          <w:pgSz w:w="11907" w:h="16840" w:code="9"/>
          <w:pgMar w:top="2109" w:right="1394" w:bottom="1644" w:left="1559" w:header="369" w:footer="402" w:gutter="0"/>
          <w:pgNumType w:start="3"/>
          <w:cols w:space="720"/>
          <w:docGrid w:linePitch="360"/>
        </w:sectPr>
      </w:pPr>
      <w:bookmarkStart w:id="0" w:name="_GoBack"/>
      <w:bookmarkEnd w:id="0"/>
    </w:p>
    <w:p w:rsidR="00F62931" w:rsidRPr="00B262F4" w:rsidRDefault="00F62931" w:rsidP="00F62931">
      <w:pPr>
        <w:pStyle w:val="atitulo1"/>
        <w:rPr>
          <w:szCs w:val="19"/>
        </w:rPr>
      </w:pPr>
      <w:bookmarkStart w:id="1" w:name="_Toc303592528"/>
      <w:bookmarkStart w:id="2" w:name="_Toc309383711"/>
      <w:bookmarkStart w:id="3" w:name="_Toc394503024"/>
      <w:bookmarkStart w:id="4" w:name="_Toc434997017"/>
      <w:bookmarkStart w:id="5" w:name="_Toc444242935"/>
      <w:r w:rsidRPr="00B262F4">
        <w:rPr>
          <w:szCs w:val="19"/>
        </w:rPr>
        <w:lastRenderedPageBreak/>
        <w:t>I. Sarrera</w:t>
      </w:r>
      <w:bookmarkEnd w:id="1"/>
      <w:bookmarkEnd w:id="2"/>
      <w:bookmarkEnd w:id="3"/>
      <w:bookmarkEnd w:id="4"/>
      <w:bookmarkEnd w:id="5"/>
    </w:p>
    <w:p w:rsidR="00F62931" w:rsidRPr="00B262F4" w:rsidRDefault="00F62931" w:rsidP="00F62931">
      <w:pPr>
        <w:pStyle w:val="texto"/>
        <w:rPr>
          <w:rFonts w:ascii="Helvetica LT Std" w:hAnsi="Helvetica LT Std" w:cs="Arial"/>
          <w:sz w:val="19"/>
          <w:szCs w:val="19"/>
        </w:rPr>
      </w:pPr>
      <w:r w:rsidRPr="00B262F4">
        <w:rPr>
          <w:rFonts w:ascii="Helvetica LT Std" w:hAnsi="Helvetica LT Std"/>
          <w:sz w:val="19"/>
          <w:szCs w:val="19"/>
        </w:rPr>
        <w:t>Kontuen Ganberak, Bere jarduera-programari jarraituz, Barañaingo Udalaren 2014ko ekita</w:t>
      </w:r>
      <w:r w:rsidRPr="00B262F4">
        <w:rPr>
          <w:rFonts w:ascii="Helvetica LT Std" w:hAnsi="Helvetica LT Std"/>
          <w:sz w:val="19"/>
          <w:szCs w:val="19"/>
        </w:rPr>
        <w:t>l</w:t>
      </w:r>
      <w:r w:rsidRPr="00B262F4">
        <w:rPr>
          <w:rFonts w:ascii="Helvetica LT Std" w:hAnsi="Helvetica LT Std"/>
          <w:sz w:val="19"/>
          <w:szCs w:val="19"/>
        </w:rPr>
        <w:t>diko kontu orokorraren arauzkotasunari buruzko fiskalizazioa egin du.</w:t>
      </w:r>
    </w:p>
    <w:p w:rsidR="00F62931" w:rsidRPr="00B262F4" w:rsidRDefault="00F62931" w:rsidP="00F62931">
      <w:pPr>
        <w:pStyle w:val="texto"/>
        <w:rPr>
          <w:rFonts w:ascii="Helvetica LT Std" w:hAnsi="Helvetica LT Std" w:cs="Arial"/>
          <w:sz w:val="19"/>
          <w:szCs w:val="19"/>
        </w:rPr>
      </w:pPr>
      <w:r w:rsidRPr="00B262F4">
        <w:rPr>
          <w:rFonts w:ascii="Helvetica LT Std" w:hAnsi="Helvetica LT Std"/>
          <w:sz w:val="19"/>
          <w:szCs w:val="19"/>
        </w:rPr>
        <w:t>Barañaingo udalerriak 1,4 km</w:t>
      </w:r>
      <w:r w:rsidRPr="00B262F4">
        <w:rPr>
          <w:rFonts w:ascii="Helvetica LT Std" w:hAnsi="Helvetica LT Std"/>
          <w:sz w:val="19"/>
          <w:szCs w:val="19"/>
          <w:vertAlign w:val="superscript"/>
        </w:rPr>
        <w:t>2</w:t>
      </w:r>
      <w:r w:rsidRPr="00B262F4">
        <w:rPr>
          <w:rFonts w:ascii="Helvetica LT Std" w:hAnsi="Helvetica LT Std"/>
          <w:sz w:val="19"/>
          <w:szCs w:val="19"/>
        </w:rPr>
        <w:t>-ko azalera dauka, eta 20.458 biztanle dauzka 2014ko urtarril</w:t>
      </w:r>
      <w:r w:rsidRPr="00B262F4">
        <w:rPr>
          <w:rFonts w:ascii="Helvetica LT Std" w:hAnsi="Helvetica LT Std"/>
          <w:sz w:val="19"/>
          <w:szCs w:val="19"/>
        </w:rPr>
        <w:t>a</w:t>
      </w:r>
      <w:r w:rsidRPr="00B262F4">
        <w:rPr>
          <w:rFonts w:ascii="Helvetica LT Std" w:hAnsi="Helvetica LT Std"/>
          <w:sz w:val="19"/>
          <w:szCs w:val="19"/>
        </w:rPr>
        <w:t>ren 1ean.</w:t>
      </w:r>
    </w:p>
    <w:p w:rsidR="00F62931" w:rsidRPr="00B262F4" w:rsidRDefault="00F62931" w:rsidP="00F62931">
      <w:pPr>
        <w:pStyle w:val="texto"/>
        <w:suppressAutoHyphens/>
        <w:spacing w:after="240"/>
        <w:rPr>
          <w:rFonts w:ascii="Helvetica LT Std" w:hAnsi="Helvetica LT Std"/>
          <w:sz w:val="19"/>
          <w:szCs w:val="19"/>
        </w:rPr>
      </w:pPr>
      <w:r w:rsidRPr="00B262F4">
        <w:rPr>
          <w:rFonts w:ascii="Helvetica LT Std" w:hAnsi="Helvetica LT Std"/>
          <w:sz w:val="19"/>
          <w:szCs w:val="19"/>
        </w:rPr>
        <w:t>Udalaren eta haren mendeko erakundeen osaera honako irudi honetan ikusten da:</w:t>
      </w:r>
    </w:p>
    <w:p w:rsidR="00F62931" w:rsidRPr="00B262F4" w:rsidRDefault="00F62931" w:rsidP="00F62931">
      <w:pPr>
        <w:pStyle w:val="texto"/>
        <w:ind w:firstLine="0"/>
        <w:rPr>
          <w:rFonts w:ascii="Helvetica LT Std" w:hAnsi="Helvetica LT Std"/>
          <w:sz w:val="19"/>
          <w:szCs w:val="19"/>
        </w:rPr>
      </w:pPr>
      <w:r w:rsidRPr="00B262F4">
        <w:rPr>
          <w:rFonts w:ascii="Helvetica LT Std" w:hAnsi="Helvetica LT Std"/>
          <w:noProof/>
          <w:sz w:val="19"/>
          <w:szCs w:val="19"/>
          <w:lang w:val="es-ES" w:eastAsia="es-ES" w:bidi="ar-SA"/>
        </w:rPr>
        <mc:AlternateContent>
          <mc:Choice Requires="wps">
            <w:drawing>
              <wp:anchor distT="0" distB="0" distL="114300" distR="114300" simplePos="0" relativeHeight="251659776" behindDoc="0" locked="0" layoutInCell="1" allowOverlap="1" wp14:anchorId="553E8790" wp14:editId="5AE37CE6">
                <wp:simplePos x="0" y="0"/>
                <wp:positionH relativeFrom="column">
                  <wp:posOffset>3953510</wp:posOffset>
                </wp:positionH>
                <wp:positionV relativeFrom="paragraph">
                  <wp:posOffset>2051685</wp:posOffset>
                </wp:positionV>
                <wp:extent cx="1841500" cy="422910"/>
                <wp:effectExtent l="9525" t="5715" r="6350" b="9525"/>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422910"/>
                        </a:xfrm>
                        <a:prstGeom prst="rect">
                          <a:avLst/>
                        </a:prstGeom>
                        <a:solidFill>
                          <a:srgbClr val="FFFFFF"/>
                        </a:solidFill>
                        <a:ln w="9525">
                          <a:solidFill>
                            <a:srgbClr val="000000"/>
                          </a:solidFill>
                          <a:miter lim="800000"/>
                          <a:headEnd/>
                          <a:tailEnd/>
                        </a:ln>
                      </wps:spPr>
                      <wps:txbx>
                        <w:txbxContent>
                          <w:p w:rsidR="00F62931" w:rsidRPr="001A1A53" w:rsidRDefault="00F62931" w:rsidP="00F62931">
                            <w:pPr>
                              <w:suppressAutoHyphens/>
                              <w:spacing w:before="60" w:after="0"/>
                              <w:ind w:firstLine="0"/>
                              <w:jc w:val="center"/>
                              <w:rPr>
                                <w:rFonts w:ascii="GillSans" w:hAnsi="GillSans"/>
                                <w:sz w:val="18"/>
                                <w:szCs w:val="18"/>
                              </w:rPr>
                            </w:pPr>
                            <w:r>
                              <w:rPr>
                                <w:rFonts w:ascii="GillSans" w:hAnsi="GillSans"/>
                                <w:sz w:val="18"/>
                              </w:rPr>
                              <w:t>Barañain Auditorioa Fundazioa</w:t>
                            </w:r>
                          </w:p>
                        </w:txbxContent>
                      </wps:txbx>
                      <wps:bodyPr rot="0" vert="horz" wrap="square" lIns="83942" tIns="41972" rIns="83942" bIns="41972"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1" o:spid="_x0000_s1027" type="#_x0000_t202" style="position:absolute;left:0;text-align:left;margin-left:311.3pt;margin-top:161.55pt;width:145pt;height:3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">
                <v:textbox inset="2.33172mm,1.1659mm,2.33172mm,1.1659mm">
                  <w:txbxContent>
                    <w:p w:rsidR="00F62931" w:rsidRPr="001A1A53" w:rsidRDefault="00F62931" w:rsidP="00F62931">
                      <w:pPr>
                        <w:suppressAutoHyphens/>
                        <w:spacing w:before="60" w:after="0"/>
                        <w:ind w:firstLine="0"/>
                        <w:jc w:val="center"/>
                        <w:rPr>
                          <w:rFonts w:ascii="GillSans" w:hAnsi="GillSans"/>
                          <w:sz w:val="18"/>
                          <w:szCs w:val="18"/>
                        </w:rPr>
                      </w:pPr>
                      <w:r>
                        <w:rPr>
                          <w:rFonts w:ascii="GillSans" w:hAnsi="GillSans"/>
                          <w:sz w:val="18"/>
                        </w:rPr>
                        <w:t>Barañain Auditorioa Fundazioa</w:t>
                      </w:r>
                    </w:p>
                  </w:txbxContent>
                </v:textbox>
              </v:shape>
            </w:pict>
          </mc:Fallback>
        </mc:AlternateContent>
      </w:r>
      <w:r w:rsidRPr="00B262F4">
        <w:rPr>
          <w:rFonts w:ascii="Helvetica LT Std" w:hAnsi="Helvetica LT Std"/>
          <w:noProof/>
          <w:sz w:val="19"/>
          <w:szCs w:val="19"/>
          <w:lang w:val="es-ES" w:eastAsia="es-ES" w:bidi="ar-SA"/>
        </w:rPr>
        <mc:AlternateContent>
          <mc:Choice Requires="wpc">
            <w:drawing>
              <wp:inline distT="0" distB="0" distL="0" distR="0" wp14:anchorId="643B585F" wp14:editId="53BA2607">
                <wp:extent cx="5702806" cy="3753293"/>
                <wp:effectExtent l="0" t="0" r="12700" b="0"/>
                <wp:docPr id="20" name="Lienzo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Line 4"/>
                        <wps:cNvCnPr/>
                        <wps:spPr bwMode="auto">
                          <a:xfrm>
                            <a:off x="4928499" y="1028678"/>
                            <a:ext cx="773" cy="10286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5"/>
                        <wps:cNvSpPr txBox="1">
                          <a:spLocks noChangeArrowheads="1"/>
                        </wps:cNvSpPr>
                        <wps:spPr bwMode="auto">
                          <a:xfrm>
                            <a:off x="1880493" y="228766"/>
                            <a:ext cx="2133295" cy="430663"/>
                          </a:xfrm>
                          <a:prstGeom prst="rect">
                            <a:avLst/>
                          </a:prstGeom>
                          <a:solidFill>
                            <a:srgbClr val="FFFFFF"/>
                          </a:solidFill>
                          <a:ln w="9525">
                            <a:solidFill>
                              <a:srgbClr val="000000"/>
                            </a:solidFill>
                            <a:miter lim="800000"/>
                            <a:headEnd/>
                            <a:tailEnd/>
                          </a:ln>
                        </wps:spPr>
                        <wps:txbx>
                          <w:txbxContent>
                            <w:p w:rsidR="00F62931" w:rsidRDefault="00F62931" w:rsidP="00F62931">
                              <w:pPr>
                                <w:spacing w:after="0"/>
                                <w:ind w:firstLine="0"/>
                                <w:jc w:val="center"/>
                                <w:rPr>
                                  <w:rFonts w:ascii="GillSans" w:hAnsi="GillSans" w:cs="Arial"/>
                                  <w:sz w:val="16"/>
                                  <w:szCs w:val="16"/>
                                </w:rPr>
                              </w:pPr>
                            </w:p>
                            <w:p w:rsidR="00F62931" w:rsidRPr="00F17427" w:rsidRDefault="00F62931" w:rsidP="00F62931">
                              <w:pPr>
                                <w:spacing w:after="0"/>
                                <w:ind w:firstLine="0"/>
                                <w:jc w:val="center"/>
                                <w:rPr>
                                  <w:rFonts w:ascii="GillSans" w:hAnsi="GillSans" w:cs="Arial"/>
                                  <w:sz w:val="18"/>
                                  <w:szCs w:val="18"/>
                                </w:rPr>
                              </w:pPr>
                              <w:r>
                                <w:rPr>
                                  <w:rFonts w:ascii="GillSans" w:hAnsi="GillSans"/>
                                  <w:sz w:val="18"/>
                                </w:rPr>
                                <w:t>BARAÑAINGO UDALA</w:t>
                              </w:r>
                            </w:p>
                          </w:txbxContent>
                        </wps:txbx>
                        <wps:bodyPr rot="0" vert="horz" wrap="square" lIns="83942" tIns="41972" rIns="83942" bIns="41972" anchor="t" anchorCtr="0" upright="1">
                          <a:noAutofit/>
                        </wps:bodyPr>
                      </wps:wsp>
                      <wps:wsp>
                        <wps:cNvPr id="8" name="Line 6"/>
                        <wps:cNvCnPr/>
                        <wps:spPr bwMode="auto">
                          <a:xfrm>
                            <a:off x="890007" y="1028678"/>
                            <a:ext cx="4038492" cy="7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7"/>
                        <wps:cNvCnPr/>
                        <wps:spPr bwMode="auto">
                          <a:xfrm>
                            <a:off x="890007" y="1028678"/>
                            <a:ext cx="773" cy="16005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8"/>
                        <wps:cNvSpPr txBox="1">
                          <a:spLocks noChangeArrowheads="1"/>
                        </wps:cNvSpPr>
                        <wps:spPr bwMode="auto">
                          <a:xfrm>
                            <a:off x="51844" y="1371825"/>
                            <a:ext cx="2152625" cy="457531"/>
                          </a:xfrm>
                          <a:prstGeom prst="rect">
                            <a:avLst/>
                          </a:prstGeom>
                          <a:solidFill>
                            <a:srgbClr val="FFFFFF"/>
                          </a:solidFill>
                          <a:ln w="9525">
                            <a:solidFill>
                              <a:srgbClr val="000000"/>
                            </a:solidFill>
                            <a:miter lim="800000"/>
                            <a:headEnd/>
                            <a:tailEnd/>
                          </a:ln>
                        </wps:spPr>
                        <wps:txbx>
                          <w:txbxContent>
                            <w:p w:rsidR="00F62931" w:rsidRDefault="00F62931" w:rsidP="00F62931">
                              <w:pPr>
                                <w:spacing w:after="0"/>
                                <w:ind w:firstLine="0"/>
                                <w:jc w:val="center"/>
                                <w:rPr>
                                  <w:rFonts w:ascii="GillSans" w:hAnsi="GillSans" w:cs="Arial"/>
                                  <w:sz w:val="16"/>
                                  <w:szCs w:val="16"/>
                                </w:rPr>
                              </w:pPr>
                            </w:p>
                            <w:p w:rsidR="00F62931" w:rsidRPr="00F17427" w:rsidRDefault="00F62931" w:rsidP="00F62931">
                              <w:pPr>
                                <w:spacing w:after="0"/>
                                <w:ind w:firstLine="0"/>
                                <w:jc w:val="center"/>
                                <w:rPr>
                                  <w:rFonts w:ascii="GillSans" w:hAnsi="GillSans" w:cs="Arial"/>
                                  <w:sz w:val="16"/>
                                  <w:szCs w:val="16"/>
                                </w:rPr>
                              </w:pPr>
                              <w:r>
                                <w:rPr>
                                  <w:rFonts w:ascii="GillSans" w:hAnsi="GillSans"/>
                                  <w:sz w:val="16"/>
                                </w:rPr>
                                <w:t>ADMINISTRAZIOAREN</w:t>
                              </w:r>
                              <w:r>
                                <w:rPr>
                                  <w:rFonts w:ascii="GillSans" w:hAnsi="GillSans"/>
                                  <w:sz w:val="16"/>
                                </w:rPr>
                                <w:br/>
                                <w:t>SEKTORE PUBLIKOA</w:t>
                              </w:r>
                            </w:p>
                          </w:txbxContent>
                        </wps:txbx>
                        <wps:bodyPr rot="0" vert="horz" wrap="square" lIns="83942" tIns="41972" rIns="83942" bIns="41972" anchor="t" anchorCtr="0" upright="1">
                          <a:noAutofit/>
                        </wps:bodyPr>
                      </wps:wsp>
                      <wps:wsp>
                        <wps:cNvPr id="11" name="Text Box 9"/>
                        <wps:cNvSpPr txBox="1">
                          <a:spLocks noChangeArrowheads="1"/>
                        </wps:cNvSpPr>
                        <wps:spPr bwMode="auto">
                          <a:xfrm>
                            <a:off x="372862" y="2057356"/>
                            <a:ext cx="1089328" cy="416991"/>
                          </a:xfrm>
                          <a:prstGeom prst="rect">
                            <a:avLst/>
                          </a:prstGeom>
                          <a:solidFill>
                            <a:srgbClr val="FFFFFF"/>
                          </a:solidFill>
                          <a:ln w="9525">
                            <a:solidFill>
                              <a:srgbClr val="000000"/>
                            </a:solidFill>
                            <a:miter lim="800000"/>
                            <a:headEnd/>
                            <a:tailEnd/>
                          </a:ln>
                        </wps:spPr>
                        <wps:txbx>
                          <w:txbxContent>
                            <w:p w:rsidR="00F62931" w:rsidRPr="002E13E1" w:rsidRDefault="00F62931" w:rsidP="00F62931">
                              <w:pPr>
                                <w:spacing w:before="60" w:after="20" w:line="180" w:lineRule="atLeast"/>
                                <w:ind w:firstLine="0"/>
                                <w:jc w:val="center"/>
                                <w:rPr>
                                  <w:rFonts w:ascii="GillSans" w:hAnsi="GillSans" w:cs="Arial"/>
                                  <w:sz w:val="16"/>
                                  <w:szCs w:val="16"/>
                                </w:rPr>
                              </w:pPr>
                              <w:r>
                                <w:rPr>
                                  <w:rFonts w:ascii="GillSans" w:hAnsi="GillSans"/>
                                  <w:sz w:val="16"/>
                                </w:rPr>
                                <w:t>ERAKUNDE</w:t>
                              </w:r>
                              <w:r>
                                <w:rPr>
                                  <w:rFonts w:ascii="GillSans" w:hAnsi="GillSans"/>
                                  <w:sz w:val="16"/>
                                </w:rPr>
                                <w:br/>
                                <w:t>AUTONOMOAK</w:t>
                              </w:r>
                            </w:p>
                          </w:txbxContent>
                        </wps:txbx>
                        <wps:bodyPr rot="0" vert="horz" wrap="square" lIns="83942" tIns="41972" rIns="83942" bIns="41972" anchor="t" anchorCtr="0" upright="1">
                          <a:noAutofit/>
                        </wps:bodyPr>
                      </wps:wsp>
                      <wps:wsp>
                        <wps:cNvPr id="12" name="Line 10"/>
                        <wps:cNvCnPr/>
                        <wps:spPr bwMode="auto">
                          <a:xfrm>
                            <a:off x="432265" y="2629270"/>
                            <a:ext cx="838163" cy="1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1"/>
                        <wps:cNvCnPr/>
                        <wps:spPr bwMode="auto">
                          <a:xfrm>
                            <a:off x="432265" y="2629270"/>
                            <a:ext cx="773" cy="2118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3"/>
                        <wps:cNvCnPr/>
                        <wps:spPr bwMode="auto">
                          <a:xfrm>
                            <a:off x="1270428" y="2629270"/>
                            <a:ext cx="773" cy="2118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4"/>
                        <wps:cNvSpPr txBox="1">
                          <a:spLocks noChangeArrowheads="1"/>
                        </wps:cNvSpPr>
                        <wps:spPr bwMode="auto">
                          <a:xfrm>
                            <a:off x="3938013" y="1371826"/>
                            <a:ext cx="1751328" cy="457531"/>
                          </a:xfrm>
                          <a:prstGeom prst="rect">
                            <a:avLst/>
                          </a:prstGeom>
                          <a:solidFill>
                            <a:srgbClr val="FFFFFF"/>
                          </a:solidFill>
                          <a:ln w="9525">
                            <a:solidFill>
                              <a:srgbClr val="000000"/>
                            </a:solidFill>
                            <a:miter lim="800000"/>
                            <a:headEnd/>
                            <a:tailEnd/>
                          </a:ln>
                        </wps:spPr>
                        <wps:txbx>
                          <w:txbxContent>
                            <w:p w:rsidR="00F62931" w:rsidRDefault="00F62931" w:rsidP="00F62931">
                              <w:pPr>
                                <w:spacing w:after="0"/>
                                <w:ind w:firstLine="0"/>
                                <w:jc w:val="center"/>
                                <w:rPr>
                                  <w:rFonts w:ascii="GillSans Light" w:hAnsi="GillSans Light" w:cs="Arial"/>
                                  <w:sz w:val="16"/>
                                  <w:szCs w:val="16"/>
                                </w:rPr>
                              </w:pPr>
                            </w:p>
                            <w:p w:rsidR="00F62931" w:rsidRPr="00F17427" w:rsidRDefault="00F62931" w:rsidP="00F62931">
                              <w:pPr>
                                <w:spacing w:after="0"/>
                                <w:ind w:firstLine="0"/>
                                <w:jc w:val="center"/>
                                <w:rPr>
                                  <w:rFonts w:ascii="GillSans" w:hAnsi="GillSans" w:cs="Arial"/>
                                  <w:sz w:val="16"/>
                                  <w:szCs w:val="16"/>
                                </w:rPr>
                              </w:pPr>
                              <w:r>
                                <w:rPr>
                                  <w:rFonts w:ascii="GillSans" w:hAnsi="GillSans"/>
                                  <w:sz w:val="16"/>
                                </w:rPr>
                                <w:t>FUNDAZIOEN</w:t>
                              </w:r>
                              <w:r>
                                <w:rPr>
                                  <w:rFonts w:ascii="GillSans" w:hAnsi="GillSans"/>
                                  <w:sz w:val="16"/>
                                </w:rPr>
                                <w:br/>
                                <w:t>SEKTORE PUBLIKOA</w:t>
                              </w:r>
                            </w:p>
                          </w:txbxContent>
                        </wps:txbx>
                        <wps:bodyPr rot="0" vert="horz" wrap="square" lIns="83942" tIns="41972" rIns="83942" bIns="41972" anchor="t" anchorCtr="0" upright="1">
                          <a:noAutofit/>
                        </wps:bodyPr>
                      </wps:wsp>
                      <wps:wsp>
                        <wps:cNvPr id="17" name="Text Box 15"/>
                        <wps:cNvSpPr txBox="1">
                          <a:spLocks noChangeArrowheads="1"/>
                        </wps:cNvSpPr>
                        <wps:spPr bwMode="auto">
                          <a:xfrm>
                            <a:off x="1179804" y="2841147"/>
                            <a:ext cx="1096732" cy="450622"/>
                          </a:xfrm>
                          <a:prstGeom prst="rect">
                            <a:avLst/>
                          </a:prstGeom>
                          <a:solidFill>
                            <a:srgbClr val="FFFFFF"/>
                          </a:solidFill>
                          <a:ln w="9525">
                            <a:solidFill>
                              <a:srgbClr val="000000"/>
                            </a:solidFill>
                            <a:miter lim="800000"/>
                            <a:headEnd/>
                            <a:tailEnd/>
                          </a:ln>
                        </wps:spPr>
                        <wps:txbx>
                          <w:txbxContent>
                            <w:p w:rsidR="00F62931" w:rsidRPr="00F17427" w:rsidRDefault="00F62931" w:rsidP="00F62931">
                              <w:pPr>
                                <w:spacing w:before="60" w:after="0"/>
                                <w:ind w:firstLine="0"/>
                                <w:jc w:val="center"/>
                                <w:rPr>
                                  <w:rFonts w:ascii="GillSans" w:hAnsi="GillSans" w:cs="Arial"/>
                                  <w:sz w:val="16"/>
                                  <w:szCs w:val="16"/>
                                </w:rPr>
                              </w:pPr>
                              <w:r>
                                <w:rPr>
                                  <w:rFonts w:ascii="GillSans" w:hAnsi="GillSans"/>
                                  <w:sz w:val="16"/>
                                </w:rPr>
                                <w:t xml:space="preserve">Musika eskola </w:t>
                              </w:r>
                            </w:p>
                            <w:p w:rsidR="00F62931" w:rsidRPr="00F17427" w:rsidRDefault="00F62931" w:rsidP="00F62931">
                              <w:pPr>
                                <w:spacing w:before="60" w:after="0"/>
                                <w:ind w:firstLine="0"/>
                                <w:jc w:val="center"/>
                                <w:rPr>
                                  <w:rFonts w:ascii="GillSans" w:hAnsi="GillSans" w:cs="Arial"/>
                                  <w:sz w:val="16"/>
                                  <w:szCs w:val="16"/>
                                </w:rPr>
                              </w:pPr>
                              <w:r>
                                <w:rPr>
                                  <w:rFonts w:ascii="GillSans" w:hAnsi="GillSans"/>
                                  <w:sz w:val="16"/>
                                </w:rPr>
                                <w:t xml:space="preserve">“Luis </w:t>
                              </w:r>
                              <w:proofErr w:type="spellStart"/>
                              <w:r>
                                <w:rPr>
                                  <w:rFonts w:ascii="GillSans" w:hAnsi="GillSans"/>
                                  <w:sz w:val="16"/>
                                </w:rPr>
                                <w:t>Morondo</w:t>
                              </w:r>
                              <w:proofErr w:type="spellEnd"/>
                              <w:r>
                                <w:rPr>
                                  <w:rFonts w:ascii="GillSans" w:hAnsi="GillSans"/>
                                  <w:sz w:val="16"/>
                                </w:rPr>
                                <w:t>”</w:t>
                              </w:r>
                            </w:p>
                          </w:txbxContent>
                        </wps:txbx>
                        <wps:bodyPr rot="0" vert="horz" wrap="square" lIns="83942" tIns="41972" rIns="83942" bIns="41972" anchor="t" anchorCtr="0" upright="1">
                          <a:noAutofit/>
                        </wps:bodyPr>
                      </wps:wsp>
                      <wps:wsp>
                        <wps:cNvPr id="18" name="Line 16"/>
                        <wps:cNvCnPr/>
                        <wps:spPr bwMode="auto">
                          <a:xfrm>
                            <a:off x="2946754" y="685529"/>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7"/>
                        <wps:cNvCnPr/>
                        <wps:spPr bwMode="auto">
                          <a:xfrm>
                            <a:off x="2946754" y="685529"/>
                            <a:ext cx="0" cy="343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15"/>
                        <wps:cNvSpPr txBox="1">
                          <a:spLocks noChangeArrowheads="1"/>
                        </wps:cNvSpPr>
                        <wps:spPr bwMode="auto">
                          <a:xfrm>
                            <a:off x="22137" y="2848767"/>
                            <a:ext cx="1065488" cy="450622"/>
                          </a:xfrm>
                          <a:prstGeom prst="rect">
                            <a:avLst/>
                          </a:prstGeom>
                          <a:solidFill>
                            <a:srgbClr val="FFFFFF"/>
                          </a:solidFill>
                          <a:ln w="9525">
                            <a:solidFill>
                              <a:srgbClr val="000000"/>
                            </a:solidFill>
                            <a:miter lim="800000"/>
                            <a:headEnd/>
                            <a:tailEnd/>
                          </a:ln>
                        </wps:spPr>
                        <wps:txbx>
                          <w:txbxContent>
                            <w:p w:rsidR="00F62931" w:rsidRPr="00F17427" w:rsidRDefault="00F62931" w:rsidP="00F62931">
                              <w:pPr>
                                <w:spacing w:before="60" w:after="0"/>
                                <w:ind w:firstLine="0"/>
                                <w:jc w:val="center"/>
                                <w:rPr>
                                  <w:rFonts w:ascii="GillSans" w:hAnsi="GillSans" w:cs="Arial"/>
                                  <w:sz w:val="16"/>
                                  <w:szCs w:val="16"/>
                                </w:rPr>
                              </w:pPr>
                              <w:r>
                                <w:rPr>
                                  <w:rFonts w:ascii="GillSans" w:hAnsi="GillSans"/>
                                  <w:sz w:val="16"/>
                                </w:rPr>
                                <w:t>Udal zerbitzua</w:t>
                              </w:r>
                            </w:p>
                            <w:p w:rsidR="00F62931" w:rsidRPr="00F17427" w:rsidRDefault="00F62931" w:rsidP="00F62931">
                              <w:pPr>
                                <w:spacing w:before="60" w:after="0"/>
                                <w:ind w:firstLine="0"/>
                                <w:jc w:val="center"/>
                                <w:rPr>
                                  <w:rFonts w:ascii="GillSans" w:hAnsi="GillSans" w:cs="Arial"/>
                                  <w:sz w:val="16"/>
                                  <w:szCs w:val="16"/>
                                </w:rPr>
                              </w:pPr>
                              <w:r>
                                <w:rPr>
                                  <w:rFonts w:ascii="GillSans" w:hAnsi="GillSans"/>
                                  <w:sz w:val="16"/>
                                </w:rPr>
                                <w:t>"Lagunak"</w:t>
                              </w:r>
                            </w:p>
                          </w:txbxContent>
                        </wps:txbx>
                        <wps:bodyPr rot="0" vert="horz" wrap="square" lIns="83942" tIns="41972" rIns="83942" bIns="41972" anchor="t" anchorCtr="0" upright="1">
                          <a:noAutofit/>
                        </wps:bodyPr>
                      </wps:wsp>
                    </wpc:wpc>
                  </a:graphicData>
                </a:graphic>
              </wp:inline>
            </w:drawing>
          </mc:Choice>
          <mc:Fallback>
            <w:pict>
              <v:group id="Lienzo 20" o:spid="_x0000_s1028" editas="canvas" style="width:449.05pt;height:295.55pt;mso-position-horizontal-relative:char;mso-position-vertical-relative:line" coordsize="57023,37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7023;height:37528;visibility:visible;mso-wrap-style:square">
                  <v:fill o:detectmouseclick="t"/>
                  <v:path o:connecttype="none"/>
                </v:shape>
                <v:line id="Line 4" o:spid="_x0000_s1030" style="position:absolute;visibility:visible;mso-wrap-style:square" from="49284,10286" to="49292,20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shape id="Text Box 5" o:spid="_x0000_s1031" type="#_x0000_t202" style="position:absolute;left:18804;top:2287;width:21333;height:4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bb8MEA&#10;AADaAAAADwAAAGRycy9kb3ducmV2LnhtbESPS2vCQBSF94L/YbhCN0EnzaLW1EkQSx/gqmmh20vm&#10;mgQzd8LM1MR/7xQEl4fvPDjbcjK9OJPznWUFj6sUBHFtdceNgp/vt+UzCB+QNfaWScGFPJTFfLbF&#10;XNuRv+hchUbEEvY5KmhDGHIpfd2SQb+yA3FkR+sMhihdI7XDMZabXmZp+iQNdhwXWhxo31J9qv6M&#10;gowOHzRuksT9pmv5nrxGnnmlHhbT7gVEoCnczbf0p1awhv8r8QbI4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G2/DBAAAA2gAAAA8AAAAAAAAAAAAAAAAAmAIAAGRycy9kb3du&#10;cmV2LnhtbFBLBQYAAAAABAAEAPUAAACGAwAAAAA=&#10;">
                  <v:textbox inset="2.33172mm,1.1659mm,2.33172mm,1.1659mm">
                    <w:txbxContent>
                      <w:p w:rsidR="00F62931" w:rsidRDefault="00F62931" w:rsidP="00F62931">
                        <w:pPr>
                          <w:spacing w:after="0"/>
                          <w:ind w:firstLine="0"/>
                          <w:jc w:val="center"/>
                          <w:rPr>
                            <w:rFonts w:ascii="GillSans" w:hAnsi="GillSans" w:cs="Arial"/>
                            <w:sz w:val="16"/>
                            <w:szCs w:val="16"/>
                          </w:rPr>
                        </w:pPr>
                      </w:p>
                      <w:p w:rsidR="00F62931" w:rsidRPr="00F17427" w:rsidRDefault="00F62931" w:rsidP="00F62931">
                        <w:pPr>
                          <w:spacing w:after="0"/>
                          <w:ind w:firstLine="0"/>
                          <w:jc w:val="center"/>
                          <w:rPr>
                            <w:rFonts w:ascii="GillSans" w:hAnsi="GillSans" w:cs="Arial"/>
                            <w:sz w:val="18"/>
                            <w:szCs w:val="18"/>
                          </w:rPr>
                        </w:pPr>
                        <w:r>
                          <w:rPr>
                            <w:rFonts w:ascii="GillSans" w:hAnsi="GillSans"/>
                            <w:sz w:val="18"/>
                          </w:rPr>
                          <w:t>BARAÑAINGO UDALA</w:t>
                        </w:r>
                      </w:p>
                    </w:txbxContent>
                  </v:textbox>
                </v:shape>
                <v:line id="Line 6" o:spid="_x0000_s1032" style="position:absolute;visibility:visible;mso-wrap-style:square" from="8900,10286" to="49284,10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7" o:spid="_x0000_s1033" style="position:absolute;visibility:visible;mso-wrap-style:square" from="8900,10286" to="8907,26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shape id="Text Box 8" o:spid="_x0000_s1034" type="#_x0000_t202" style="position:absolute;left:518;top:13718;width:21526;height:4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pO8sIA&#10;AADbAAAADwAAAGRycy9kb3ducmV2LnhtbESPTWvDMAyG74X+B6NCL6F1lsPaZnXL2Fg32KkfsKuI&#10;tSQsloPtNem/rw6D3STeDz3a7kfXqSuF2Ho28LDMQRFX3rZcG7ic3xZrUDEhW+w8k4EbRdjvppMt&#10;ltYPfKTrKdVKSjiWaKBJqS+1jlVDDuPS98SiffvgMMkaam0DDlLuOl3k+aN22LJcaLCnl4aqn9Ov&#10;M1DQ5zsNmywLX/lKH7JX0YtozHw2Pj+BSjSmf/Nf+sMKvtDLLzKA3t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ik7ywgAAANsAAAAPAAAAAAAAAAAAAAAAAJgCAABkcnMvZG93&#10;bnJldi54bWxQSwUGAAAAAAQABAD1AAAAhwMAAAAA&#10;">
                  <v:textbox inset="2.33172mm,1.1659mm,2.33172mm,1.1659mm">
                    <w:txbxContent>
                      <w:p w:rsidR="00F62931" w:rsidRDefault="00F62931" w:rsidP="00F62931">
                        <w:pPr>
                          <w:spacing w:after="0"/>
                          <w:ind w:firstLine="0"/>
                          <w:jc w:val="center"/>
                          <w:rPr>
                            <w:rFonts w:ascii="GillSans" w:hAnsi="GillSans" w:cs="Arial"/>
                            <w:sz w:val="16"/>
                            <w:szCs w:val="16"/>
                          </w:rPr>
                        </w:pPr>
                      </w:p>
                      <w:p w:rsidR="00F62931" w:rsidRPr="00F17427" w:rsidRDefault="00F62931" w:rsidP="00F62931">
                        <w:pPr>
                          <w:spacing w:after="0"/>
                          <w:ind w:firstLine="0"/>
                          <w:jc w:val="center"/>
                          <w:rPr>
                            <w:rFonts w:ascii="GillSans" w:hAnsi="GillSans" w:cs="Arial"/>
                            <w:sz w:val="16"/>
                            <w:szCs w:val="16"/>
                          </w:rPr>
                        </w:pPr>
                        <w:r>
                          <w:rPr>
                            <w:rFonts w:ascii="GillSans" w:hAnsi="GillSans"/>
                            <w:sz w:val="16"/>
                          </w:rPr>
                          <w:t>ADMINISTRAZIOAREN</w:t>
                        </w:r>
                        <w:r>
                          <w:rPr>
                            <w:rFonts w:ascii="GillSans" w:hAnsi="GillSans"/>
                            <w:sz w:val="16"/>
                          </w:rPr>
                          <w:br/>
                          <w:t>SEKTORE PUBLIKOA</w:t>
                        </w:r>
                      </w:p>
                    </w:txbxContent>
                  </v:textbox>
                </v:shape>
                <v:shape id="Text Box 9" o:spid="_x0000_s1035" type="#_x0000_t202" style="position:absolute;left:3728;top:20573;width:10893;height:4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bracMA&#10;AADbAAAADwAAAGRycy9kb3ducmV2LnhtbESPQWvDMAyF74X+B6PCLmF1mkO7ZXVC6dha6GnZYFcR&#10;a0lYLAfba7J/XxcKvUl8T+89bcvJ9OJMzneWFayWKQji2uqOGwVfn2+PTyB8QNbYWyYF/+ShLOaz&#10;LebajvxB5yo0Ipqwz1FBG8KQS+nrlgz6pR2II/uxzmCIq2ukdjhGc9PLLE3X0mDHMaHFgfYt1b/V&#10;n1GQ0elA43OSuO90I9+T18gzr9TDYtq9gAg0hbv4dn3Usf4Krr/EAWR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bracMAAADbAAAADwAAAAAAAAAAAAAAAACYAgAAZHJzL2Rv&#10;d25yZXYueG1sUEsFBgAAAAAEAAQA9QAAAIgDAAAAAA==&#10;">
                  <v:textbox inset="2.33172mm,1.1659mm,2.33172mm,1.1659mm">
                    <w:txbxContent>
                      <w:p w:rsidR="00F62931" w:rsidRPr="002E13E1" w:rsidRDefault="00F62931" w:rsidP="00F62931">
                        <w:pPr>
                          <w:spacing w:before="60" w:after="20" w:line="180" w:lineRule="atLeast"/>
                          <w:ind w:firstLine="0"/>
                          <w:jc w:val="center"/>
                          <w:rPr>
                            <w:rFonts w:ascii="GillSans" w:hAnsi="GillSans" w:cs="Arial"/>
                            <w:sz w:val="16"/>
                            <w:szCs w:val="16"/>
                          </w:rPr>
                        </w:pPr>
                        <w:r>
                          <w:rPr>
                            <w:rFonts w:ascii="GillSans" w:hAnsi="GillSans"/>
                            <w:sz w:val="16"/>
                          </w:rPr>
                          <w:t>ERAKUNDE</w:t>
                        </w:r>
                        <w:r>
                          <w:rPr>
                            <w:rFonts w:ascii="GillSans" w:hAnsi="GillSans"/>
                            <w:sz w:val="16"/>
                          </w:rPr>
                          <w:br/>
                          <w:t>AUTONOMOAK</w:t>
                        </w:r>
                      </w:p>
                    </w:txbxContent>
                  </v:textbox>
                </v:shape>
                <v:line id="Line 10" o:spid="_x0000_s1036" style="position:absolute;visibility:visible;mso-wrap-style:square" from="4322,26292" to="12704,26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1" o:spid="_x0000_s1037" style="position:absolute;visibility:visible;mso-wrap-style:square" from="4322,26292" to="4330,28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3" o:spid="_x0000_s1038" style="position:absolute;visibility:visible;mso-wrap-style:square" from="12704,26292" to="12712,28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shape id="Text Box 14" o:spid="_x0000_s1039" type="#_x0000_t202" style="position:absolute;left:39380;top:13718;width:17513;height:4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zHcMA&#10;AADbAAAADwAAAGRycy9kb3ducmV2LnhtbESPzWrDMBCE74G8g9hALyaR60PSuJFNSOkP5FS30Oti&#10;bWwTa2UkNXbePioUctvlm52Z3ZWT6cWFnO8sK3hcpSCIa6s7bhR8f70un0D4gKyxt0wKruShLOaz&#10;HebajvxJlyo0Ipqwz1FBG8KQS+nrlgz6lR2IIztZZzDE1TVSOxyjuelllqZrabDjmNDiQIeW6nP1&#10;axRkdHyncZsk7ifdyLfkJfLMK/WwmPbPIAJN4S7+v/7Qsf4a/n6JA8j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zHcMAAADbAAAADwAAAAAAAAAAAAAAAACYAgAAZHJzL2Rv&#10;d25yZXYueG1sUEsFBgAAAAAEAAQA9QAAAIgDAAAAAA==&#10;">
                  <v:textbox inset="2.33172mm,1.1659mm,2.33172mm,1.1659mm">
                    <w:txbxContent>
                      <w:p w:rsidR="00F62931" w:rsidRDefault="00F62931" w:rsidP="00F62931">
                        <w:pPr>
                          <w:spacing w:after="0"/>
                          <w:ind w:firstLine="0"/>
                          <w:jc w:val="center"/>
                          <w:rPr>
                            <w:rFonts w:ascii="GillSans Light" w:hAnsi="GillSans Light" w:cs="Arial"/>
                            <w:sz w:val="16"/>
                            <w:szCs w:val="16"/>
                          </w:rPr>
                        </w:pPr>
                      </w:p>
                      <w:p w:rsidR="00F62931" w:rsidRPr="00F17427" w:rsidRDefault="00F62931" w:rsidP="00F62931">
                        <w:pPr>
                          <w:spacing w:after="0"/>
                          <w:ind w:firstLine="0"/>
                          <w:jc w:val="center"/>
                          <w:rPr>
                            <w:rFonts w:ascii="GillSans" w:hAnsi="GillSans" w:cs="Arial"/>
                            <w:sz w:val="16"/>
                            <w:szCs w:val="16"/>
                          </w:rPr>
                        </w:pPr>
                        <w:r>
                          <w:rPr>
                            <w:rFonts w:ascii="GillSans" w:hAnsi="GillSans"/>
                            <w:sz w:val="16"/>
                          </w:rPr>
                          <w:t>FUNDAZIOEN</w:t>
                        </w:r>
                        <w:r>
                          <w:rPr>
                            <w:rFonts w:ascii="GillSans" w:hAnsi="GillSans"/>
                            <w:sz w:val="16"/>
                          </w:rPr>
                          <w:br/>
                          <w:t>SEKTORE PUBLIKOA</w:t>
                        </w:r>
                      </w:p>
                    </w:txbxContent>
                  </v:textbox>
                </v:shape>
                <v:shape id="Text Box 15" o:spid="_x0000_s1040" type="#_x0000_t202" style="position:absolute;left:11798;top:28411;width:10967;height:4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PWhsMA&#10;AADbAAAADwAAAGRycy9kb3ducmV2LnhtbESPzWrDMBCE74G8g9hALyaR60PTuJFNSOkP5FS30Oti&#10;bWwTa2UkNXbePioEctvlm52Z3ZaT6cWZnO8sK3hcpSCIa6s7bhT8fL8tn0H4gKyxt0wKLuShLOaz&#10;LebajvxF5yo0Ipqwz1FBG8KQS+nrlgz6lR2IIztaZzDE1TVSOxyjuelllqZP0mDHMaHFgfYt1afq&#10;zyjI6PBB4yZJ3G+6lu/Ja+SZV+phMe1eQASawl18u/7Usf4a/n+JA8j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PWhsMAAADbAAAADwAAAAAAAAAAAAAAAACYAgAAZHJzL2Rv&#10;d25yZXYueG1sUEsFBgAAAAAEAAQA9QAAAIgDAAAAAA==&#10;">
                  <v:textbox inset="2.33172mm,1.1659mm,2.33172mm,1.1659mm">
                    <w:txbxContent>
                      <w:p w:rsidR="00F62931" w:rsidRPr="00F17427" w:rsidRDefault="00F62931" w:rsidP="00F62931">
                        <w:pPr>
                          <w:spacing w:before="60" w:after="0"/>
                          <w:ind w:firstLine="0"/>
                          <w:jc w:val="center"/>
                          <w:rPr>
                            <w:rFonts w:ascii="GillSans" w:hAnsi="GillSans" w:cs="Arial"/>
                            <w:sz w:val="16"/>
                            <w:szCs w:val="16"/>
                          </w:rPr>
                        </w:pPr>
                        <w:r>
                          <w:rPr>
                            <w:rFonts w:ascii="GillSans" w:hAnsi="GillSans"/>
                            <w:sz w:val="16"/>
                          </w:rPr>
                          <w:t xml:space="preserve">Musika eskola </w:t>
                        </w:r>
                      </w:p>
                      <w:p w:rsidR="00F62931" w:rsidRPr="00F17427" w:rsidRDefault="00F62931" w:rsidP="00F62931">
                        <w:pPr>
                          <w:spacing w:before="60" w:after="0"/>
                          <w:ind w:firstLine="0"/>
                          <w:jc w:val="center"/>
                          <w:rPr>
                            <w:rFonts w:ascii="GillSans" w:hAnsi="GillSans" w:cs="Arial"/>
                            <w:sz w:val="16"/>
                            <w:szCs w:val="16"/>
                          </w:rPr>
                        </w:pPr>
                        <w:r>
                          <w:rPr>
                            <w:rFonts w:ascii="GillSans" w:hAnsi="GillSans"/>
                            <w:sz w:val="16"/>
                          </w:rPr>
                          <w:t xml:space="preserve">“Luis </w:t>
                        </w:r>
                        <w:proofErr w:type="spellStart"/>
                        <w:r>
                          <w:rPr>
                            <w:rFonts w:ascii="GillSans" w:hAnsi="GillSans"/>
                            <w:sz w:val="16"/>
                          </w:rPr>
                          <w:t>Morondo</w:t>
                        </w:r>
                        <w:proofErr w:type="spellEnd"/>
                        <w:r>
                          <w:rPr>
                            <w:rFonts w:ascii="GillSans" w:hAnsi="GillSans"/>
                            <w:sz w:val="16"/>
                          </w:rPr>
                          <w:t>”</w:t>
                        </w:r>
                      </w:p>
                    </w:txbxContent>
                  </v:textbox>
                </v:shape>
                <v:line id="Line 16" o:spid="_x0000_s1041" style="position:absolute;visibility:visible;mso-wrap-style:square" from="29467,6855" to="29467,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7" o:spid="_x0000_s1042" style="position:absolute;visibility:visible;mso-wrap-style:square" from="29467,6855" to="29467,10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shape id="Text Box 15" o:spid="_x0000_s1043" type="#_x0000_t202" style="position:absolute;left:221;top:28487;width:10655;height:4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QaOMIA&#10;AADbAAAADwAAAGRycy9kb3ducmV2LnhtbESPQWvCQBSE7wX/w/KEXkLdNEJt02ykWNSCJ7XQ6yP7&#10;moRm34bd1cR/7wpCj8PMN8MUy9F04kzOt5YVPM9SEMSV1S3XCr6P66dXED4ga+wsk4ILeViWk4cC&#10;c20H3tP5EGoRS9jnqKAJoc+l9FVDBv3M9sTR+7XOYIjS1VI7HGK56WSWpi/SYMtxocGeVg1Vf4eT&#10;UZDRbkvDW5K4n3QhN8ln9DOv1ON0/HgHEWgM/+E7/aUjN4fbl/gDZH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NBo4wgAAANsAAAAPAAAAAAAAAAAAAAAAAJgCAABkcnMvZG93&#10;bnJldi54bWxQSwUGAAAAAAQABAD1AAAAhwMAAAAA&#10;">
                  <v:textbox inset="2.33172mm,1.1659mm,2.33172mm,1.1659mm">
                    <w:txbxContent>
                      <w:p w:rsidR="00F62931" w:rsidRPr="00F17427" w:rsidRDefault="00F62931" w:rsidP="00F62931">
                        <w:pPr>
                          <w:spacing w:before="60" w:after="0"/>
                          <w:ind w:firstLine="0"/>
                          <w:jc w:val="center"/>
                          <w:rPr>
                            <w:rFonts w:ascii="GillSans" w:hAnsi="GillSans" w:cs="Arial"/>
                            <w:sz w:val="16"/>
                            <w:szCs w:val="16"/>
                          </w:rPr>
                        </w:pPr>
                        <w:r>
                          <w:rPr>
                            <w:rFonts w:ascii="GillSans" w:hAnsi="GillSans"/>
                            <w:sz w:val="16"/>
                          </w:rPr>
                          <w:t>Udal zerbitzua</w:t>
                        </w:r>
                      </w:p>
                      <w:p w:rsidR="00F62931" w:rsidRPr="00F17427" w:rsidRDefault="00F62931" w:rsidP="00F62931">
                        <w:pPr>
                          <w:spacing w:before="60" w:after="0"/>
                          <w:ind w:firstLine="0"/>
                          <w:jc w:val="center"/>
                          <w:rPr>
                            <w:rFonts w:ascii="GillSans" w:hAnsi="GillSans" w:cs="Arial"/>
                            <w:sz w:val="16"/>
                            <w:szCs w:val="16"/>
                          </w:rPr>
                        </w:pPr>
                        <w:r>
                          <w:rPr>
                            <w:rFonts w:ascii="GillSans" w:hAnsi="GillSans"/>
                            <w:sz w:val="16"/>
                          </w:rPr>
                          <w:t>"Lagunak"</w:t>
                        </w:r>
                      </w:p>
                    </w:txbxContent>
                  </v:textbox>
                </v:shape>
                <w10:anchorlock/>
              </v:group>
            </w:pict>
          </mc:Fallback>
        </mc:AlternateContent>
      </w:r>
    </w:p>
    <w:p w:rsidR="00F62931" w:rsidRPr="00B262F4" w:rsidRDefault="00F62931" w:rsidP="00F62931">
      <w:pPr>
        <w:pStyle w:val="texto"/>
        <w:spacing w:after="180"/>
        <w:rPr>
          <w:rFonts w:ascii="Helvetica LT Std" w:hAnsi="Helvetica LT Std" w:cs="Arial"/>
          <w:sz w:val="19"/>
          <w:szCs w:val="19"/>
        </w:rPr>
      </w:pPr>
      <w:r w:rsidRPr="00B262F4">
        <w:rPr>
          <w:rFonts w:ascii="Helvetica LT Std" w:hAnsi="Helvetica LT Std"/>
          <w:sz w:val="19"/>
          <w:szCs w:val="19"/>
        </w:rPr>
        <w:t>2014ko ekitaldia ixtean, erakunde horien funtsezko datu ekonomikoak honako hauek ziren:</w:t>
      </w:r>
    </w:p>
    <w:p w:rsidR="00F62931" w:rsidRPr="00B262F4" w:rsidRDefault="00F62931" w:rsidP="00F62931">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280"/>
        <w:ind w:left="0" w:firstLine="289"/>
        <w:rPr>
          <w:rFonts w:ascii="Helvetica LT Std" w:hAnsi="Helvetica LT Std" w:cs="Arial"/>
          <w:sz w:val="19"/>
          <w:szCs w:val="19"/>
        </w:rPr>
      </w:pPr>
      <w:r w:rsidRPr="00B262F4">
        <w:rPr>
          <w:rFonts w:ascii="Helvetica LT Std" w:hAnsi="Helvetica LT Std"/>
          <w:sz w:val="19"/>
          <w:szCs w:val="19"/>
        </w:rPr>
        <w:t xml:space="preserve">Administrazio publikoaren arloa, Barañaingo Udalak berak eta haren erakunde autonomoek, “Lagunak" Udal Zerbitzuak eta “Luis </w:t>
      </w:r>
      <w:proofErr w:type="spellStart"/>
      <w:r w:rsidRPr="00B262F4">
        <w:rPr>
          <w:rFonts w:ascii="Helvetica LT Std" w:hAnsi="Helvetica LT Std"/>
          <w:sz w:val="19"/>
          <w:szCs w:val="19"/>
        </w:rPr>
        <w:t>Morondo</w:t>
      </w:r>
      <w:proofErr w:type="spellEnd"/>
      <w:r w:rsidRPr="00B262F4">
        <w:rPr>
          <w:rFonts w:ascii="Helvetica LT Std" w:hAnsi="Helvetica LT Std"/>
          <w:sz w:val="19"/>
          <w:szCs w:val="19"/>
        </w:rPr>
        <w:t>" Musika Eskolak osatua; hauek dira erakunde hauen daturik garrantzitsuenak (eurotan):</w:t>
      </w:r>
    </w:p>
    <w:tbl>
      <w:tblPr>
        <w:tblW w:w="8823" w:type="dxa"/>
        <w:jc w:val="center"/>
        <w:tblLook w:val="01E0" w:firstRow="1" w:lastRow="1" w:firstColumn="1" w:lastColumn="1" w:noHBand="0" w:noVBand="0"/>
      </w:tblPr>
      <w:tblGrid>
        <w:gridCol w:w="3855"/>
        <w:gridCol w:w="1660"/>
        <w:gridCol w:w="1677"/>
        <w:gridCol w:w="1631"/>
      </w:tblGrid>
      <w:tr w:rsidR="00F62931" w:rsidRPr="00B262F4" w:rsidTr="002C12F7">
        <w:trPr>
          <w:trHeight w:val="284"/>
          <w:jc w:val="center"/>
        </w:trPr>
        <w:tc>
          <w:tcPr>
            <w:tcW w:w="3855" w:type="dxa"/>
            <w:tcBorders>
              <w:top w:val="single" w:sz="4" w:space="0" w:color="auto"/>
              <w:bottom w:val="single" w:sz="4" w:space="0" w:color="auto"/>
            </w:tcBorders>
            <w:shd w:val="clear" w:color="auto" w:fill="FABF8F" w:themeFill="accent6" w:themeFillTint="99"/>
            <w:vAlign w:val="center"/>
          </w:tcPr>
          <w:p w:rsidR="00F62931" w:rsidRPr="00B262F4" w:rsidRDefault="00F62931" w:rsidP="002C12F7">
            <w:pPr>
              <w:pStyle w:val="cuadroCabe"/>
              <w:jc w:val="left"/>
              <w:rPr>
                <w:rFonts w:ascii="Helvetica LT Std" w:hAnsi="Helvetica LT Std"/>
                <w:sz w:val="16"/>
                <w:szCs w:val="16"/>
              </w:rPr>
            </w:pPr>
            <w:bookmarkStart w:id="6" w:name="OLE_LINK11"/>
            <w:r w:rsidRPr="00B262F4">
              <w:rPr>
                <w:rFonts w:ascii="Helvetica LT Std" w:hAnsi="Helvetica LT Std"/>
                <w:sz w:val="16"/>
                <w:szCs w:val="16"/>
              </w:rPr>
              <w:t>Entitatea</w:t>
            </w:r>
          </w:p>
        </w:tc>
        <w:tc>
          <w:tcPr>
            <w:tcW w:w="1660" w:type="dxa"/>
            <w:tcBorders>
              <w:top w:val="single" w:sz="4" w:space="0" w:color="auto"/>
              <w:bottom w:val="single" w:sz="4" w:space="0" w:color="auto"/>
            </w:tcBorders>
            <w:shd w:val="clear" w:color="auto" w:fill="FABF8F" w:themeFill="accent6" w:themeFillTint="99"/>
            <w:vAlign w:val="center"/>
          </w:tcPr>
          <w:p w:rsidR="00F62931" w:rsidRPr="00B262F4" w:rsidRDefault="00F62931" w:rsidP="002C12F7">
            <w:pPr>
              <w:pStyle w:val="cuadroCabe"/>
              <w:jc w:val="right"/>
              <w:rPr>
                <w:rFonts w:ascii="Helvetica LT Std" w:hAnsi="Helvetica LT Std"/>
                <w:sz w:val="16"/>
                <w:szCs w:val="16"/>
              </w:rPr>
            </w:pPr>
            <w:r>
              <w:rPr>
                <w:rFonts w:ascii="Helvetica LT Std" w:hAnsi="Helvetica LT Std"/>
                <w:sz w:val="16"/>
                <w:szCs w:val="16"/>
              </w:rPr>
              <w:t>Aitortutako</w:t>
            </w:r>
            <w:r>
              <w:rPr>
                <w:rFonts w:ascii="Helvetica LT Std" w:hAnsi="Helvetica LT Std"/>
                <w:sz w:val="16"/>
                <w:szCs w:val="16"/>
              </w:rPr>
              <w:br/>
            </w:r>
            <w:r w:rsidRPr="00B262F4">
              <w:rPr>
                <w:rFonts w:ascii="Helvetica LT Std" w:hAnsi="Helvetica LT Std"/>
                <w:sz w:val="16"/>
                <w:szCs w:val="16"/>
              </w:rPr>
              <w:t>betebeharrak</w:t>
            </w:r>
          </w:p>
        </w:tc>
        <w:tc>
          <w:tcPr>
            <w:tcW w:w="1677" w:type="dxa"/>
            <w:tcBorders>
              <w:top w:val="single" w:sz="4" w:space="0" w:color="auto"/>
              <w:bottom w:val="single" w:sz="4" w:space="0" w:color="auto"/>
            </w:tcBorders>
            <w:shd w:val="clear" w:color="auto" w:fill="FABF8F" w:themeFill="accent6" w:themeFillTint="99"/>
            <w:vAlign w:val="center"/>
          </w:tcPr>
          <w:p w:rsidR="00F62931" w:rsidRPr="00B262F4" w:rsidRDefault="00F62931" w:rsidP="002C12F7">
            <w:pPr>
              <w:pStyle w:val="cuadroCabe"/>
              <w:jc w:val="right"/>
              <w:rPr>
                <w:rFonts w:ascii="Helvetica LT Std" w:hAnsi="Helvetica LT Std"/>
                <w:sz w:val="16"/>
                <w:szCs w:val="16"/>
              </w:rPr>
            </w:pPr>
            <w:r>
              <w:rPr>
                <w:rFonts w:ascii="Helvetica LT Std" w:hAnsi="Helvetica LT Std"/>
                <w:sz w:val="16"/>
                <w:szCs w:val="16"/>
              </w:rPr>
              <w:t>Aitortutako</w:t>
            </w:r>
            <w:r>
              <w:rPr>
                <w:rFonts w:ascii="Helvetica LT Std" w:hAnsi="Helvetica LT Std"/>
                <w:sz w:val="16"/>
                <w:szCs w:val="16"/>
              </w:rPr>
              <w:br/>
            </w:r>
            <w:r w:rsidRPr="00B262F4">
              <w:rPr>
                <w:rFonts w:ascii="Helvetica LT Std" w:hAnsi="Helvetica LT Std"/>
                <w:sz w:val="16"/>
                <w:szCs w:val="16"/>
              </w:rPr>
              <w:t>eskubideak</w:t>
            </w:r>
          </w:p>
        </w:tc>
        <w:tc>
          <w:tcPr>
            <w:tcW w:w="1631" w:type="dxa"/>
            <w:tcBorders>
              <w:top w:val="single" w:sz="4" w:space="0" w:color="auto"/>
              <w:bottom w:val="single" w:sz="4" w:space="0" w:color="auto"/>
            </w:tcBorders>
            <w:shd w:val="clear" w:color="auto" w:fill="FABF8F" w:themeFill="accent6" w:themeFillTint="99"/>
            <w:vAlign w:val="center"/>
          </w:tcPr>
          <w:p w:rsidR="00F62931" w:rsidRPr="00B262F4" w:rsidRDefault="00F62931" w:rsidP="002C12F7">
            <w:pPr>
              <w:pStyle w:val="cuadroCabe"/>
              <w:jc w:val="right"/>
              <w:rPr>
                <w:rFonts w:ascii="Helvetica LT Std" w:hAnsi="Helvetica LT Std"/>
                <w:sz w:val="16"/>
                <w:szCs w:val="16"/>
              </w:rPr>
            </w:pPr>
            <w:r>
              <w:rPr>
                <w:rFonts w:ascii="Helvetica LT Std" w:hAnsi="Helvetica LT Std"/>
                <w:sz w:val="16"/>
                <w:szCs w:val="16"/>
              </w:rPr>
              <w:t>Langileak,</w:t>
            </w:r>
            <w:r>
              <w:rPr>
                <w:rFonts w:ascii="Helvetica LT Std" w:hAnsi="Helvetica LT Std"/>
                <w:sz w:val="16"/>
                <w:szCs w:val="16"/>
              </w:rPr>
              <w:br/>
            </w:r>
            <w:r w:rsidRPr="00B262F4">
              <w:rPr>
                <w:rFonts w:ascii="Helvetica LT Std" w:hAnsi="Helvetica LT Std"/>
                <w:sz w:val="16"/>
                <w:szCs w:val="16"/>
              </w:rPr>
              <w:t>2014-12-31n</w:t>
            </w:r>
          </w:p>
        </w:tc>
      </w:tr>
      <w:tr w:rsidR="00F62931" w:rsidRPr="00B262F4" w:rsidTr="002C12F7">
        <w:trPr>
          <w:trHeight w:val="255"/>
          <w:jc w:val="center"/>
        </w:trPr>
        <w:tc>
          <w:tcPr>
            <w:tcW w:w="3855" w:type="dxa"/>
            <w:tcBorders>
              <w:top w:val="single" w:sz="4" w:space="0" w:color="auto"/>
              <w:bottom w:val="single" w:sz="2" w:space="0" w:color="auto"/>
            </w:tcBorders>
            <w:shd w:val="clear" w:color="auto" w:fill="auto"/>
            <w:vAlign w:val="center"/>
          </w:tcPr>
          <w:p w:rsidR="00F62931" w:rsidRPr="00B262F4" w:rsidRDefault="00F62931" w:rsidP="002C12F7">
            <w:pPr>
              <w:pStyle w:val="cuatexto"/>
              <w:jc w:val="left"/>
              <w:rPr>
                <w:rFonts w:ascii="Helvetica LT Std" w:hAnsi="Helvetica LT Std"/>
                <w:sz w:val="16"/>
                <w:szCs w:val="16"/>
              </w:rPr>
            </w:pPr>
            <w:r w:rsidRPr="00B262F4">
              <w:rPr>
                <w:rFonts w:ascii="Helvetica LT Std" w:hAnsi="Helvetica LT Std"/>
                <w:sz w:val="16"/>
                <w:szCs w:val="16"/>
              </w:rPr>
              <w:t>Udala</w:t>
            </w:r>
          </w:p>
        </w:tc>
        <w:tc>
          <w:tcPr>
            <w:tcW w:w="1660" w:type="dxa"/>
            <w:tcBorders>
              <w:top w:val="single" w:sz="4" w:space="0" w:color="auto"/>
              <w:bottom w:val="single" w:sz="2" w:space="0" w:color="auto"/>
            </w:tcBorders>
            <w:shd w:val="clear" w:color="auto" w:fill="auto"/>
            <w:vAlign w:val="center"/>
          </w:tcPr>
          <w:p w:rsidR="00F62931" w:rsidRPr="00B262F4" w:rsidRDefault="00F62931" w:rsidP="002C12F7">
            <w:pPr>
              <w:pStyle w:val="cuatexto"/>
              <w:jc w:val="right"/>
              <w:rPr>
                <w:rFonts w:ascii="Helvetica LT Std" w:hAnsi="Helvetica LT Std"/>
                <w:sz w:val="16"/>
                <w:szCs w:val="16"/>
              </w:rPr>
            </w:pPr>
            <w:r w:rsidRPr="00B262F4">
              <w:rPr>
                <w:rFonts w:ascii="Helvetica LT Std" w:hAnsi="Helvetica LT Std"/>
                <w:sz w:val="16"/>
                <w:szCs w:val="16"/>
              </w:rPr>
              <w:t>12.818.025</w:t>
            </w:r>
          </w:p>
        </w:tc>
        <w:tc>
          <w:tcPr>
            <w:tcW w:w="1677" w:type="dxa"/>
            <w:tcBorders>
              <w:top w:val="single" w:sz="4" w:space="0" w:color="auto"/>
              <w:bottom w:val="single" w:sz="2" w:space="0" w:color="auto"/>
            </w:tcBorders>
            <w:shd w:val="clear" w:color="auto" w:fill="auto"/>
            <w:vAlign w:val="center"/>
          </w:tcPr>
          <w:p w:rsidR="00F62931" w:rsidRPr="00B262F4" w:rsidRDefault="00F62931" w:rsidP="002C12F7">
            <w:pPr>
              <w:pStyle w:val="cuatexto"/>
              <w:jc w:val="right"/>
              <w:rPr>
                <w:rFonts w:ascii="Helvetica LT Std" w:hAnsi="Helvetica LT Std"/>
                <w:sz w:val="16"/>
                <w:szCs w:val="16"/>
              </w:rPr>
            </w:pPr>
            <w:r w:rsidRPr="00B262F4">
              <w:rPr>
                <w:rFonts w:ascii="Helvetica LT Std" w:hAnsi="Helvetica LT Std"/>
                <w:sz w:val="16"/>
                <w:szCs w:val="16"/>
              </w:rPr>
              <w:t>16.109.113</w:t>
            </w:r>
          </w:p>
        </w:tc>
        <w:tc>
          <w:tcPr>
            <w:tcW w:w="1631" w:type="dxa"/>
            <w:tcBorders>
              <w:top w:val="single" w:sz="4" w:space="0" w:color="auto"/>
              <w:bottom w:val="single" w:sz="2" w:space="0" w:color="auto"/>
            </w:tcBorders>
            <w:shd w:val="clear" w:color="auto" w:fill="auto"/>
            <w:vAlign w:val="center"/>
          </w:tcPr>
          <w:p w:rsidR="00F62931" w:rsidRPr="00B262F4" w:rsidRDefault="00F62931" w:rsidP="002C12F7">
            <w:pPr>
              <w:pStyle w:val="cuatexto"/>
              <w:jc w:val="right"/>
              <w:rPr>
                <w:rFonts w:ascii="Helvetica LT Std" w:hAnsi="Helvetica LT Std"/>
                <w:sz w:val="16"/>
                <w:szCs w:val="16"/>
              </w:rPr>
            </w:pPr>
            <w:r w:rsidRPr="00B262F4">
              <w:rPr>
                <w:rFonts w:ascii="Helvetica LT Std" w:hAnsi="Helvetica LT Std"/>
                <w:sz w:val="16"/>
                <w:szCs w:val="16"/>
              </w:rPr>
              <w:t>120</w:t>
            </w:r>
          </w:p>
        </w:tc>
      </w:tr>
      <w:tr w:rsidR="00F62931" w:rsidRPr="00B262F4" w:rsidTr="002C12F7">
        <w:trPr>
          <w:trHeight w:val="255"/>
          <w:jc w:val="center"/>
        </w:trPr>
        <w:tc>
          <w:tcPr>
            <w:tcW w:w="3855" w:type="dxa"/>
            <w:tcBorders>
              <w:top w:val="single" w:sz="2" w:space="0" w:color="auto"/>
              <w:bottom w:val="single" w:sz="2" w:space="0" w:color="auto"/>
            </w:tcBorders>
            <w:shd w:val="clear" w:color="auto" w:fill="auto"/>
            <w:vAlign w:val="center"/>
          </w:tcPr>
          <w:p w:rsidR="00F62931" w:rsidRPr="00B262F4" w:rsidRDefault="00F62931" w:rsidP="002C12F7">
            <w:pPr>
              <w:pStyle w:val="cuatexto"/>
              <w:jc w:val="left"/>
              <w:rPr>
                <w:rFonts w:ascii="Helvetica LT Std" w:hAnsi="Helvetica LT Std"/>
                <w:sz w:val="16"/>
                <w:szCs w:val="16"/>
              </w:rPr>
            </w:pPr>
            <w:r w:rsidRPr="00B262F4">
              <w:rPr>
                <w:rFonts w:ascii="Helvetica LT Std" w:hAnsi="Helvetica LT Std"/>
                <w:sz w:val="16"/>
                <w:szCs w:val="16"/>
              </w:rPr>
              <w:t>“Lagunak” Udal Zerbitzua</w:t>
            </w:r>
          </w:p>
        </w:tc>
        <w:tc>
          <w:tcPr>
            <w:tcW w:w="1660" w:type="dxa"/>
            <w:tcBorders>
              <w:top w:val="single" w:sz="2" w:space="0" w:color="auto"/>
              <w:bottom w:val="single" w:sz="2" w:space="0" w:color="auto"/>
            </w:tcBorders>
            <w:shd w:val="clear" w:color="auto" w:fill="auto"/>
            <w:vAlign w:val="center"/>
          </w:tcPr>
          <w:p w:rsidR="00F62931" w:rsidRPr="00B262F4" w:rsidRDefault="00F62931" w:rsidP="002C12F7">
            <w:pPr>
              <w:pStyle w:val="cuatexto"/>
              <w:jc w:val="right"/>
              <w:rPr>
                <w:rFonts w:ascii="Helvetica LT Std" w:hAnsi="Helvetica LT Std"/>
                <w:sz w:val="16"/>
                <w:szCs w:val="16"/>
              </w:rPr>
            </w:pPr>
            <w:r w:rsidRPr="00B262F4">
              <w:rPr>
                <w:rFonts w:ascii="Helvetica LT Std" w:hAnsi="Helvetica LT Std"/>
                <w:sz w:val="16"/>
                <w:szCs w:val="16"/>
              </w:rPr>
              <w:t>1.809.856</w:t>
            </w:r>
          </w:p>
        </w:tc>
        <w:tc>
          <w:tcPr>
            <w:tcW w:w="1677" w:type="dxa"/>
            <w:tcBorders>
              <w:top w:val="single" w:sz="2" w:space="0" w:color="auto"/>
              <w:bottom w:val="single" w:sz="2" w:space="0" w:color="auto"/>
            </w:tcBorders>
            <w:shd w:val="clear" w:color="auto" w:fill="auto"/>
            <w:vAlign w:val="center"/>
          </w:tcPr>
          <w:p w:rsidR="00F62931" w:rsidRPr="00B262F4" w:rsidRDefault="00F62931" w:rsidP="002C12F7">
            <w:pPr>
              <w:pStyle w:val="cuatexto"/>
              <w:jc w:val="right"/>
              <w:rPr>
                <w:rFonts w:ascii="Helvetica LT Std" w:hAnsi="Helvetica LT Std"/>
                <w:sz w:val="16"/>
                <w:szCs w:val="16"/>
              </w:rPr>
            </w:pPr>
            <w:r w:rsidRPr="00B262F4">
              <w:rPr>
                <w:rFonts w:ascii="Helvetica LT Std" w:hAnsi="Helvetica LT Std"/>
                <w:sz w:val="16"/>
                <w:szCs w:val="16"/>
              </w:rPr>
              <w:t>1.840.957</w:t>
            </w:r>
          </w:p>
        </w:tc>
        <w:tc>
          <w:tcPr>
            <w:tcW w:w="1631" w:type="dxa"/>
            <w:tcBorders>
              <w:top w:val="single" w:sz="2" w:space="0" w:color="auto"/>
              <w:bottom w:val="single" w:sz="2" w:space="0" w:color="auto"/>
            </w:tcBorders>
            <w:shd w:val="clear" w:color="auto" w:fill="auto"/>
            <w:vAlign w:val="center"/>
          </w:tcPr>
          <w:p w:rsidR="00F62931" w:rsidRPr="00B262F4" w:rsidRDefault="00F62931" w:rsidP="002C12F7">
            <w:pPr>
              <w:pStyle w:val="cuatexto"/>
              <w:jc w:val="right"/>
              <w:rPr>
                <w:rFonts w:ascii="Helvetica LT Std" w:hAnsi="Helvetica LT Std"/>
                <w:sz w:val="16"/>
                <w:szCs w:val="16"/>
              </w:rPr>
            </w:pPr>
            <w:r w:rsidRPr="00B262F4">
              <w:rPr>
                <w:rFonts w:ascii="Helvetica LT Std" w:hAnsi="Helvetica LT Std"/>
                <w:sz w:val="16"/>
                <w:szCs w:val="16"/>
              </w:rPr>
              <w:t>15</w:t>
            </w:r>
          </w:p>
        </w:tc>
      </w:tr>
      <w:tr w:rsidR="00F62931" w:rsidRPr="00B262F4" w:rsidTr="002C12F7">
        <w:trPr>
          <w:trHeight w:val="255"/>
          <w:jc w:val="center"/>
        </w:trPr>
        <w:tc>
          <w:tcPr>
            <w:tcW w:w="3855" w:type="dxa"/>
            <w:tcBorders>
              <w:top w:val="single" w:sz="2" w:space="0" w:color="auto"/>
              <w:bottom w:val="single" w:sz="2" w:space="0" w:color="auto"/>
            </w:tcBorders>
            <w:shd w:val="clear" w:color="auto" w:fill="auto"/>
            <w:vAlign w:val="center"/>
          </w:tcPr>
          <w:p w:rsidR="00F62931" w:rsidRPr="00B262F4" w:rsidRDefault="00F62931" w:rsidP="002C12F7">
            <w:pPr>
              <w:pStyle w:val="cuatexto"/>
              <w:jc w:val="left"/>
              <w:rPr>
                <w:rFonts w:ascii="Helvetica LT Std" w:hAnsi="Helvetica LT Std"/>
                <w:sz w:val="16"/>
                <w:szCs w:val="16"/>
              </w:rPr>
            </w:pPr>
            <w:r w:rsidRPr="00B262F4">
              <w:rPr>
                <w:rFonts w:ascii="Helvetica LT Std" w:hAnsi="Helvetica LT Std"/>
                <w:sz w:val="16"/>
                <w:szCs w:val="16"/>
              </w:rPr>
              <w:t xml:space="preserve">"Luis </w:t>
            </w:r>
            <w:proofErr w:type="spellStart"/>
            <w:r w:rsidRPr="00B262F4">
              <w:rPr>
                <w:rFonts w:ascii="Helvetica LT Std" w:hAnsi="Helvetica LT Std"/>
                <w:sz w:val="16"/>
                <w:szCs w:val="16"/>
              </w:rPr>
              <w:t>Morondo</w:t>
            </w:r>
            <w:proofErr w:type="spellEnd"/>
            <w:r w:rsidRPr="00B262F4">
              <w:rPr>
                <w:rFonts w:ascii="Helvetica LT Std" w:hAnsi="Helvetica LT Std"/>
                <w:sz w:val="16"/>
                <w:szCs w:val="16"/>
              </w:rPr>
              <w:t>" Musika Eskola</w:t>
            </w:r>
          </w:p>
        </w:tc>
        <w:tc>
          <w:tcPr>
            <w:tcW w:w="1660" w:type="dxa"/>
            <w:tcBorders>
              <w:top w:val="single" w:sz="2" w:space="0" w:color="auto"/>
              <w:bottom w:val="single" w:sz="2" w:space="0" w:color="auto"/>
            </w:tcBorders>
            <w:shd w:val="clear" w:color="auto" w:fill="auto"/>
            <w:vAlign w:val="center"/>
          </w:tcPr>
          <w:p w:rsidR="00F62931" w:rsidRPr="00B262F4" w:rsidRDefault="00F62931" w:rsidP="002C12F7">
            <w:pPr>
              <w:pStyle w:val="cuatexto"/>
              <w:jc w:val="right"/>
              <w:rPr>
                <w:rFonts w:ascii="Helvetica LT Std" w:hAnsi="Helvetica LT Std"/>
                <w:sz w:val="16"/>
                <w:szCs w:val="16"/>
              </w:rPr>
            </w:pPr>
            <w:r w:rsidRPr="00B262F4">
              <w:rPr>
                <w:rFonts w:ascii="Helvetica LT Std" w:hAnsi="Helvetica LT Std"/>
                <w:sz w:val="16"/>
                <w:szCs w:val="16"/>
              </w:rPr>
              <w:t>872.027</w:t>
            </w:r>
          </w:p>
        </w:tc>
        <w:tc>
          <w:tcPr>
            <w:tcW w:w="1677" w:type="dxa"/>
            <w:tcBorders>
              <w:top w:val="single" w:sz="2" w:space="0" w:color="auto"/>
              <w:bottom w:val="single" w:sz="2" w:space="0" w:color="auto"/>
            </w:tcBorders>
            <w:shd w:val="clear" w:color="auto" w:fill="auto"/>
            <w:vAlign w:val="center"/>
          </w:tcPr>
          <w:p w:rsidR="00F62931" w:rsidRPr="00B262F4" w:rsidRDefault="00F62931" w:rsidP="002C12F7">
            <w:pPr>
              <w:pStyle w:val="cuatexto"/>
              <w:jc w:val="right"/>
              <w:rPr>
                <w:rFonts w:ascii="Helvetica LT Std" w:hAnsi="Helvetica LT Std"/>
                <w:sz w:val="16"/>
                <w:szCs w:val="16"/>
              </w:rPr>
            </w:pPr>
            <w:r w:rsidRPr="00B262F4">
              <w:rPr>
                <w:rFonts w:ascii="Helvetica LT Std" w:hAnsi="Helvetica LT Std"/>
                <w:sz w:val="16"/>
                <w:szCs w:val="16"/>
              </w:rPr>
              <w:t>878.327</w:t>
            </w:r>
          </w:p>
        </w:tc>
        <w:tc>
          <w:tcPr>
            <w:tcW w:w="1631" w:type="dxa"/>
            <w:tcBorders>
              <w:top w:val="single" w:sz="2" w:space="0" w:color="auto"/>
              <w:bottom w:val="single" w:sz="2" w:space="0" w:color="auto"/>
            </w:tcBorders>
            <w:shd w:val="clear" w:color="auto" w:fill="auto"/>
            <w:vAlign w:val="center"/>
          </w:tcPr>
          <w:p w:rsidR="00F62931" w:rsidRPr="00B262F4" w:rsidRDefault="00F62931" w:rsidP="002C12F7">
            <w:pPr>
              <w:pStyle w:val="cuatexto"/>
              <w:jc w:val="right"/>
              <w:rPr>
                <w:rFonts w:ascii="Helvetica LT Std" w:hAnsi="Helvetica LT Std"/>
                <w:sz w:val="16"/>
                <w:szCs w:val="16"/>
              </w:rPr>
            </w:pPr>
            <w:r w:rsidRPr="00B262F4">
              <w:rPr>
                <w:rFonts w:ascii="Helvetica LT Std" w:hAnsi="Helvetica LT Std"/>
                <w:sz w:val="16"/>
                <w:szCs w:val="16"/>
              </w:rPr>
              <w:t>19</w:t>
            </w:r>
          </w:p>
        </w:tc>
      </w:tr>
      <w:tr w:rsidR="00F62931" w:rsidRPr="00B262F4" w:rsidTr="002C12F7">
        <w:trPr>
          <w:trHeight w:val="255"/>
          <w:jc w:val="center"/>
        </w:trPr>
        <w:tc>
          <w:tcPr>
            <w:tcW w:w="3855" w:type="dxa"/>
            <w:tcBorders>
              <w:top w:val="single" w:sz="2" w:space="0" w:color="auto"/>
              <w:bottom w:val="single" w:sz="4" w:space="0" w:color="auto"/>
            </w:tcBorders>
            <w:shd w:val="clear" w:color="auto" w:fill="auto"/>
            <w:vAlign w:val="center"/>
          </w:tcPr>
          <w:p w:rsidR="00F62931" w:rsidRPr="00B262F4" w:rsidRDefault="00F62931" w:rsidP="002C12F7">
            <w:pPr>
              <w:pStyle w:val="cuatexto"/>
              <w:jc w:val="left"/>
              <w:rPr>
                <w:rFonts w:ascii="Helvetica LT Std" w:hAnsi="Helvetica LT Std"/>
                <w:sz w:val="16"/>
                <w:szCs w:val="16"/>
              </w:rPr>
            </w:pPr>
            <w:r w:rsidRPr="00B262F4">
              <w:rPr>
                <w:rFonts w:ascii="Helvetica LT Std" w:hAnsi="Helvetica LT Std"/>
                <w:sz w:val="16"/>
                <w:szCs w:val="16"/>
              </w:rPr>
              <w:t>Bateratzearen doitzeak</w:t>
            </w:r>
          </w:p>
        </w:tc>
        <w:tc>
          <w:tcPr>
            <w:tcW w:w="1660" w:type="dxa"/>
            <w:tcBorders>
              <w:top w:val="single" w:sz="2" w:space="0" w:color="auto"/>
              <w:bottom w:val="single" w:sz="4" w:space="0" w:color="auto"/>
            </w:tcBorders>
            <w:shd w:val="clear" w:color="auto" w:fill="auto"/>
            <w:vAlign w:val="center"/>
          </w:tcPr>
          <w:p w:rsidR="00F62931" w:rsidRPr="00B262F4" w:rsidRDefault="00F62931" w:rsidP="002C12F7">
            <w:pPr>
              <w:pStyle w:val="cuatexto"/>
              <w:jc w:val="right"/>
              <w:rPr>
                <w:rFonts w:ascii="Helvetica LT Std" w:hAnsi="Helvetica LT Std"/>
                <w:sz w:val="16"/>
                <w:szCs w:val="16"/>
              </w:rPr>
            </w:pPr>
            <w:r w:rsidRPr="00B262F4">
              <w:rPr>
                <w:rFonts w:ascii="Helvetica LT Std" w:hAnsi="Helvetica LT Std"/>
                <w:sz w:val="16"/>
                <w:szCs w:val="16"/>
              </w:rPr>
              <w:t>(376.000)</w:t>
            </w:r>
          </w:p>
        </w:tc>
        <w:tc>
          <w:tcPr>
            <w:tcW w:w="1677" w:type="dxa"/>
            <w:tcBorders>
              <w:top w:val="single" w:sz="2" w:space="0" w:color="auto"/>
              <w:bottom w:val="single" w:sz="4" w:space="0" w:color="auto"/>
            </w:tcBorders>
            <w:shd w:val="clear" w:color="auto" w:fill="auto"/>
            <w:vAlign w:val="center"/>
          </w:tcPr>
          <w:p w:rsidR="00F62931" w:rsidRPr="00B262F4" w:rsidRDefault="00F62931" w:rsidP="002C12F7">
            <w:pPr>
              <w:pStyle w:val="cuatexto"/>
              <w:jc w:val="right"/>
              <w:rPr>
                <w:rFonts w:ascii="Helvetica LT Std" w:hAnsi="Helvetica LT Std"/>
                <w:sz w:val="16"/>
                <w:szCs w:val="16"/>
              </w:rPr>
            </w:pPr>
            <w:r w:rsidRPr="00B262F4">
              <w:rPr>
                <w:rFonts w:ascii="Helvetica LT Std" w:hAnsi="Helvetica LT Std"/>
                <w:sz w:val="16"/>
                <w:szCs w:val="16"/>
              </w:rPr>
              <w:t>(376.000)</w:t>
            </w:r>
          </w:p>
        </w:tc>
        <w:tc>
          <w:tcPr>
            <w:tcW w:w="1631" w:type="dxa"/>
            <w:tcBorders>
              <w:top w:val="single" w:sz="2" w:space="0" w:color="auto"/>
              <w:bottom w:val="single" w:sz="4" w:space="0" w:color="auto"/>
            </w:tcBorders>
            <w:shd w:val="clear" w:color="auto" w:fill="auto"/>
            <w:vAlign w:val="center"/>
          </w:tcPr>
          <w:p w:rsidR="00F62931" w:rsidRPr="00B262F4" w:rsidRDefault="00F62931" w:rsidP="002C12F7">
            <w:pPr>
              <w:pStyle w:val="cuatexto"/>
              <w:jc w:val="right"/>
              <w:rPr>
                <w:rFonts w:ascii="Helvetica LT Std" w:hAnsi="Helvetica LT Std"/>
                <w:sz w:val="16"/>
                <w:szCs w:val="16"/>
              </w:rPr>
            </w:pPr>
            <w:r w:rsidRPr="00B262F4">
              <w:rPr>
                <w:rFonts w:ascii="Helvetica LT Std" w:hAnsi="Helvetica LT Std"/>
                <w:sz w:val="16"/>
                <w:szCs w:val="16"/>
              </w:rPr>
              <w:t>-</w:t>
            </w:r>
          </w:p>
        </w:tc>
      </w:tr>
      <w:tr w:rsidR="00F62931" w:rsidRPr="00B262F4" w:rsidTr="002C12F7">
        <w:trPr>
          <w:trHeight w:hRule="exact" w:val="284"/>
          <w:jc w:val="center"/>
        </w:trPr>
        <w:tc>
          <w:tcPr>
            <w:tcW w:w="3855" w:type="dxa"/>
            <w:tcBorders>
              <w:top w:val="single" w:sz="4" w:space="0" w:color="auto"/>
              <w:bottom w:val="single" w:sz="4" w:space="0" w:color="auto"/>
            </w:tcBorders>
            <w:shd w:val="clear" w:color="auto" w:fill="FABF8F" w:themeFill="accent6" w:themeFillTint="99"/>
            <w:vAlign w:val="center"/>
          </w:tcPr>
          <w:p w:rsidR="00F62931" w:rsidRPr="00B262F4" w:rsidRDefault="00F62931" w:rsidP="002C12F7">
            <w:pPr>
              <w:pStyle w:val="cuadroCabe"/>
              <w:jc w:val="left"/>
              <w:rPr>
                <w:rFonts w:ascii="Helvetica LT Std" w:hAnsi="Helvetica LT Std"/>
                <w:sz w:val="16"/>
                <w:szCs w:val="16"/>
              </w:rPr>
            </w:pPr>
            <w:r w:rsidRPr="00B262F4">
              <w:rPr>
                <w:rFonts w:ascii="Helvetica LT Std" w:hAnsi="Helvetica LT Std"/>
                <w:sz w:val="16"/>
                <w:szCs w:val="16"/>
              </w:rPr>
              <w:t xml:space="preserve">Guztira </w:t>
            </w:r>
          </w:p>
        </w:tc>
        <w:tc>
          <w:tcPr>
            <w:tcW w:w="1660" w:type="dxa"/>
            <w:tcBorders>
              <w:top w:val="single" w:sz="4" w:space="0" w:color="auto"/>
              <w:bottom w:val="single" w:sz="4" w:space="0" w:color="auto"/>
            </w:tcBorders>
            <w:shd w:val="clear" w:color="auto" w:fill="FABF8F" w:themeFill="accent6" w:themeFillTint="99"/>
            <w:vAlign w:val="center"/>
          </w:tcPr>
          <w:p w:rsidR="00F62931" w:rsidRPr="00B262F4" w:rsidRDefault="00F62931" w:rsidP="002C12F7">
            <w:pPr>
              <w:pStyle w:val="cuadroCabe"/>
              <w:jc w:val="right"/>
              <w:rPr>
                <w:rFonts w:ascii="Helvetica LT Std" w:hAnsi="Helvetica LT Std"/>
                <w:sz w:val="16"/>
                <w:szCs w:val="16"/>
              </w:rPr>
            </w:pPr>
            <w:r w:rsidRPr="00B262F4">
              <w:rPr>
                <w:rFonts w:ascii="Helvetica LT Std" w:hAnsi="Helvetica LT Std"/>
                <w:sz w:val="16"/>
                <w:szCs w:val="16"/>
              </w:rPr>
              <w:t>15.123.908</w:t>
            </w:r>
          </w:p>
        </w:tc>
        <w:tc>
          <w:tcPr>
            <w:tcW w:w="1677" w:type="dxa"/>
            <w:tcBorders>
              <w:top w:val="single" w:sz="4" w:space="0" w:color="auto"/>
              <w:bottom w:val="single" w:sz="4" w:space="0" w:color="auto"/>
            </w:tcBorders>
            <w:shd w:val="clear" w:color="auto" w:fill="FABF8F" w:themeFill="accent6" w:themeFillTint="99"/>
            <w:vAlign w:val="center"/>
          </w:tcPr>
          <w:p w:rsidR="00F62931" w:rsidRPr="00B262F4" w:rsidRDefault="00F62931" w:rsidP="002C12F7">
            <w:pPr>
              <w:pStyle w:val="cuadroCabe"/>
              <w:jc w:val="right"/>
              <w:rPr>
                <w:rFonts w:ascii="Helvetica LT Std" w:hAnsi="Helvetica LT Std"/>
                <w:sz w:val="16"/>
                <w:szCs w:val="16"/>
              </w:rPr>
            </w:pPr>
            <w:r w:rsidRPr="00B262F4">
              <w:rPr>
                <w:rFonts w:ascii="Helvetica LT Std" w:hAnsi="Helvetica LT Std"/>
                <w:sz w:val="16"/>
                <w:szCs w:val="16"/>
              </w:rPr>
              <w:t>18.452.397</w:t>
            </w:r>
          </w:p>
        </w:tc>
        <w:tc>
          <w:tcPr>
            <w:tcW w:w="1631" w:type="dxa"/>
            <w:tcBorders>
              <w:top w:val="single" w:sz="4" w:space="0" w:color="auto"/>
              <w:bottom w:val="single" w:sz="4" w:space="0" w:color="auto"/>
            </w:tcBorders>
            <w:shd w:val="clear" w:color="auto" w:fill="FABF8F" w:themeFill="accent6" w:themeFillTint="99"/>
            <w:vAlign w:val="center"/>
          </w:tcPr>
          <w:p w:rsidR="00F62931" w:rsidRPr="00B262F4" w:rsidRDefault="00F62931" w:rsidP="002C12F7">
            <w:pPr>
              <w:pStyle w:val="cuadroCabe"/>
              <w:jc w:val="right"/>
              <w:rPr>
                <w:rFonts w:ascii="Helvetica LT Std" w:hAnsi="Helvetica LT Std"/>
                <w:sz w:val="16"/>
                <w:szCs w:val="16"/>
              </w:rPr>
            </w:pPr>
            <w:r w:rsidRPr="00B262F4">
              <w:rPr>
                <w:rFonts w:ascii="Helvetica LT Std" w:hAnsi="Helvetica LT Std"/>
                <w:sz w:val="16"/>
                <w:szCs w:val="16"/>
              </w:rPr>
              <w:t>154</w:t>
            </w:r>
          </w:p>
        </w:tc>
      </w:tr>
    </w:tbl>
    <w:bookmarkEnd w:id="6"/>
    <w:p w:rsidR="00F62931" w:rsidRPr="00B262F4" w:rsidRDefault="00F62931" w:rsidP="00F62931">
      <w:pPr>
        <w:pStyle w:val="texto"/>
        <w:spacing w:before="280" w:after="240"/>
        <w:rPr>
          <w:rFonts w:ascii="Helvetica LT Std" w:hAnsi="Helvetica LT Std"/>
          <w:sz w:val="19"/>
          <w:szCs w:val="19"/>
        </w:rPr>
      </w:pPr>
      <w:r w:rsidRPr="00B262F4">
        <w:rPr>
          <w:rFonts w:ascii="Helvetica LT Std" w:hAnsi="Helvetica LT Std"/>
          <w:sz w:val="19"/>
          <w:szCs w:val="19"/>
        </w:rPr>
        <w:t>Udalak bere erakunde autonomoentzat 2014an egin dituen ekarpena hau izan da:</w:t>
      </w:r>
    </w:p>
    <w:tbl>
      <w:tblPr>
        <w:tblW w:w="8833" w:type="dxa"/>
        <w:jc w:val="center"/>
        <w:tblInd w:w="1488" w:type="dxa"/>
        <w:tblCellMar>
          <w:left w:w="70" w:type="dxa"/>
          <w:right w:w="70" w:type="dxa"/>
        </w:tblCellMar>
        <w:tblLook w:val="04A0" w:firstRow="1" w:lastRow="0" w:firstColumn="1" w:lastColumn="0" w:noHBand="0" w:noVBand="1"/>
      </w:tblPr>
      <w:tblGrid>
        <w:gridCol w:w="6933"/>
        <w:gridCol w:w="1900"/>
      </w:tblGrid>
      <w:tr w:rsidR="00F62931" w:rsidRPr="00B262F4" w:rsidTr="002C12F7">
        <w:trPr>
          <w:trHeight w:val="312"/>
          <w:jc w:val="center"/>
        </w:trPr>
        <w:tc>
          <w:tcPr>
            <w:tcW w:w="6933" w:type="dxa"/>
            <w:tcBorders>
              <w:top w:val="single" w:sz="4" w:space="0" w:color="auto"/>
              <w:bottom w:val="single" w:sz="4" w:space="0" w:color="auto"/>
            </w:tcBorders>
            <w:shd w:val="clear" w:color="auto" w:fill="FABF8F" w:themeFill="accent6" w:themeFillTint="99"/>
            <w:vAlign w:val="center"/>
            <w:hideMark/>
          </w:tcPr>
          <w:p w:rsidR="00F62931" w:rsidRPr="00B262F4" w:rsidRDefault="00F62931" w:rsidP="002C12F7">
            <w:pPr>
              <w:pStyle w:val="cuadroCabe"/>
              <w:jc w:val="left"/>
              <w:rPr>
                <w:rFonts w:ascii="Helvetica LT Std" w:hAnsi="Helvetica LT Std"/>
                <w:sz w:val="16"/>
                <w:szCs w:val="16"/>
              </w:rPr>
            </w:pPr>
            <w:r w:rsidRPr="00B262F4">
              <w:rPr>
                <w:rFonts w:ascii="Helvetica LT Std" w:hAnsi="Helvetica LT Std"/>
                <w:sz w:val="16"/>
                <w:szCs w:val="16"/>
              </w:rPr>
              <w:t>Entitatea</w:t>
            </w:r>
          </w:p>
        </w:tc>
        <w:tc>
          <w:tcPr>
            <w:tcW w:w="1900" w:type="dxa"/>
            <w:tcBorders>
              <w:top w:val="single" w:sz="4" w:space="0" w:color="auto"/>
              <w:bottom w:val="single" w:sz="4" w:space="0" w:color="auto"/>
            </w:tcBorders>
            <w:shd w:val="clear" w:color="auto" w:fill="FABF8F" w:themeFill="accent6" w:themeFillTint="99"/>
            <w:vAlign w:val="center"/>
            <w:hideMark/>
          </w:tcPr>
          <w:p w:rsidR="00F62931" w:rsidRPr="00B262F4" w:rsidRDefault="00F62931" w:rsidP="002C12F7">
            <w:pPr>
              <w:pStyle w:val="cuadroCabe"/>
              <w:jc w:val="right"/>
              <w:rPr>
                <w:rFonts w:ascii="Helvetica LT Std" w:hAnsi="Helvetica LT Std"/>
                <w:sz w:val="16"/>
                <w:szCs w:val="16"/>
              </w:rPr>
            </w:pPr>
            <w:r w:rsidRPr="00B262F4">
              <w:rPr>
                <w:rFonts w:ascii="Helvetica LT Std" w:hAnsi="Helvetica LT Std"/>
                <w:sz w:val="16"/>
                <w:szCs w:val="16"/>
              </w:rPr>
              <w:t>Ekarpena</w:t>
            </w:r>
          </w:p>
        </w:tc>
      </w:tr>
      <w:tr w:rsidR="00F62931" w:rsidRPr="00B262F4" w:rsidTr="002C12F7">
        <w:trPr>
          <w:trHeight w:val="255"/>
          <w:jc w:val="center"/>
        </w:trPr>
        <w:tc>
          <w:tcPr>
            <w:tcW w:w="6933" w:type="dxa"/>
            <w:tcBorders>
              <w:top w:val="single" w:sz="4" w:space="0" w:color="auto"/>
              <w:bottom w:val="single" w:sz="2" w:space="0" w:color="auto"/>
            </w:tcBorders>
            <w:shd w:val="clear" w:color="auto" w:fill="auto"/>
            <w:vAlign w:val="center"/>
            <w:hideMark/>
          </w:tcPr>
          <w:p w:rsidR="00F62931" w:rsidRPr="00B262F4" w:rsidRDefault="00F62931" w:rsidP="002C12F7">
            <w:pPr>
              <w:pStyle w:val="cuatexto"/>
              <w:jc w:val="left"/>
              <w:rPr>
                <w:rFonts w:ascii="Helvetica LT Std" w:hAnsi="Helvetica LT Std"/>
                <w:sz w:val="16"/>
                <w:szCs w:val="16"/>
              </w:rPr>
            </w:pPr>
            <w:r w:rsidRPr="00B262F4">
              <w:rPr>
                <w:rFonts w:ascii="Helvetica LT Std" w:hAnsi="Helvetica LT Std"/>
                <w:sz w:val="16"/>
                <w:szCs w:val="16"/>
              </w:rPr>
              <w:t>“Lagunak” Udal Zerbitzua</w:t>
            </w:r>
          </w:p>
        </w:tc>
        <w:tc>
          <w:tcPr>
            <w:tcW w:w="1900" w:type="dxa"/>
            <w:tcBorders>
              <w:top w:val="single" w:sz="4" w:space="0" w:color="auto"/>
              <w:bottom w:val="single" w:sz="2" w:space="0" w:color="auto"/>
            </w:tcBorders>
            <w:shd w:val="clear" w:color="auto" w:fill="auto"/>
            <w:vAlign w:val="center"/>
            <w:hideMark/>
          </w:tcPr>
          <w:p w:rsidR="00F62931" w:rsidRPr="00B262F4" w:rsidRDefault="00F62931" w:rsidP="002C12F7">
            <w:pPr>
              <w:pStyle w:val="cuatexto"/>
              <w:jc w:val="right"/>
              <w:rPr>
                <w:rFonts w:ascii="Helvetica LT Std" w:hAnsi="Helvetica LT Std"/>
                <w:sz w:val="16"/>
                <w:szCs w:val="16"/>
              </w:rPr>
            </w:pPr>
            <w:r w:rsidRPr="00B262F4">
              <w:rPr>
                <w:rFonts w:ascii="Helvetica LT Std" w:hAnsi="Helvetica LT Std"/>
                <w:sz w:val="16"/>
                <w:szCs w:val="16"/>
              </w:rPr>
              <w:t>20.000</w:t>
            </w:r>
          </w:p>
        </w:tc>
      </w:tr>
      <w:tr w:rsidR="00F62931" w:rsidRPr="00B262F4" w:rsidTr="002C12F7">
        <w:trPr>
          <w:trHeight w:val="255"/>
          <w:jc w:val="center"/>
        </w:trPr>
        <w:tc>
          <w:tcPr>
            <w:tcW w:w="6933" w:type="dxa"/>
            <w:tcBorders>
              <w:top w:val="single" w:sz="2" w:space="0" w:color="auto"/>
              <w:bottom w:val="single" w:sz="4" w:space="0" w:color="auto"/>
            </w:tcBorders>
            <w:shd w:val="clear" w:color="auto" w:fill="auto"/>
            <w:vAlign w:val="center"/>
            <w:hideMark/>
          </w:tcPr>
          <w:p w:rsidR="00F62931" w:rsidRPr="00B262F4" w:rsidRDefault="00F62931" w:rsidP="002C12F7">
            <w:pPr>
              <w:pStyle w:val="cuatexto"/>
              <w:jc w:val="left"/>
              <w:rPr>
                <w:rFonts w:ascii="Helvetica LT Std" w:hAnsi="Helvetica LT Std"/>
                <w:sz w:val="16"/>
                <w:szCs w:val="16"/>
              </w:rPr>
            </w:pPr>
            <w:r w:rsidRPr="00B262F4">
              <w:rPr>
                <w:rFonts w:ascii="Helvetica LT Std" w:hAnsi="Helvetica LT Std"/>
                <w:sz w:val="16"/>
                <w:szCs w:val="16"/>
              </w:rPr>
              <w:t xml:space="preserve">"Luis </w:t>
            </w:r>
            <w:proofErr w:type="spellStart"/>
            <w:r w:rsidRPr="00B262F4">
              <w:rPr>
                <w:rFonts w:ascii="Helvetica LT Std" w:hAnsi="Helvetica LT Std"/>
                <w:sz w:val="16"/>
                <w:szCs w:val="16"/>
              </w:rPr>
              <w:t>Morondo</w:t>
            </w:r>
            <w:proofErr w:type="spellEnd"/>
            <w:r w:rsidRPr="00B262F4">
              <w:rPr>
                <w:rFonts w:ascii="Helvetica LT Std" w:hAnsi="Helvetica LT Std"/>
                <w:sz w:val="16"/>
                <w:szCs w:val="16"/>
              </w:rPr>
              <w:t>" Musika Eskola</w:t>
            </w:r>
          </w:p>
        </w:tc>
        <w:tc>
          <w:tcPr>
            <w:tcW w:w="1900" w:type="dxa"/>
            <w:tcBorders>
              <w:top w:val="single" w:sz="2" w:space="0" w:color="auto"/>
              <w:bottom w:val="single" w:sz="4" w:space="0" w:color="auto"/>
            </w:tcBorders>
            <w:shd w:val="clear" w:color="auto" w:fill="auto"/>
            <w:vAlign w:val="center"/>
            <w:hideMark/>
          </w:tcPr>
          <w:p w:rsidR="00F62931" w:rsidRPr="00B262F4" w:rsidRDefault="00F62931" w:rsidP="002C12F7">
            <w:pPr>
              <w:pStyle w:val="cuatexto"/>
              <w:jc w:val="right"/>
              <w:rPr>
                <w:rFonts w:ascii="Helvetica LT Std" w:hAnsi="Helvetica LT Std"/>
                <w:sz w:val="16"/>
                <w:szCs w:val="16"/>
              </w:rPr>
            </w:pPr>
            <w:r w:rsidRPr="00B262F4">
              <w:rPr>
                <w:rFonts w:ascii="Helvetica LT Std" w:hAnsi="Helvetica LT Std"/>
                <w:sz w:val="16"/>
                <w:szCs w:val="16"/>
              </w:rPr>
              <w:t>356.000</w:t>
            </w:r>
          </w:p>
        </w:tc>
      </w:tr>
      <w:tr w:rsidR="00F62931" w:rsidRPr="00B262F4" w:rsidTr="002C12F7">
        <w:trPr>
          <w:trHeight w:val="284"/>
          <w:jc w:val="center"/>
        </w:trPr>
        <w:tc>
          <w:tcPr>
            <w:tcW w:w="6933" w:type="dxa"/>
            <w:tcBorders>
              <w:top w:val="single" w:sz="4" w:space="0" w:color="auto"/>
              <w:bottom w:val="single" w:sz="4" w:space="0" w:color="auto"/>
            </w:tcBorders>
            <w:shd w:val="clear" w:color="auto" w:fill="FABF8F" w:themeFill="accent6" w:themeFillTint="99"/>
            <w:vAlign w:val="center"/>
            <w:hideMark/>
          </w:tcPr>
          <w:p w:rsidR="00F62931" w:rsidRPr="00B262F4" w:rsidRDefault="00F62931" w:rsidP="002C12F7">
            <w:pPr>
              <w:pStyle w:val="cuadroCabe"/>
              <w:jc w:val="left"/>
              <w:rPr>
                <w:rFonts w:ascii="Helvetica LT Std" w:hAnsi="Helvetica LT Std"/>
                <w:sz w:val="16"/>
                <w:szCs w:val="16"/>
              </w:rPr>
            </w:pPr>
            <w:r w:rsidRPr="00B262F4">
              <w:rPr>
                <w:rFonts w:ascii="Helvetica LT Std" w:hAnsi="Helvetica LT Std"/>
                <w:sz w:val="16"/>
                <w:szCs w:val="16"/>
              </w:rPr>
              <w:t>Guztira</w:t>
            </w:r>
          </w:p>
        </w:tc>
        <w:tc>
          <w:tcPr>
            <w:tcW w:w="1900" w:type="dxa"/>
            <w:tcBorders>
              <w:top w:val="single" w:sz="4" w:space="0" w:color="auto"/>
              <w:bottom w:val="single" w:sz="4" w:space="0" w:color="auto"/>
            </w:tcBorders>
            <w:shd w:val="clear" w:color="auto" w:fill="FABF8F" w:themeFill="accent6" w:themeFillTint="99"/>
            <w:vAlign w:val="center"/>
            <w:hideMark/>
          </w:tcPr>
          <w:p w:rsidR="00F62931" w:rsidRPr="00B262F4" w:rsidRDefault="00F62931" w:rsidP="002C12F7">
            <w:pPr>
              <w:pStyle w:val="cuadroCabe"/>
              <w:jc w:val="right"/>
              <w:rPr>
                <w:rFonts w:ascii="Helvetica LT Std" w:hAnsi="Helvetica LT Std"/>
                <w:sz w:val="16"/>
                <w:szCs w:val="16"/>
              </w:rPr>
            </w:pPr>
            <w:r w:rsidRPr="00B262F4">
              <w:rPr>
                <w:rFonts w:ascii="Helvetica LT Std" w:hAnsi="Helvetica LT Std"/>
                <w:sz w:val="16"/>
                <w:szCs w:val="16"/>
              </w:rPr>
              <w:t>376.000</w:t>
            </w:r>
          </w:p>
        </w:tc>
      </w:tr>
    </w:tbl>
    <w:p w:rsidR="00F62931" w:rsidRPr="00B262F4" w:rsidRDefault="00F62931" w:rsidP="00F62931">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before="280" w:after="180"/>
        <w:ind w:left="0" w:firstLine="289"/>
        <w:rPr>
          <w:rFonts w:ascii="Helvetica LT Std" w:hAnsi="Helvetica LT Std" w:cs="Arial"/>
          <w:sz w:val="19"/>
          <w:szCs w:val="19"/>
        </w:rPr>
      </w:pPr>
      <w:r w:rsidRPr="00B262F4">
        <w:rPr>
          <w:rFonts w:ascii="Helvetica LT Std" w:hAnsi="Helvetica LT Std"/>
          <w:sz w:val="19"/>
          <w:szCs w:val="19"/>
        </w:rPr>
        <w:lastRenderedPageBreak/>
        <w:t>Fundazioen sektore publikoa. Udalak, 2003ko urtarrilean, Barañain Auditorioa Fundazioa eratu eta bere babespean ezarri zuen; fundazio honen xedea da Barañaingo Arte Eszenikoen Zentroa kudeatzea eta administratzea. Fundazioaren balantzea eta emaitzen kontua I. eransk</w:t>
      </w:r>
      <w:r w:rsidRPr="00B262F4">
        <w:rPr>
          <w:rFonts w:ascii="Helvetica LT Std" w:hAnsi="Helvetica LT Std"/>
          <w:sz w:val="19"/>
          <w:szCs w:val="19"/>
        </w:rPr>
        <w:t>i</w:t>
      </w:r>
      <w:r w:rsidRPr="00B262F4">
        <w:rPr>
          <w:rFonts w:ascii="Helvetica LT Std" w:hAnsi="Helvetica LT Std"/>
          <w:sz w:val="19"/>
          <w:szCs w:val="19"/>
        </w:rPr>
        <w:t xml:space="preserve">nean daude jasota. 2014ko abenduaren 31n, fundazio honek 6 langile zituen bere </w:t>
      </w:r>
      <w:proofErr w:type="spellStart"/>
      <w:r w:rsidRPr="00B262F4">
        <w:rPr>
          <w:rFonts w:ascii="Helvetica LT Std" w:hAnsi="Helvetica LT Std"/>
          <w:sz w:val="19"/>
          <w:szCs w:val="19"/>
        </w:rPr>
        <w:t>plantillan</w:t>
      </w:r>
      <w:proofErr w:type="spellEnd"/>
      <w:r w:rsidRPr="00B262F4">
        <w:rPr>
          <w:rFonts w:ascii="Helvetica LT Std" w:hAnsi="Helvetica LT Std"/>
          <w:sz w:val="19"/>
          <w:szCs w:val="19"/>
        </w:rPr>
        <w:t xml:space="preserve">. </w:t>
      </w:r>
    </w:p>
    <w:p w:rsidR="00F62931" w:rsidRPr="00B262F4" w:rsidRDefault="00F62931" w:rsidP="00F62931">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280"/>
        <w:ind w:left="0" w:firstLine="289"/>
        <w:rPr>
          <w:rFonts w:ascii="Helvetica LT Std" w:hAnsi="Helvetica LT Std" w:cs="Arial"/>
          <w:sz w:val="19"/>
          <w:szCs w:val="19"/>
        </w:rPr>
      </w:pPr>
      <w:r w:rsidRPr="00B262F4">
        <w:rPr>
          <w:rFonts w:ascii="Helvetica LT Std" w:hAnsi="Helvetica LT Std"/>
          <w:sz w:val="19"/>
          <w:szCs w:val="19"/>
        </w:rPr>
        <w:t xml:space="preserve">Udala </w:t>
      </w:r>
      <w:proofErr w:type="spellStart"/>
      <w:r w:rsidRPr="00B262F4">
        <w:rPr>
          <w:rFonts w:ascii="Helvetica LT Std" w:hAnsi="Helvetica LT Std"/>
          <w:sz w:val="19"/>
          <w:szCs w:val="19"/>
        </w:rPr>
        <w:t>Iruñerriko</w:t>
      </w:r>
      <w:proofErr w:type="spellEnd"/>
      <w:r w:rsidRPr="00B262F4">
        <w:rPr>
          <w:rFonts w:ascii="Helvetica LT Std" w:hAnsi="Helvetica LT Std"/>
          <w:sz w:val="19"/>
          <w:szCs w:val="19"/>
        </w:rPr>
        <w:t xml:space="preserve"> Mankomunitatean sartuta dago, eta haren bidez ematen ditu uraren ziklo integralaren zerbitzuak, hiri-hondakin solidoen kudeaketa- eta tratamendu-zerbitzuak, eskualdeko hiri-garraiokoak eta ibai-parkearen kudeaketakoak. Taula honetan erakusten da zerbitzu horiek guztiek Udalari 2014ko ekitaldian ekarri dioten gastua:</w:t>
      </w:r>
    </w:p>
    <w:tbl>
      <w:tblPr>
        <w:tblW w:w="8746" w:type="dxa"/>
        <w:jc w:val="center"/>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4236"/>
        <w:gridCol w:w="4510"/>
      </w:tblGrid>
      <w:tr w:rsidR="00F62931" w:rsidRPr="00B262F4" w:rsidTr="002C12F7">
        <w:trPr>
          <w:trHeight w:hRule="exact" w:val="312"/>
          <w:jc w:val="center"/>
        </w:trPr>
        <w:tc>
          <w:tcPr>
            <w:tcW w:w="4236" w:type="dxa"/>
            <w:tcBorders>
              <w:top w:val="single" w:sz="4" w:space="0" w:color="auto"/>
              <w:bottom w:val="single" w:sz="4" w:space="0" w:color="auto"/>
            </w:tcBorders>
            <w:shd w:val="clear" w:color="auto" w:fill="FABF8F" w:themeFill="accent6" w:themeFillTint="99"/>
            <w:vAlign w:val="center"/>
          </w:tcPr>
          <w:p w:rsidR="00F62931" w:rsidRPr="00B262F4" w:rsidRDefault="00F62931" w:rsidP="002C12F7">
            <w:pPr>
              <w:pStyle w:val="cuadroCabe"/>
              <w:jc w:val="left"/>
              <w:rPr>
                <w:rFonts w:ascii="Helvetica LT Std" w:hAnsi="Helvetica LT Std"/>
                <w:sz w:val="16"/>
                <w:szCs w:val="16"/>
              </w:rPr>
            </w:pPr>
            <w:r w:rsidRPr="00B262F4">
              <w:rPr>
                <w:rFonts w:ascii="Helvetica LT Std" w:hAnsi="Helvetica LT Std"/>
                <w:sz w:val="16"/>
                <w:szCs w:val="16"/>
              </w:rPr>
              <w:t>Zerbitzuak</w:t>
            </w:r>
          </w:p>
        </w:tc>
        <w:tc>
          <w:tcPr>
            <w:tcW w:w="4510" w:type="dxa"/>
            <w:tcBorders>
              <w:top w:val="single" w:sz="4" w:space="0" w:color="auto"/>
              <w:bottom w:val="single" w:sz="4" w:space="0" w:color="auto"/>
            </w:tcBorders>
            <w:shd w:val="clear" w:color="auto" w:fill="FABF8F" w:themeFill="accent6" w:themeFillTint="99"/>
            <w:vAlign w:val="center"/>
          </w:tcPr>
          <w:p w:rsidR="00F62931" w:rsidRPr="00B262F4" w:rsidRDefault="00F62931" w:rsidP="002C12F7">
            <w:pPr>
              <w:pStyle w:val="cuadroCabe"/>
              <w:jc w:val="right"/>
              <w:rPr>
                <w:rFonts w:ascii="Helvetica LT Std" w:hAnsi="Helvetica LT Std"/>
                <w:sz w:val="16"/>
                <w:szCs w:val="16"/>
              </w:rPr>
            </w:pPr>
            <w:r w:rsidRPr="00B262F4">
              <w:rPr>
                <w:rFonts w:ascii="Helvetica LT Std" w:hAnsi="Helvetica LT Std"/>
                <w:sz w:val="16"/>
                <w:szCs w:val="16"/>
              </w:rPr>
              <w:t>Udalarentzako gastuak 2014an</w:t>
            </w:r>
          </w:p>
        </w:tc>
      </w:tr>
      <w:tr w:rsidR="00F62931" w:rsidRPr="00B262F4" w:rsidTr="002C12F7">
        <w:trPr>
          <w:trHeight w:val="255"/>
          <w:jc w:val="center"/>
        </w:trPr>
        <w:tc>
          <w:tcPr>
            <w:tcW w:w="4236" w:type="dxa"/>
            <w:tcBorders>
              <w:top w:val="single" w:sz="4" w:space="0" w:color="auto"/>
              <w:bottom w:val="single" w:sz="2" w:space="0" w:color="auto"/>
            </w:tcBorders>
            <w:shd w:val="clear" w:color="auto" w:fill="auto"/>
            <w:vAlign w:val="center"/>
          </w:tcPr>
          <w:p w:rsidR="00F62931" w:rsidRPr="00B262F4" w:rsidRDefault="00F62931" w:rsidP="002C12F7">
            <w:pPr>
              <w:pStyle w:val="cuatexto"/>
              <w:jc w:val="left"/>
              <w:rPr>
                <w:rFonts w:ascii="Helvetica LT Std" w:hAnsi="Helvetica LT Std"/>
                <w:sz w:val="16"/>
                <w:szCs w:val="16"/>
              </w:rPr>
            </w:pPr>
            <w:r w:rsidRPr="00B262F4">
              <w:rPr>
                <w:rFonts w:ascii="Helvetica LT Std" w:hAnsi="Helvetica LT Std"/>
                <w:sz w:val="16"/>
                <w:szCs w:val="16"/>
              </w:rPr>
              <w:t xml:space="preserve">Eskualdeko hiri-garraioa </w:t>
            </w:r>
          </w:p>
        </w:tc>
        <w:tc>
          <w:tcPr>
            <w:tcW w:w="4510" w:type="dxa"/>
            <w:tcBorders>
              <w:top w:val="single" w:sz="4" w:space="0" w:color="auto"/>
              <w:bottom w:val="single" w:sz="2" w:space="0" w:color="auto"/>
            </w:tcBorders>
            <w:shd w:val="clear" w:color="auto" w:fill="auto"/>
            <w:vAlign w:val="center"/>
          </w:tcPr>
          <w:p w:rsidR="00F62931" w:rsidRPr="00B262F4" w:rsidRDefault="00F62931" w:rsidP="002C12F7">
            <w:pPr>
              <w:pStyle w:val="cuatexto"/>
              <w:jc w:val="right"/>
              <w:rPr>
                <w:rFonts w:ascii="Helvetica LT Std" w:hAnsi="Helvetica LT Std"/>
                <w:sz w:val="16"/>
                <w:szCs w:val="16"/>
              </w:rPr>
            </w:pPr>
            <w:r w:rsidRPr="00B262F4">
              <w:rPr>
                <w:rFonts w:ascii="Helvetica LT Std" w:hAnsi="Helvetica LT Std"/>
                <w:sz w:val="16"/>
                <w:szCs w:val="16"/>
              </w:rPr>
              <w:t xml:space="preserve">369.911 </w:t>
            </w:r>
          </w:p>
        </w:tc>
      </w:tr>
      <w:tr w:rsidR="00F62931" w:rsidRPr="00B262F4" w:rsidTr="002C12F7">
        <w:trPr>
          <w:trHeight w:val="255"/>
          <w:jc w:val="center"/>
        </w:trPr>
        <w:tc>
          <w:tcPr>
            <w:tcW w:w="4236" w:type="dxa"/>
            <w:tcBorders>
              <w:top w:val="single" w:sz="2" w:space="0" w:color="auto"/>
              <w:bottom w:val="single" w:sz="4" w:space="0" w:color="auto"/>
            </w:tcBorders>
            <w:shd w:val="clear" w:color="auto" w:fill="auto"/>
            <w:vAlign w:val="center"/>
          </w:tcPr>
          <w:p w:rsidR="00F62931" w:rsidRPr="00B262F4" w:rsidRDefault="00F62931" w:rsidP="002C12F7">
            <w:pPr>
              <w:pStyle w:val="cuatexto"/>
              <w:jc w:val="left"/>
              <w:rPr>
                <w:rFonts w:ascii="Helvetica LT Std" w:hAnsi="Helvetica LT Std"/>
                <w:sz w:val="16"/>
                <w:szCs w:val="16"/>
              </w:rPr>
            </w:pPr>
            <w:r w:rsidRPr="00B262F4">
              <w:rPr>
                <w:rFonts w:ascii="Helvetica LT Std" w:hAnsi="Helvetica LT Std"/>
                <w:sz w:val="16"/>
                <w:szCs w:val="16"/>
              </w:rPr>
              <w:t xml:space="preserve">Ibai parkea </w:t>
            </w:r>
          </w:p>
        </w:tc>
        <w:tc>
          <w:tcPr>
            <w:tcW w:w="4510" w:type="dxa"/>
            <w:tcBorders>
              <w:top w:val="single" w:sz="2" w:space="0" w:color="auto"/>
              <w:bottom w:val="single" w:sz="4" w:space="0" w:color="auto"/>
            </w:tcBorders>
            <w:shd w:val="clear" w:color="auto" w:fill="auto"/>
            <w:vAlign w:val="center"/>
          </w:tcPr>
          <w:p w:rsidR="00F62931" w:rsidRPr="00B262F4" w:rsidRDefault="00F62931" w:rsidP="002C12F7">
            <w:pPr>
              <w:pStyle w:val="cuatexto"/>
              <w:jc w:val="right"/>
              <w:rPr>
                <w:rFonts w:ascii="Helvetica LT Std" w:hAnsi="Helvetica LT Std"/>
                <w:sz w:val="16"/>
                <w:szCs w:val="16"/>
              </w:rPr>
            </w:pPr>
            <w:r w:rsidRPr="00B262F4">
              <w:rPr>
                <w:rFonts w:ascii="Helvetica LT Std" w:hAnsi="Helvetica LT Std"/>
                <w:sz w:val="16"/>
                <w:szCs w:val="16"/>
              </w:rPr>
              <w:t>57.783</w:t>
            </w:r>
          </w:p>
        </w:tc>
      </w:tr>
    </w:tbl>
    <w:p w:rsidR="00F62931" w:rsidRDefault="00F62931" w:rsidP="00F62931">
      <w:pPr>
        <w:pStyle w:val="texto"/>
        <w:spacing w:after="280"/>
        <w:rPr>
          <w:rFonts w:ascii="Helvetica LT Std" w:hAnsi="Helvetica LT Std"/>
          <w:sz w:val="19"/>
          <w:szCs w:val="19"/>
        </w:rPr>
      </w:pPr>
    </w:p>
    <w:p w:rsidR="00F62931" w:rsidRPr="00B262F4" w:rsidRDefault="00F62931" w:rsidP="00F62931">
      <w:pPr>
        <w:pStyle w:val="texto"/>
        <w:spacing w:after="280"/>
        <w:rPr>
          <w:rFonts w:ascii="Helvetica LT Std" w:hAnsi="Helvetica LT Std" w:cs="Arial"/>
          <w:sz w:val="19"/>
          <w:szCs w:val="19"/>
        </w:rPr>
      </w:pPr>
      <w:r w:rsidRPr="00B262F4">
        <w:rPr>
          <w:rFonts w:ascii="Helvetica LT Std" w:hAnsi="Helvetica LT Std"/>
          <w:sz w:val="19"/>
          <w:szCs w:val="19"/>
        </w:rPr>
        <w:t>Laburbilduta, ematen dituen zerbitzu publiko nagusiak eta haiek emateko modua ondoko taula honetan ageri dira:</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3"/>
        <w:gridCol w:w="1366"/>
        <w:gridCol w:w="1154"/>
        <w:gridCol w:w="1560"/>
        <w:gridCol w:w="1832"/>
      </w:tblGrid>
      <w:tr w:rsidR="00F62931" w:rsidRPr="00B262F4" w:rsidTr="002C12F7">
        <w:trPr>
          <w:trHeight w:val="312"/>
          <w:jc w:val="center"/>
        </w:trPr>
        <w:tc>
          <w:tcPr>
            <w:tcW w:w="2883" w:type="dxa"/>
            <w:tcBorders>
              <w:top w:val="single" w:sz="4" w:space="0" w:color="auto"/>
              <w:left w:val="nil"/>
              <w:bottom w:val="single" w:sz="4" w:space="0" w:color="auto"/>
              <w:right w:val="nil"/>
            </w:tcBorders>
            <w:shd w:val="clear" w:color="auto" w:fill="FABF8F" w:themeFill="accent6" w:themeFillTint="99"/>
            <w:vAlign w:val="center"/>
          </w:tcPr>
          <w:p w:rsidR="00F62931" w:rsidRPr="00B262F4" w:rsidRDefault="00F62931" w:rsidP="002C12F7">
            <w:pPr>
              <w:spacing w:after="0"/>
              <w:ind w:firstLine="0"/>
              <w:jc w:val="left"/>
              <w:rPr>
                <w:rFonts w:ascii="Helvetica LT Std" w:hAnsi="Helvetica LT Std" w:cs="Arial"/>
                <w:sz w:val="16"/>
                <w:szCs w:val="16"/>
              </w:rPr>
            </w:pPr>
            <w:r w:rsidRPr="00B262F4">
              <w:rPr>
                <w:rFonts w:ascii="Helvetica LT Std" w:hAnsi="Helvetica LT Std"/>
                <w:sz w:val="16"/>
                <w:szCs w:val="16"/>
              </w:rPr>
              <w:t>Zerbitzua</w:t>
            </w:r>
          </w:p>
        </w:tc>
        <w:tc>
          <w:tcPr>
            <w:tcW w:w="1366" w:type="dxa"/>
            <w:tcBorders>
              <w:top w:val="single" w:sz="4" w:space="0" w:color="auto"/>
              <w:left w:val="nil"/>
              <w:bottom w:val="single" w:sz="4" w:space="0" w:color="auto"/>
              <w:right w:val="nil"/>
            </w:tcBorders>
            <w:shd w:val="clear" w:color="auto" w:fill="FABF8F" w:themeFill="accent6" w:themeFillTint="99"/>
            <w:vAlign w:val="center"/>
          </w:tcPr>
          <w:p w:rsidR="00F62931" w:rsidRPr="00B262F4" w:rsidRDefault="00F62931" w:rsidP="002C12F7">
            <w:pPr>
              <w:spacing w:after="0"/>
              <w:ind w:firstLine="0"/>
              <w:jc w:val="center"/>
              <w:rPr>
                <w:rFonts w:ascii="Helvetica LT Std" w:hAnsi="Helvetica LT Std" w:cs="Arial"/>
                <w:sz w:val="16"/>
                <w:szCs w:val="16"/>
              </w:rPr>
            </w:pPr>
            <w:r w:rsidRPr="00B262F4">
              <w:rPr>
                <w:rFonts w:ascii="Helvetica LT Std" w:hAnsi="Helvetica LT Std"/>
                <w:sz w:val="16"/>
                <w:szCs w:val="16"/>
              </w:rPr>
              <w:t>Udala</w:t>
            </w:r>
          </w:p>
        </w:tc>
        <w:tc>
          <w:tcPr>
            <w:tcW w:w="1154" w:type="dxa"/>
            <w:tcBorders>
              <w:top w:val="single" w:sz="4" w:space="0" w:color="auto"/>
              <w:left w:val="nil"/>
              <w:bottom w:val="single" w:sz="4" w:space="0" w:color="auto"/>
              <w:right w:val="nil"/>
            </w:tcBorders>
            <w:shd w:val="clear" w:color="auto" w:fill="FABF8F" w:themeFill="accent6" w:themeFillTint="99"/>
            <w:vAlign w:val="center"/>
          </w:tcPr>
          <w:p w:rsidR="00F62931" w:rsidRPr="00B262F4" w:rsidRDefault="00F62931" w:rsidP="002C12F7">
            <w:pPr>
              <w:spacing w:after="0"/>
              <w:ind w:firstLine="0"/>
              <w:jc w:val="center"/>
              <w:rPr>
                <w:rFonts w:ascii="Helvetica LT Std" w:hAnsi="Helvetica LT Std" w:cs="Arial"/>
                <w:sz w:val="16"/>
                <w:szCs w:val="16"/>
              </w:rPr>
            </w:pPr>
            <w:r w:rsidRPr="00B262F4">
              <w:rPr>
                <w:rFonts w:ascii="Helvetica LT Std" w:hAnsi="Helvetica LT Std"/>
                <w:sz w:val="16"/>
                <w:szCs w:val="16"/>
              </w:rPr>
              <w:t>Erakunde autonomoak</w:t>
            </w:r>
          </w:p>
        </w:tc>
        <w:tc>
          <w:tcPr>
            <w:tcW w:w="1560" w:type="dxa"/>
            <w:tcBorders>
              <w:top w:val="single" w:sz="4" w:space="0" w:color="auto"/>
              <w:left w:val="nil"/>
              <w:bottom w:val="single" w:sz="4" w:space="0" w:color="auto"/>
              <w:right w:val="nil"/>
            </w:tcBorders>
            <w:shd w:val="clear" w:color="auto" w:fill="FABF8F" w:themeFill="accent6" w:themeFillTint="99"/>
            <w:vAlign w:val="center"/>
          </w:tcPr>
          <w:p w:rsidR="00F62931" w:rsidRPr="00B262F4" w:rsidRDefault="00F62931" w:rsidP="002C12F7">
            <w:pPr>
              <w:spacing w:after="0"/>
              <w:ind w:firstLine="0"/>
              <w:jc w:val="center"/>
              <w:rPr>
                <w:rFonts w:ascii="Helvetica LT Std" w:hAnsi="Helvetica LT Std" w:cs="Arial"/>
                <w:sz w:val="16"/>
                <w:szCs w:val="16"/>
              </w:rPr>
            </w:pPr>
            <w:r w:rsidRPr="00B262F4">
              <w:rPr>
                <w:rFonts w:ascii="Helvetica LT Std" w:hAnsi="Helvetica LT Std"/>
                <w:sz w:val="16"/>
                <w:szCs w:val="16"/>
              </w:rPr>
              <w:t>Mankomunitatea</w:t>
            </w:r>
          </w:p>
        </w:tc>
        <w:tc>
          <w:tcPr>
            <w:tcW w:w="1832" w:type="dxa"/>
            <w:tcBorders>
              <w:top w:val="single" w:sz="4" w:space="0" w:color="auto"/>
              <w:left w:val="nil"/>
              <w:bottom w:val="single" w:sz="4" w:space="0" w:color="auto"/>
              <w:right w:val="nil"/>
            </w:tcBorders>
            <w:shd w:val="clear" w:color="auto" w:fill="FABF8F" w:themeFill="accent6" w:themeFillTint="99"/>
            <w:vAlign w:val="center"/>
          </w:tcPr>
          <w:p w:rsidR="00F62931" w:rsidRPr="00B262F4" w:rsidRDefault="00F62931" w:rsidP="002C12F7">
            <w:pPr>
              <w:spacing w:after="0"/>
              <w:ind w:right="-76" w:firstLine="0"/>
              <w:jc w:val="center"/>
              <w:rPr>
                <w:rFonts w:ascii="Helvetica LT Std" w:hAnsi="Helvetica LT Std" w:cs="Arial"/>
                <w:sz w:val="16"/>
                <w:szCs w:val="16"/>
              </w:rPr>
            </w:pPr>
            <w:r w:rsidRPr="00B262F4">
              <w:rPr>
                <w:rFonts w:ascii="Helvetica LT Std" w:hAnsi="Helvetica LT Std"/>
                <w:sz w:val="16"/>
                <w:szCs w:val="16"/>
              </w:rPr>
              <w:t>Zerbitzu kontratuak</w:t>
            </w:r>
          </w:p>
        </w:tc>
      </w:tr>
      <w:tr w:rsidR="00F62931" w:rsidRPr="00B262F4" w:rsidTr="002C12F7">
        <w:trPr>
          <w:trHeight w:val="238"/>
          <w:jc w:val="center"/>
        </w:trPr>
        <w:tc>
          <w:tcPr>
            <w:tcW w:w="2883" w:type="dxa"/>
            <w:tcBorders>
              <w:top w:val="single" w:sz="4"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left"/>
              <w:rPr>
                <w:rFonts w:ascii="Helvetica LT Std" w:hAnsi="Helvetica LT Std"/>
                <w:sz w:val="16"/>
                <w:szCs w:val="16"/>
              </w:rPr>
            </w:pPr>
            <w:r w:rsidRPr="00B262F4">
              <w:rPr>
                <w:rFonts w:ascii="Helvetica LT Std" w:hAnsi="Helvetica LT Std"/>
                <w:sz w:val="16"/>
                <w:szCs w:val="16"/>
              </w:rPr>
              <w:t>Zerbitzu administratibo orokorrak</w:t>
            </w:r>
          </w:p>
        </w:tc>
        <w:tc>
          <w:tcPr>
            <w:tcW w:w="1366" w:type="dxa"/>
            <w:tcBorders>
              <w:top w:val="single" w:sz="4"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r w:rsidRPr="00B262F4">
              <w:rPr>
                <w:rFonts w:ascii="Helvetica LT Std" w:hAnsi="Helvetica LT Std"/>
                <w:sz w:val="16"/>
                <w:szCs w:val="16"/>
              </w:rPr>
              <w:t>x</w:t>
            </w:r>
          </w:p>
        </w:tc>
        <w:tc>
          <w:tcPr>
            <w:tcW w:w="1154" w:type="dxa"/>
            <w:tcBorders>
              <w:top w:val="single" w:sz="4"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560" w:type="dxa"/>
            <w:tcBorders>
              <w:top w:val="single" w:sz="4"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832" w:type="dxa"/>
            <w:tcBorders>
              <w:top w:val="single" w:sz="4" w:space="0" w:color="auto"/>
              <w:left w:val="nil"/>
              <w:bottom w:val="single" w:sz="2" w:space="0" w:color="auto"/>
              <w:right w:val="nil"/>
            </w:tcBorders>
            <w:shd w:val="clear" w:color="auto" w:fill="auto"/>
            <w:vAlign w:val="center"/>
          </w:tcPr>
          <w:p w:rsidR="00F62931" w:rsidRPr="00B262F4" w:rsidRDefault="00F62931" w:rsidP="002C12F7">
            <w:pPr>
              <w:spacing w:after="0"/>
              <w:ind w:right="-76" w:firstLine="0"/>
              <w:jc w:val="center"/>
              <w:rPr>
                <w:rFonts w:ascii="Helvetica LT Std" w:hAnsi="Helvetica LT Std"/>
                <w:sz w:val="16"/>
                <w:szCs w:val="16"/>
              </w:rPr>
            </w:pPr>
          </w:p>
        </w:tc>
      </w:tr>
      <w:tr w:rsidR="00F62931" w:rsidRPr="00B262F4" w:rsidTr="002C12F7">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left"/>
              <w:rPr>
                <w:rFonts w:ascii="Helvetica LT Std" w:hAnsi="Helvetica LT Std"/>
                <w:sz w:val="16"/>
                <w:szCs w:val="16"/>
              </w:rPr>
            </w:pPr>
            <w:r w:rsidRPr="00B262F4">
              <w:rPr>
                <w:rFonts w:ascii="Helvetica LT Std" w:hAnsi="Helvetica LT Std"/>
                <w:sz w:val="16"/>
                <w:szCs w:val="16"/>
              </w:rPr>
              <w:t>Musika eskola</w:t>
            </w:r>
          </w:p>
        </w:tc>
        <w:tc>
          <w:tcPr>
            <w:tcW w:w="1366"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154"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r w:rsidRPr="00B262F4">
              <w:rPr>
                <w:rFonts w:ascii="Helvetica LT Std" w:hAnsi="Helvetica LT Std"/>
                <w:sz w:val="16"/>
                <w:szCs w:val="16"/>
              </w:rPr>
              <w:t>x</w:t>
            </w:r>
          </w:p>
        </w:tc>
        <w:tc>
          <w:tcPr>
            <w:tcW w:w="1560"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832"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right="-76" w:firstLine="0"/>
              <w:jc w:val="center"/>
              <w:rPr>
                <w:rFonts w:ascii="Helvetica LT Std" w:hAnsi="Helvetica LT Std"/>
                <w:sz w:val="16"/>
                <w:szCs w:val="16"/>
              </w:rPr>
            </w:pPr>
          </w:p>
        </w:tc>
      </w:tr>
      <w:tr w:rsidR="00F62931" w:rsidRPr="00B262F4" w:rsidTr="002C12F7">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left"/>
              <w:rPr>
                <w:rFonts w:ascii="Helvetica LT Std" w:hAnsi="Helvetica LT Std"/>
                <w:sz w:val="16"/>
                <w:szCs w:val="16"/>
              </w:rPr>
            </w:pPr>
            <w:r w:rsidRPr="00B262F4">
              <w:rPr>
                <w:rFonts w:ascii="Helvetica LT Std" w:hAnsi="Helvetica LT Std"/>
                <w:sz w:val="16"/>
                <w:szCs w:val="16"/>
              </w:rPr>
              <w:t>Hirigintza</w:t>
            </w:r>
          </w:p>
        </w:tc>
        <w:tc>
          <w:tcPr>
            <w:tcW w:w="1366"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r w:rsidRPr="00B262F4">
              <w:rPr>
                <w:rFonts w:ascii="Helvetica LT Std" w:hAnsi="Helvetica LT Std"/>
                <w:sz w:val="16"/>
                <w:szCs w:val="16"/>
              </w:rPr>
              <w:t>x</w:t>
            </w:r>
          </w:p>
        </w:tc>
        <w:tc>
          <w:tcPr>
            <w:tcW w:w="1154"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560"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832"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right="-76" w:firstLine="0"/>
              <w:jc w:val="center"/>
              <w:rPr>
                <w:rFonts w:ascii="Helvetica LT Std" w:hAnsi="Helvetica LT Std"/>
                <w:sz w:val="16"/>
                <w:szCs w:val="16"/>
              </w:rPr>
            </w:pPr>
          </w:p>
        </w:tc>
      </w:tr>
      <w:tr w:rsidR="00F62931" w:rsidRPr="00B262F4" w:rsidTr="002C12F7">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left"/>
              <w:rPr>
                <w:rFonts w:ascii="Helvetica LT Std" w:hAnsi="Helvetica LT Std"/>
                <w:sz w:val="16"/>
                <w:szCs w:val="16"/>
              </w:rPr>
            </w:pPr>
            <w:r w:rsidRPr="00B262F4">
              <w:rPr>
                <w:rFonts w:ascii="Helvetica LT Std" w:hAnsi="Helvetica LT Std"/>
                <w:sz w:val="16"/>
                <w:szCs w:val="16"/>
              </w:rPr>
              <w:t>Uraren ziklo integrala</w:t>
            </w:r>
          </w:p>
        </w:tc>
        <w:tc>
          <w:tcPr>
            <w:tcW w:w="1366"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154"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560"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r w:rsidRPr="00B262F4">
              <w:rPr>
                <w:rFonts w:ascii="Helvetica LT Std" w:hAnsi="Helvetica LT Std"/>
                <w:sz w:val="16"/>
                <w:szCs w:val="16"/>
              </w:rPr>
              <w:t>x</w:t>
            </w:r>
          </w:p>
        </w:tc>
        <w:tc>
          <w:tcPr>
            <w:tcW w:w="1832"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right="-76" w:firstLine="0"/>
              <w:jc w:val="center"/>
              <w:rPr>
                <w:rFonts w:ascii="Helvetica LT Std" w:hAnsi="Helvetica LT Std"/>
                <w:sz w:val="16"/>
                <w:szCs w:val="16"/>
              </w:rPr>
            </w:pPr>
          </w:p>
        </w:tc>
      </w:tr>
      <w:tr w:rsidR="00F62931" w:rsidRPr="00B262F4" w:rsidTr="002C12F7">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left"/>
              <w:rPr>
                <w:rFonts w:ascii="Helvetica LT Std" w:hAnsi="Helvetica LT Std"/>
                <w:sz w:val="16"/>
                <w:szCs w:val="16"/>
              </w:rPr>
            </w:pPr>
            <w:r w:rsidRPr="00B262F4">
              <w:rPr>
                <w:rFonts w:ascii="Helvetica LT Std" w:hAnsi="Helvetica LT Std"/>
                <w:sz w:val="16"/>
                <w:szCs w:val="16"/>
              </w:rPr>
              <w:t>Hiri hondakinak</w:t>
            </w:r>
          </w:p>
        </w:tc>
        <w:tc>
          <w:tcPr>
            <w:tcW w:w="1366"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154"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560"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r w:rsidRPr="00B262F4">
              <w:rPr>
                <w:rFonts w:ascii="Helvetica LT Std" w:hAnsi="Helvetica LT Std"/>
                <w:sz w:val="16"/>
                <w:szCs w:val="16"/>
              </w:rPr>
              <w:t>x</w:t>
            </w:r>
          </w:p>
        </w:tc>
        <w:tc>
          <w:tcPr>
            <w:tcW w:w="1832"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right="-76" w:firstLine="0"/>
              <w:jc w:val="center"/>
              <w:rPr>
                <w:rFonts w:ascii="Helvetica LT Std" w:hAnsi="Helvetica LT Std"/>
                <w:sz w:val="16"/>
                <w:szCs w:val="16"/>
              </w:rPr>
            </w:pPr>
          </w:p>
        </w:tc>
      </w:tr>
      <w:tr w:rsidR="00F62931" w:rsidRPr="00B262F4" w:rsidTr="002C12F7">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left"/>
              <w:rPr>
                <w:rFonts w:ascii="Helvetica LT Std" w:hAnsi="Helvetica LT Std"/>
                <w:sz w:val="16"/>
                <w:szCs w:val="16"/>
              </w:rPr>
            </w:pPr>
            <w:r w:rsidRPr="00B262F4">
              <w:rPr>
                <w:rFonts w:ascii="Helvetica LT Std" w:hAnsi="Helvetica LT Std"/>
                <w:sz w:val="16"/>
                <w:szCs w:val="16"/>
              </w:rPr>
              <w:t>Hiri-garraioa</w:t>
            </w:r>
          </w:p>
        </w:tc>
        <w:tc>
          <w:tcPr>
            <w:tcW w:w="1366"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154"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560"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r w:rsidRPr="00B262F4">
              <w:rPr>
                <w:rFonts w:ascii="Helvetica LT Std" w:hAnsi="Helvetica LT Std"/>
                <w:sz w:val="16"/>
                <w:szCs w:val="16"/>
              </w:rPr>
              <w:t>x</w:t>
            </w:r>
          </w:p>
        </w:tc>
        <w:tc>
          <w:tcPr>
            <w:tcW w:w="1832"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right="-76" w:firstLine="0"/>
              <w:jc w:val="center"/>
              <w:rPr>
                <w:rFonts w:ascii="Helvetica LT Std" w:hAnsi="Helvetica LT Std"/>
                <w:sz w:val="16"/>
                <w:szCs w:val="16"/>
              </w:rPr>
            </w:pPr>
          </w:p>
        </w:tc>
      </w:tr>
      <w:tr w:rsidR="00F62931" w:rsidRPr="00B262F4" w:rsidTr="002C12F7">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left"/>
              <w:rPr>
                <w:rFonts w:ascii="Helvetica LT Std" w:hAnsi="Helvetica LT Std"/>
                <w:sz w:val="16"/>
                <w:szCs w:val="16"/>
              </w:rPr>
            </w:pPr>
            <w:r w:rsidRPr="00B262F4">
              <w:rPr>
                <w:rFonts w:ascii="Helvetica LT Std" w:hAnsi="Helvetica LT Std"/>
                <w:sz w:val="16"/>
                <w:szCs w:val="16"/>
              </w:rPr>
              <w:t>Bideak garbitzea</w:t>
            </w:r>
          </w:p>
        </w:tc>
        <w:tc>
          <w:tcPr>
            <w:tcW w:w="1366"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154"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560"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832"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right="-76" w:firstLine="0"/>
              <w:jc w:val="center"/>
              <w:rPr>
                <w:rFonts w:ascii="Helvetica LT Std" w:hAnsi="Helvetica LT Std"/>
                <w:sz w:val="16"/>
                <w:szCs w:val="16"/>
              </w:rPr>
            </w:pPr>
            <w:r w:rsidRPr="00B262F4">
              <w:rPr>
                <w:rFonts w:ascii="Helvetica LT Std" w:hAnsi="Helvetica LT Std"/>
                <w:sz w:val="16"/>
                <w:szCs w:val="16"/>
              </w:rPr>
              <w:t>x</w:t>
            </w:r>
          </w:p>
        </w:tc>
      </w:tr>
      <w:tr w:rsidR="00F62931" w:rsidRPr="00B262F4" w:rsidTr="002C12F7">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left"/>
              <w:rPr>
                <w:rFonts w:ascii="Helvetica LT Std" w:hAnsi="Helvetica LT Std"/>
                <w:sz w:val="16"/>
                <w:szCs w:val="16"/>
              </w:rPr>
            </w:pPr>
            <w:r w:rsidRPr="00B262F4">
              <w:rPr>
                <w:rFonts w:ascii="Helvetica LT Std" w:hAnsi="Helvetica LT Std"/>
                <w:sz w:val="16"/>
                <w:szCs w:val="16"/>
              </w:rPr>
              <w:t>Parkeak eta lorategiak</w:t>
            </w:r>
          </w:p>
        </w:tc>
        <w:tc>
          <w:tcPr>
            <w:tcW w:w="1366"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r w:rsidRPr="00B262F4">
              <w:rPr>
                <w:rFonts w:ascii="Helvetica LT Std" w:hAnsi="Helvetica LT Std"/>
                <w:sz w:val="16"/>
                <w:szCs w:val="16"/>
              </w:rPr>
              <w:t>x</w:t>
            </w:r>
          </w:p>
        </w:tc>
        <w:tc>
          <w:tcPr>
            <w:tcW w:w="1154"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560"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832"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right="-76" w:firstLine="0"/>
              <w:jc w:val="center"/>
              <w:rPr>
                <w:rFonts w:ascii="Helvetica LT Std" w:hAnsi="Helvetica LT Std"/>
                <w:sz w:val="16"/>
                <w:szCs w:val="16"/>
              </w:rPr>
            </w:pPr>
          </w:p>
        </w:tc>
      </w:tr>
      <w:tr w:rsidR="00F62931" w:rsidRPr="00B262F4" w:rsidTr="002C12F7">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left"/>
              <w:rPr>
                <w:rFonts w:ascii="Helvetica LT Std" w:hAnsi="Helvetica LT Std"/>
                <w:sz w:val="16"/>
                <w:szCs w:val="16"/>
              </w:rPr>
            </w:pPr>
            <w:r w:rsidRPr="00B262F4">
              <w:rPr>
                <w:rFonts w:ascii="Helvetica LT Std" w:hAnsi="Helvetica LT Std"/>
                <w:sz w:val="16"/>
                <w:szCs w:val="16"/>
              </w:rPr>
              <w:t>Udal kiroldegia</w:t>
            </w:r>
          </w:p>
        </w:tc>
        <w:tc>
          <w:tcPr>
            <w:tcW w:w="1366"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r w:rsidRPr="00B262F4">
              <w:rPr>
                <w:rFonts w:ascii="Helvetica LT Std" w:hAnsi="Helvetica LT Std"/>
                <w:sz w:val="16"/>
                <w:szCs w:val="16"/>
              </w:rPr>
              <w:t>x</w:t>
            </w:r>
          </w:p>
        </w:tc>
        <w:tc>
          <w:tcPr>
            <w:tcW w:w="1154"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560"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832"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right="-76" w:firstLine="0"/>
              <w:jc w:val="center"/>
              <w:rPr>
                <w:rFonts w:ascii="Helvetica LT Std" w:hAnsi="Helvetica LT Std"/>
                <w:sz w:val="16"/>
                <w:szCs w:val="16"/>
              </w:rPr>
            </w:pPr>
            <w:r w:rsidRPr="00B262F4">
              <w:rPr>
                <w:rFonts w:ascii="Helvetica LT Std" w:hAnsi="Helvetica LT Std"/>
                <w:sz w:val="16"/>
                <w:szCs w:val="16"/>
              </w:rPr>
              <w:t>x</w:t>
            </w:r>
          </w:p>
        </w:tc>
      </w:tr>
      <w:tr w:rsidR="00F62931" w:rsidRPr="00B262F4" w:rsidTr="002C12F7">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left"/>
              <w:rPr>
                <w:rFonts w:ascii="Helvetica LT Std" w:hAnsi="Helvetica LT Std"/>
                <w:sz w:val="16"/>
                <w:szCs w:val="16"/>
              </w:rPr>
            </w:pPr>
            <w:r w:rsidRPr="00B262F4">
              <w:rPr>
                <w:rFonts w:ascii="Helvetica LT Std" w:hAnsi="Helvetica LT Std"/>
                <w:sz w:val="16"/>
                <w:szCs w:val="16"/>
              </w:rPr>
              <w:t>Atletismo-pistak</w:t>
            </w:r>
          </w:p>
        </w:tc>
        <w:tc>
          <w:tcPr>
            <w:tcW w:w="1366"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r w:rsidRPr="00B262F4">
              <w:rPr>
                <w:rFonts w:ascii="Helvetica LT Std" w:hAnsi="Helvetica LT Std"/>
                <w:sz w:val="16"/>
                <w:szCs w:val="16"/>
              </w:rPr>
              <w:t>x</w:t>
            </w:r>
          </w:p>
        </w:tc>
        <w:tc>
          <w:tcPr>
            <w:tcW w:w="1154"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560"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832"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right="-76" w:firstLine="0"/>
              <w:jc w:val="center"/>
              <w:rPr>
                <w:rFonts w:ascii="Helvetica LT Std" w:hAnsi="Helvetica LT Std"/>
                <w:sz w:val="16"/>
                <w:szCs w:val="16"/>
              </w:rPr>
            </w:pPr>
            <w:r w:rsidRPr="00B262F4">
              <w:rPr>
                <w:rFonts w:ascii="Helvetica LT Std" w:hAnsi="Helvetica LT Std"/>
                <w:sz w:val="16"/>
                <w:szCs w:val="16"/>
              </w:rPr>
              <w:t>x</w:t>
            </w:r>
          </w:p>
        </w:tc>
      </w:tr>
      <w:tr w:rsidR="00F62931" w:rsidRPr="00B262F4" w:rsidTr="002C12F7">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left"/>
              <w:rPr>
                <w:rFonts w:ascii="Helvetica LT Std" w:hAnsi="Helvetica LT Std"/>
                <w:sz w:val="16"/>
                <w:szCs w:val="16"/>
              </w:rPr>
            </w:pPr>
            <w:proofErr w:type="spellStart"/>
            <w:r w:rsidRPr="00B262F4">
              <w:rPr>
                <w:rFonts w:ascii="Helvetica LT Std" w:hAnsi="Helvetica LT Std"/>
                <w:sz w:val="16"/>
                <w:szCs w:val="16"/>
              </w:rPr>
              <w:t>Retegui</w:t>
            </w:r>
            <w:proofErr w:type="spellEnd"/>
            <w:r w:rsidRPr="00B262F4">
              <w:rPr>
                <w:rFonts w:ascii="Helvetica LT Std" w:hAnsi="Helvetica LT Std"/>
                <w:sz w:val="16"/>
                <w:szCs w:val="16"/>
              </w:rPr>
              <w:t xml:space="preserve"> frontoia</w:t>
            </w:r>
          </w:p>
        </w:tc>
        <w:tc>
          <w:tcPr>
            <w:tcW w:w="1366"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154"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r w:rsidRPr="00B262F4">
              <w:rPr>
                <w:rFonts w:ascii="Helvetica LT Std" w:hAnsi="Helvetica LT Std"/>
                <w:sz w:val="16"/>
                <w:szCs w:val="16"/>
              </w:rPr>
              <w:t>x</w:t>
            </w:r>
          </w:p>
        </w:tc>
        <w:tc>
          <w:tcPr>
            <w:tcW w:w="1560"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832"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right="-76" w:firstLine="0"/>
              <w:jc w:val="center"/>
              <w:rPr>
                <w:rFonts w:ascii="Helvetica LT Std" w:hAnsi="Helvetica LT Std"/>
                <w:sz w:val="16"/>
                <w:szCs w:val="16"/>
              </w:rPr>
            </w:pPr>
          </w:p>
        </w:tc>
      </w:tr>
      <w:tr w:rsidR="00F62931" w:rsidRPr="00B262F4" w:rsidTr="002C12F7">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left"/>
              <w:rPr>
                <w:rFonts w:ascii="Helvetica LT Std" w:hAnsi="Helvetica LT Std"/>
                <w:sz w:val="16"/>
                <w:szCs w:val="16"/>
              </w:rPr>
            </w:pPr>
            <w:r w:rsidRPr="00B262F4">
              <w:rPr>
                <w:rFonts w:ascii="Helvetica LT Std" w:hAnsi="Helvetica LT Std"/>
                <w:sz w:val="16"/>
                <w:szCs w:val="16"/>
              </w:rPr>
              <w:t>Kirol jardueren kudeaketa</w:t>
            </w:r>
          </w:p>
        </w:tc>
        <w:tc>
          <w:tcPr>
            <w:tcW w:w="1366"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r w:rsidRPr="00B262F4">
              <w:rPr>
                <w:rFonts w:ascii="Helvetica LT Std" w:hAnsi="Helvetica LT Std"/>
                <w:sz w:val="16"/>
                <w:szCs w:val="16"/>
              </w:rPr>
              <w:t>x</w:t>
            </w:r>
          </w:p>
        </w:tc>
        <w:tc>
          <w:tcPr>
            <w:tcW w:w="1154"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r w:rsidRPr="00B262F4">
              <w:rPr>
                <w:rFonts w:ascii="Helvetica LT Std" w:hAnsi="Helvetica LT Std"/>
                <w:sz w:val="16"/>
                <w:szCs w:val="16"/>
              </w:rPr>
              <w:t>x</w:t>
            </w:r>
          </w:p>
        </w:tc>
        <w:tc>
          <w:tcPr>
            <w:tcW w:w="1560"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832"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right="-76" w:firstLine="0"/>
              <w:jc w:val="center"/>
              <w:rPr>
                <w:rFonts w:ascii="Helvetica LT Std" w:hAnsi="Helvetica LT Std"/>
                <w:sz w:val="16"/>
                <w:szCs w:val="16"/>
              </w:rPr>
            </w:pPr>
            <w:r w:rsidRPr="00B262F4">
              <w:rPr>
                <w:rFonts w:ascii="Helvetica LT Std" w:hAnsi="Helvetica LT Std"/>
                <w:sz w:val="16"/>
                <w:szCs w:val="16"/>
              </w:rPr>
              <w:t>x</w:t>
            </w:r>
          </w:p>
        </w:tc>
      </w:tr>
      <w:tr w:rsidR="00F62931" w:rsidRPr="00B262F4" w:rsidTr="002C12F7">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left"/>
              <w:rPr>
                <w:rFonts w:ascii="Helvetica LT Std" w:hAnsi="Helvetica LT Std"/>
                <w:sz w:val="16"/>
                <w:szCs w:val="16"/>
              </w:rPr>
            </w:pPr>
            <w:r w:rsidRPr="00B262F4">
              <w:rPr>
                <w:rFonts w:ascii="Helvetica LT Std" w:hAnsi="Helvetica LT Std"/>
                <w:sz w:val="16"/>
                <w:szCs w:val="16"/>
              </w:rPr>
              <w:t>Liburutegia</w:t>
            </w:r>
          </w:p>
        </w:tc>
        <w:tc>
          <w:tcPr>
            <w:tcW w:w="1366"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r w:rsidRPr="00B262F4">
              <w:rPr>
                <w:rFonts w:ascii="Helvetica LT Std" w:hAnsi="Helvetica LT Std"/>
                <w:sz w:val="16"/>
                <w:szCs w:val="16"/>
              </w:rPr>
              <w:t>x</w:t>
            </w:r>
          </w:p>
        </w:tc>
        <w:tc>
          <w:tcPr>
            <w:tcW w:w="1154"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560"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832"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right="-76" w:firstLine="0"/>
              <w:jc w:val="center"/>
              <w:rPr>
                <w:rFonts w:ascii="Helvetica LT Std" w:hAnsi="Helvetica LT Std"/>
                <w:sz w:val="16"/>
                <w:szCs w:val="16"/>
              </w:rPr>
            </w:pPr>
          </w:p>
        </w:tc>
      </w:tr>
      <w:tr w:rsidR="00F62931" w:rsidRPr="00B262F4" w:rsidTr="002C12F7">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left"/>
              <w:rPr>
                <w:rFonts w:ascii="Helvetica LT Std" w:hAnsi="Helvetica LT Std"/>
                <w:sz w:val="16"/>
                <w:szCs w:val="16"/>
              </w:rPr>
            </w:pPr>
            <w:r w:rsidRPr="00B262F4">
              <w:rPr>
                <w:rFonts w:ascii="Helvetica LT Std" w:hAnsi="Helvetica LT Std"/>
                <w:sz w:val="16"/>
                <w:szCs w:val="16"/>
              </w:rPr>
              <w:t>Ludoteka</w:t>
            </w:r>
          </w:p>
        </w:tc>
        <w:tc>
          <w:tcPr>
            <w:tcW w:w="1366"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r w:rsidRPr="00B262F4">
              <w:rPr>
                <w:rFonts w:ascii="Helvetica LT Std" w:hAnsi="Helvetica LT Std"/>
                <w:sz w:val="16"/>
                <w:szCs w:val="16"/>
              </w:rPr>
              <w:t>x</w:t>
            </w:r>
          </w:p>
        </w:tc>
        <w:tc>
          <w:tcPr>
            <w:tcW w:w="1154"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560"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832"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right="-76" w:firstLine="0"/>
              <w:jc w:val="center"/>
              <w:rPr>
                <w:rFonts w:ascii="Helvetica LT Std" w:hAnsi="Helvetica LT Std"/>
                <w:sz w:val="16"/>
                <w:szCs w:val="16"/>
              </w:rPr>
            </w:pPr>
            <w:r w:rsidRPr="00B262F4">
              <w:rPr>
                <w:rFonts w:ascii="Helvetica LT Std" w:hAnsi="Helvetica LT Std"/>
                <w:sz w:val="16"/>
                <w:szCs w:val="16"/>
              </w:rPr>
              <w:t>x</w:t>
            </w:r>
          </w:p>
        </w:tc>
      </w:tr>
      <w:tr w:rsidR="00F62931" w:rsidRPr="00B262F4" w:rsidTr="002C12F7">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left"/>
              <w:rPr>
                <w:rFonts w:ascii="Helvetica LT Std" w:hAnsi="Helvetica LT Std"/>
                <w:sz w:val="16"/>
                <w:szCs w:val="16"/>
              </w:rPr>
            </w:pPr>
            <w:r w:rsidRPr="00B262F4">
              <w:rPr>
                <w:rFonts w:ascii="Helvetica LT Std" w:hAnsi="Helvetica LT Std"/>
                <w:sz w:val="16"/>
                <w:szCs w:val="16"/>
              </w:rPr>
              <w:t>Etxeko arreta</w:t>
            </w:r>
          </w:p>
        </w:tc>
        <w:tc>
          <w:tcPr>
            <w:tcW w:w="1366"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r w:rsidRPr="00B262F4">
              <w:rPr>
                <w:rFonts w:ascii="Helvetica LT Std" w:hAnsi="Helvetica LT Std"/>
                <w:sz w:val="16"/>
                <w:szCs w:val="16"/>
              </w:rPr>
              <w:t>x</w:t>
            </w:r>
          </w:p>
        </w:tc>
        <w:tc>
          <w:tcPr>
            <w:tcW w:w="1154"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560"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832"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right="-76" w:firstLine="0"/>
              <w:jc w:val="center"/>
              <w:rPr>
                <w:rFonts w:ascii="Helvetica LT Std" w:hAnsi="Helvetica LT Std"/>
                <w:sz w:val="16"/>
                <w:szCs w:val="16"/>
              </w:rPr>
            </w:pPr>
            <w:r w:rsidRPr="00B262F4">
              <w:rPr>
                <w:rFonts w:ascii="Helvetica LT Std" w:hAnsi="Helvetica LT Std"/>
                <w:sz w:val="16"/>
                <w:szCs w:val="16"/>
              </w:rPr>
              <w:t>x</w:t>
            </w:r>
          </w:p>
        </w:tc>
      </w:tr>
      <w:tr w:rsidR="00F62931" w:rsidRPr="00B262F4" w:rsidTr="002C12F7">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left"/>
              <w:rPr>
                <w:rFonts w:ascii="Helvetica LT Std" w:hAnsi="Helvetica LT Std"/>
                <w:sz w:val="16"/>
                <w:szCs w:val="16"/>
              </w:rPr>
            </w:pPr>
            <w:r w:rsidRPr="00B262F4">
              <w:rPr>
                <w:rFonts w:ascii="Helvetica LT Std" w:hAnsi="Helvetica LT Std"/>
                <w:sz w:val="16"/>
                <w:szCs w:val="16"/>
              </w:rPr>
              <w:t>Gizarte enplegu babestua</w:t>
            </w:r>
          </w:p>
        </w:tc>
        <w:tc>
          <w:tcPr>
            <w:tcW w:w="1366"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r w:rsidRPr="00B262F4">
              <w:rPr>
                <w:rFonts w:ascii="Helvetica LT Std" w:hAnsi="Helvetica LT Std"/>
                <w:sz w:val="16"/>
                <w:szCs w:val="16"/>
              </w:rPr>
              <w:t>x</w:t>
            </w:r>
          </w:p>
        </w:tc>
        <w:tc>
          <w:tcPr>
            <w:tcW w:w="1154"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560"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832"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right="-76" w:firstLine="0"/>
              <w:jc w:val="center"/>
              <w:rPr>
                <w:rFonts w:ascii="Helvetica LT Std" w:hAnsi="Helvetica LT Std"/>
                <w:sz w:val="16"/>
                <w:szCs w:val="16"/>
              </w:rPr>
            </w:pPr>
          </w:p>
        </w:tc>
      </w:tr>
      <w:tr w:rsidR="00F62931" w:rsidRPr="00B262F4" w:rsidTr="002C12F7">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left"/>
              <w:rPr>
                <w:rFonts w:ascii="Helvetica LT Std" w:hAnsi="Helvetica LT Std"/>
                <w:sz w:val="16"/>
                <w:szCs w:val="16"/>
              </w:rPr>
            </w:pPr>
            <w:r w:rsidRPr="00B262F4">
              <w:rPr>
                <w:rFonts w:ascii="Helvetica LT Std" w:hAnsi="Helvetica LT Std"/>
                <w:sz w:val="16"/>
                <w:szCs w:val="16"/>
              </w:rPr>
              <w:t>Kultur etxea</w:t>
            </w:r>
          </w:p>
        </w:tc>
        <w:tc>
          <w:tcPr>
            <w:tcW w:w="1366"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r w:rsidRPr="00B262F4">
              <w:rPr>
                <w:rFonts w:ascii="Helvetica LT Std" w:hAnsi="Helvetica LT Std"/>
                <w:sz w:val="16"/>
                <w:szCs w:val="16"/>
              </w:rPr>
              <w:t>x</w:t>
            </w:r>
          </w:p>
        </w:tc>
        <w:tc>
          <w:tcPr>
            <w:tcW w:w="1154"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560"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832"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right="-76" w:firstLine="0"/>
              <w:jc w:val="center"/>
              <w:rPr>
                <w:rFonts w:ascii="Helvetica LT Std" w:hAnsi="Helvetica LT Std"/>
                <w:sz w:val="16"/>
                <w:szCs w:val="16"/>
              </w:rPr>
            </w:pPr>
          </w:p>
        </w:tc>
      </w:tr>
      <w:tr w:rsidR="00F62931" w:rsidRPr="00B262F4" w:rsidTr="002C12F7">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left"/>
              <w:rPr>
                <w:rFonts w:ascii="Helvetica LT Std" w:hAnsi="Helvetica LT Std"/>
                <w:sz w:val="16"/>
                <w:szCs w:val="16"/>
              </w:rPr>
            </w:pPr>
            <w:r w:rsidRPr="00B262F4">
              <w:rPr>
                <w:rFonts w:ascii="Helvetica LT Std" w:hAnsi="Helvetica LT Std"/>
                <w:sz w:val="16"/>
                <w:szCs w:val="16"/>
              </w:rPr>
              <w:t>Hezkuntza</w:t>
            </w:r>
          </w:p>
        </w:tc>
        <w:tc>
          <w:tcPr>
            <w:tcW w:w="1366"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r w:rsidRPr="00B262F4">
              <w:rPr>
                <w:rFonts w:ascii="Helvetica LT Std" w:hAnsi="Helvetica LT Std"/>
                <w:sz w:val="16"/>
                <w:szCs w:val="16"/>
              </w:rPr>
              <w:t>x</w:t>
            </w:r>
          </w:p>
        </w:tc>
        <w:tc>
          <w:tcPr>
            <w:tcW w:w="1154"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560"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832"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right="-76" w:firstLine="0"/>
              <w:jc w:val="center"/>
              <w:rPr>
                <w:rFonts w:ascii="Helvetica LT Std" w:hAnsi="Helvetica LT Std"/>
                <w:sz w:val="16"/>
                <w:szCs w:val="16"/>
              </w:rPr>
            </w:pPr>
          </w:p>
        </w:tc>
      </w:tr>
      <w:tr w:rsidR="00F62931" w:rsidRPr="00B262F4" w:rsidTr="002C12F7">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left"/>
              <w:rPr>
                <w:rFonts w:ascii="Helvetica LT Std" w:hAnsi="Helvetica LT Std"/>
                <w:sz w:val="16"/>
                <w:szCs w:val="16"/>
              </w:rPr>
            </w:pPr>
            <w:r w:rsidRPr="00B262F4">
              <w:rPr>
                <w:rFonts w:ascii="Helvetica LT Std" w:hAnsi="Helvetica LT Std"/>
                <w:sz w:val="16"/>
                <w:szCs w:val="16"/>
              </w:rPr>
              <w:t>Euskara</w:t>
            </w:r>
          </w:p>
        </w:tc>
        <w:tc>
          <w:tcPr>
            <w:tcW w:w="1366"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r w:rsidRPr="00B262F4">
              <w:rPr>
                <w:rFonts w:ascii="Helvetica LT Std" w:hAnsi="Helvetica LT Std"/>
                <w:sz w:val="16"/>
                <w:szCs w:val="16"/>
              </w:rPr>
              <w:t>x</w:t>
            </w:r>
          </w:p>
        </w:tc>
        <w:tc>
          <w:tcPr>
            <w:tcW w:w="1154"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560"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832"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right="-76" w:firstLine="0"/>
              <w:jc w:val="center"/>
              <w:rPr>
                <w:rFonts w:ascii="Helvetica LT Std" w:hAnsi="Helvetica LT Std"/>
                <w:sz w:val="16"/>
                <w:szCs w:val="16"/>
              </w:rPr>
            </w:pPr>
          </w:p>
        </w:tc>
      </w:tr>
      <w:tr w:rsidR="00F62931" w:rsidRPr="00B262F4" w:rsidTr="002C12F7">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left"/>
              <w:rPr>
                <w:rFonts w:ascii="Helvetica LT Std" w:hAnsi="Helvetica LT Std"/>
                <w:sz w:val="16"/>
                <w:szCs w:val="16"/>
              </w:rPr>
            </w:pPr>
            <w:r w:rsidRPr="00B262F4">
              <w:rPr>
                <w:rFonts w:ascii="Helvetica LT Std" w:hAnsi="Helvetica LT Std"/>
                <w:sz w:val="16"/>
                <w:szCs w:val="16"/>
              </w:rPr>
              <w:t>Berdintasuna</w:t>
            </w:r>
          </w:p>
        </w:tc>
        <w:tc>
          <w:tcPr>
            <w:tcW w:w="1366"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r w:rsidRPr="00B262F4">
              <w:rPr>
                <w:rFonts w:ascii="Helvetica LT Std" w:hAnsi="Helvetica LT Std"/>
                <w:sz w:val="16"/>
                <w:szCs w:val="16"/>
              </w:rPr>
              <w:t>x</w:t>
            </w:r>
          </w:p>
        </w:tc>
        <w:tc>
          <w:tcPr>
            <w:tcW w:w="1154"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560"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832"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right="-76" w:firstLine="0"/>
              <w:jc w:val="center"/>
              <w:rPr>
                <w:rFonts w:ascii="Helvetica LT Std" w:hAnsi="Helvetica LT Std"/>
                <w:sz w:val="16"/>
                <w:szCs w:val="16"/>
              </w:rPr>
            </w:pPr>
            <w:r w:rsidRPr="00B262F4">
              <w:rPr>
                <w:rFonts w:ascii="Helvetica LT Std" w:hAnsi="Helvetica LT Std"/>
                <w:sz w:val="16"/>
                <w:szCs w:val="16"/>
              </w:rPr>
              <w:t>x</w:t>
            </w:r>
          </w:p>
        </w:tc>
      </w:tr>
      <w:tr w:rsidR="00F62931" w:rsidRPr="00B262F4" w:rsidTr="002C12F7">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left"/>
              <w:rPr>
                <w:rFonts w:ascii="Helvetica LT Std" w:hAnsi="Helvetica LT Std"/>
                <w:sz w:val="16"/>
                <w:szCs w:val="16"/>
              </w:rPr>
            </w:pPr>
            <w:r w:rsidRPr="00B262F4">
              <w:rPr>
                <w:rFonts w:ascii="Helvetica LT Std" w:hAnsi="Helvetica LT Std"/>
                <w:sz w:val="16"/>
                <w:szCs w:val="16"/>
              </w:rPr>
              <w:t>Gazteria</w:t>
            </w:r>
          </w:p>
        </w:tc>
        <w:tc>
          <w:tcPr>
            <w:tcW w:w="1366"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r w:rsidRPr="00B262F4">
              <w:rPr>
                <w:rFonts w:ascii="Helvetica LT Std" w:hAnsi="Helvetica LT Std"/>
                <w:sz w:val="16"/>
                <w:szCs w:val="16"/>
              </w:rPr>
              <w:t>x</w:t>
            </w:r>
          </w:p>
        </w:tc>
        <w:tc>
          <w:tcPr>
            <w:tcW w:w="1154"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560"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832"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right="-76" w:firstLine="0"/>
              <w:jc w:val="center"/>
              <w:rPr>
                <w:rFonts w:ascii="Helvetica LT Std" w:hAnsi="Helvetica LT Std"/>
                <w:sz w:val="16"/>
                <w:szCs w:val="16"/>
              </w:rPr>
            </w:pPr>
            <w:r w:rsidRPr="00B262F4">
              <w:rPr>
                <w:rFonts w:ascii="Helvetica LT Std" w:hAnsi="Helvetica LT Std"/>
                <w:sz w:val="16"/>
                <w:szCs w:val="16"/>
              </w:rPr>
              <w:t>x</w:t>
            </w:r>
          </w:p>
        </w:tc>
      </w:tr>
      <w:tr w:rsidR="00F62931" w:rsidRPr="00B262F4" w:rsidTr="002C12F7">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left"/>
              <w:rPr>
                <w:rFonts w:ascii="Helvetica LT Std" w:hAnsi="Helvetica LT Std"/>
                <w:sz w:val="16"/>
                <w:szCs w:val="16"/>
              </w:rPr>
            </w:pPr>
            <w:r w:rsidRPr="00B262F4">
              <w:rPr>
                <w:rFonts w:ascii="Helvetica LT Std" w:hAnsi="Helvetica LT Std"/>
                <w:sz w:val="16"/>
                <w:szCs w:val="16"/>
              </w:rPr>
              <w:t>Herritarrentzako Arreta Bulegoa</w:t>
            </w:r>
          </w:p>
        </w:tc>
        <w:tc>
          <w:tcPr>
            <w:tcW w:w="1366"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r w:rsidRPr="00B262F4">
              <w:rPr>
                <w:rFonts w:ascii="Helvetica LT Std" w:hAnsi="Helvetica LT Std"/>
                <w:sz w:val="16"/>
                <w:szCs w:val="16"/>
              </w:rPr>
              <w:t>x</w:t>
            </w:r>
          </w:p>
        </w:tc>
        <w:tc>
          <w:tcPr>
            <w:tcW w:w="1154"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560"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832"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right="-76" w:firstLine="0"/>
              <w:jc w:val="center"/>
              <w:rPr>
                <w:rFonts w:ascii="Helvetica LT Std" w:hAnsi="Helvetica LT Std"/>
                <w:sz w:val="16"/>
                <w:szCs w:val="16"/>
              </w:rPr>
            </w:pPr>
          </w:p>
        </w:tc>
      </w:tr>
      <w:tr w:rsidR="00F62931" w:rsidRPr="00B262F4" w:rsidTr="002C12F7">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left"/>
              <w:rPr>
                <w:rFonts w:ascii="Helvetica LT Std" w:hAnsi="Helvetica LT Std"/>
                <w:sz w:val="16"/>
                <w:szCs w:val="16"/>
              </w:rPr>
            </w:pPr>
            <w:r w:rsidRPr="00B262F4">
              <w:rPr>
                <w:rFonts w:ascii="Helvetica LT Std" w:hAnsi="Helvetica LT Std"/>
                <w:sz w:val="16"/>
                <w:szCs w:val="16"/>
              </w:rPr>
              <w:t>Errolda</w:t>
            </w:r>
          </w:p>
        </w:tc>
        <w:tc>
          <w:tcPr>
            <w:tcW w:w="1366"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r w:rsidRPr="00B262F4">
              <w:rPr>
                <w:rFonts w:ascii="Helvetica LT Std" w:hAnsi="Helvetica LT Std"/>
                <w:sz w:val="16"/>
                <w:szCs w:val="16"/>
              </w:rPr>
              <w:t>x</w:t>
            </w:r>
          </w:p>
        </w:tc>
        <w:tc>
          <w:tcPr>
            <w:tcW w:w="1154"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560"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832"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right="-76" w:firstLine="0"/>
              <w:jc w:val="center"/>
              <w:rPr>
                <w:rFonts w:ascii="Helvetica LT Std" w:hAnsi="Helvetica LT Std"/>
                <w:sz w:val="16"/>
                <w:szCs w:val="16"/>
              </w:rPr>
            </w:pPr>
          </w:p>
        </w:tc>
      </w:tr>
      <w:tr w:rsidR="00F62931" w:rsidRPr="00B262F4" w:rsidTr="002C12F7">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left"/>
              <w:rPr>
                <w:rFonts w:ascii="Helvetica LT Std" w:hAnsi="Helvetica LT Std"/>
                <w:sz w:val="16"/>
                <w:szCs w:val="16"/>
              </w:rPr>
            </w:pPr>
            <w:r w:rsidRPr="00B262F4">
              <w:rPr>
                <w:rFonts w:ascii="Helvetica LT Std" w:hAnsi="Helvetica LT Std"/>
                <w:sz w:val="16"/>
                <w:szCs w:val="16"/>
              </w:rPr>
              <w:t>Herritarren parte-hartzea</w:t>
            </w:r>
          </w:p>
        </w:tc>
        <w:tc>
          <w:tcPr>
            <w:tcW w:w="1366"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r w:rsidRPr="00B262F4">
              <w:rPr>
                <w:rFonts w:ascii="Helvetica LT Std" w:hAnsi="Helvetica LT Std"/>
                <w:sz w:val="16"/>
                <w:szCs w:val="16"/>
              </w:rPr>
              <w:t>x</w:t>
            </w:r>
          </w:p>
        </w:tc>
        <w:tc>
          <w:tcPr>
            <w:tcW w:w="1154"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560"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832"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right="-76" w:firstLine="0"/>
              <w:jc w:val="center"/>
              <w:rPr>
                <w:rFonts w:ascii="Helvetica LT Std" w:hAnsi="Helvetica LT Std"/>
                <w:sz w:val="16"/>
                <w:szCs w:val="16"/>
              </w:rPr>
            </w:pPr>
          </w:p>
        </w:tc>
      </w:tr>
      <w:tr w:rsidR="00F62931" w:rsidRPr="00B262F4" w:rsidTr="002C12F7">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left"/>
              <w:rPr>
                <w:rFonts w:ascii="Helvetica LT Std" w:hAnsi="Helvetica LT Std"/>
                <w:sz w:val="16"/>
                <w:szCs w:val="16"/>
              </w:rPr>
            </w:pPr>
            <w:r w:rsidRPr="00B262F4">
              <w:rPr>
                <w:rFonts w:ascii="Helvetica LT Std" w:hAnsi="Helvetica LT Std"/>
                <w:sz w:val="16"/>
                <w:szCs w:val="16"/>
              </w:rPr>
              <w:t>Lan-mundura sartzeko Bulegoa</w:t>
            </w:r>
          </w:p>
        </w:tc>
        <w:tc>
          <w:tcPr>
            <w:tcW w:w="1366"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r w:rsidRPr="00B262F4">
              <w:rPr>
                <w:rFonts w:ascii="Helvetica LT Std" w:hAnsi="Helvetica LT Std"/>
                <w:sz w:val="16"/>
                <w:szCs w:val="16"/>
              </w:rPr>
              <w:t>x</w:t>
            </w:r>
          </w:p>
        </w:tc>
        <w:tc>
          <w:tcPr>
            <w:tcW w:w="1154"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560"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832"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right="-76" w:firstLine="0"/>
              <w:jc w:val="center"/>
              <w:rPr>
                <w:rFonts w:ascii="Helvetica LT Std" w:hAnsi="Helvetica LT Std"/>
                <w:sz w:val="16"/>
                <w:szCs w:val="16"/>
              </w:rPr>
            </w:pPr>
            <w:r w:rsidRPr="00B262F4">
              <w:rPr>
                <w:rFonts w:ascii="Helvetica LT Std" w:hAnsi="Helvetica LT Std"/>
                <w:sz w:val="16"/>
                <w:szCs w:val="16"/>
              </w:rPr>
              <w:t>x</w:t>
            </w:r>
          </w:p>
        </w:tc>
      </w:tr>
      <w:tr w:rsidR="00F62931" w:rsidRPr="00B262F4" w:rsidTr="002C12F7">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left"/>
              <w:rPr>
                <w:rFonts w:ascii="Helvetica LT Std" w:hAnsi="Helvetica LT Std"/>
                <w:sz w:val="16"/>
                <w:szCs w:val="16"/>
              </w:rPr>
            </w:pPr>
            <w:r w:rsidRPr="00B262F4">
              <w:rPr>
                <w:rFonts w:ascii="Helvetica LT Std" w:hAnsi="Helvetica LT Std"/>
                <w:sz w:val="16"/>
                <w:szCs w:val="16"/>
              </w:rPr>
              <w:t>Immigrazio Zerbitzua</w:t>
            </w:r>
          </w:p>
        </w:tc>
        <w:tc>
          <w:tcPr>
            <w:tcW w:w="1366"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r w:rsidRPr="00B262F4">
              <w:rPr>
                <w:rFonts w:ascii="Helvetica LT Std" w:hAnsi="Helvetica LT Std"/>
                <w:sz w:val="16"/>
                <w:szCs w:val="16"/>
              </w:rPr>
              <w:t>x</w:t>
            </w:r>
          </w:p>
        </w:tc>
        <w:tc>
          <w:tcPr>
            <w:tcW w:w="1154"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560"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832"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right="-76" w:firstLine="0"/>
              <w:jc w:val="center"/>
              <w:rPr>
                <w:rFonts w:ascii="Helvetica LT Std" w:hAnsi="Helvetica LT Std"/>
                <w:sz w:val="16"/>
                <w:szCs w:val="16"/>
              </w:rPr>
            </w:pPr>
            <w:r w:rsidRPr="00B262F4">
              <w:rPr>
                <w:rFonts w:ascii="Helvetica LT Std" w:hAnsi="Helvetica LT Std"/>
                <w:sz w:val="16"/>
                <w:szCs w:val="16"/>
              </w:rPr>
              <w:t>x</w:t>
            </w:r>
          </w:p>
        </w:tc>
      </w:tr>
      <w:tr w:rsidR="00F62931" w:rsidRPr="00B262F4" w:rsidTr="002C12F7">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left"/>
              <w:rPr>
                <w:rFonts w:ascii="Helvetica LT Std" w:hAnsi="Helvetica LT Std"/>
                <w:sz w:val="16"/>
                <w:szCs w:val="16"/>
              </w:rPr>
            </w:pPr>
            <w:proofErr w:type="spellStart"/>
            <w:r w:rsidRPr="00B262F4">
              <w:rPr>
                <w:rFonts w:ascii="Helvetica LT Std" w:hAnsi="Helvetica LT Std"/>
                <w:sz w:val="16"/>
                <w:szCs w:val="16"/>
              </w:rPr>
              <w:t>Telezentroa</w:t>
            </w:r>
            <w:proofErr w:type="spellEnd"/>
          </w:p>
        </w:tc>
        <w:tc>
          <w:tcPr>
            <w:tcW w:w="1366"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r w:rsidRPr="00B262F4">
              <w:rPr>
                <w:rFonts w:ascii="Helvetica LT Std" w:hAnsi="Helvetica LT Std"/>
                <w:sz w:val="16"/>
                <w:szCs w:val="16"/>
              </w:rPr>
              <w:t>x</w:t>
            </w:r>
          </w:p>
        </w:tc>
        <w:tc>
          <w:tcPr>
            <w:tcW w:w="1154"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560"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832"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right="-76" w:firstLine="0"/>
              <w:jc w:val="center"/>
              <w:rPr>
                <w:rFonts w:ascii="Helvetica LT Std" w:hAnsi="Helvetica LT Std"/>
                <w:sz w:val="16"/>
                <w:szCs w:val="16"/>
              </w:rPr>
            </w:pPr>
          </w:p>
        </w:tc>
      </w:tr>
      <w:tr w:rsidR="00F62931" w:rsidRPr="00B262F4" w:rsidTr="002C12F7">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left"/>
              <w:rPr>
                <w:rFonts w:ascii="Helvetica LT Std" w:hAnsi="Helvetica LT Std"/>
                <w:sz w:val="16"/>
                <w:szCs w:val="16"/>
              </w:rPr>
            </w:pPr>
            <w:proofErr w:type="spellStart"/>
            <w:r w:rsidRPr="00B262F4">
              <w:rPr>
                <w:rFonts w:ascii="Helvetica LT Std" w:hAnsi="Helvetica LT Std"/>
                <w:sz w:val="16"/>
                <w:szCs w:val="16"/>
              </w:rPr>
              <w:t>Mentor</w:t>
            </w:r>
            <w:proofErr w:type="spellEnd"/>
            <w:r w:rsidRPr="00B262F4">
              <w:rPr>
                <w:rFonts w:ascii="Helvetica LT Std" w:hAnsi="Helvetica LT Std"/>
                <w:sz w:val="16"/>
                <w:szCs w:val="16"/>
              </w:rPr>
              <w:t xml:space="preserve"> Aretoa</w:t>
            </w:r>
          </w:p>
        </w:tc>
        <w:tc>
          <w:tcPr>
            <w:tcW w:w="1366"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r w:rsidRPr="00B262F4">
              <w:rPr>
                <w:rFonts w:ascii="Helvetica LT Std" w:hAnsi="Helvetica LT Std"/>
                <w:sz w:val="16"/>
                <w:szCs w:val="16"/>
              </w:rPr>
              <w:t>x</w:t>
            </w:r>
          </w:p>
        </w:tc>
        <w:tc>
          <w:tcPr>
            <w:tcW w:w="1154"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560"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832"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right="-76" w:firstLine="0"/>
              <w:jc w:val="center"/>
              <w:rPr>
                <w:rFonts w:ascii="Helvetica LT Std" w:hAnsi="Helvetica LT Std"/>
                <w:sz w:val="16"/>
                <w:szCs w:val="16"/>
              </w:rPr>
            </w:pPr>
          </w:p>
        </w:tc>
      </w:tr>
      <w:tr w:rsidR="00F62931" w:rsidRPr="00B262F4" w:rsidTr="002C12F7">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left"/>
              <w:rPr>
                <w:rFonts w:ascii="Helvetica LT Std" w:hAnsi="Helvetica LT Std"/>
                <w:sz w:val="16"/>
                <w:szCs w:val="16"/>
              </w:rPr>
            </w:pPr>
            <w:r w:rsidRPr="00B262F4">
              <w:rPr>
                <w:rFonts w:ascii="Helvetica LT Std" w:hAnsi="Helvetica LT Std"/>
                <w:sz w:val="16"/>
                <w:szCs w:val="16"/>
              </w:rPr>
              <w:t>Diru-bilketa</w:t>
            </w:r>
          </w:p>
        </w:tc>
        <w:tc>
          <w:tcPr>
            <w:tcW w:w="1366"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r w:rsidRPr="00B262F4">
              <w:rPr>
                <w:rFonts w:ascii="Helvetica LT Std" w:hAnsi="Helvetica LT Std"/>
                <w:sz w:val="16"/>
                <w:szCs w:val="16"/>
              </w:rPr>
              <w:t>x</w:t>
            </w:r>
          </w:p>
        </w:tc>
        <w:tc>
          <w:tcPr>
            <w:tcW w:w="1154"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560"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832" w:type="dxa"/>
            <w:tcBorders>
              <w:top w:val="single" w:sz="2" w:space="0" w:color="auto"/>
              <w:left w:val="nil"/>
              <w:bottom w:val="single" w:sz="2" w:space="0" w:color="auto"/>
              <w:right w:val="nil"/>
            </w:tcBorders>
            <w:shd w:val="clear" w:color="auto" w:fill="auto"/>
            <w:vAlign w:val="center"/>
          </w:tcPr>
          <w:p w:rsidR="00F62931" w:rsidRPr="00B262F4" w:rsidRDefault="00F62931" w:rsidP="002C12F7">
            <w:pPr>
              <w:spacing w:after="0"/>
              <w:ind w:right="-76" w:firstLine="0"/>
              <w:jc w:val="center"/>
              <w:rPr>
                <w:rFonts w:ascii="Helvetica LT Std" w:hAnsi="Helvetica LT Std"/>
                <w:sz w:val="16"/>
                <w:szCs w:val="16"/>
              </w:rPr>
            </w:pPr>
          </w:p>
        </w:tc>
      </w:tr>
      <w:tr w:rsidR="00F62931" w:rsidRPr="00B262F4" w:rsidTr="002C12F7">
        <w:trPr>
          <w:trHeight w:val="238"/>
          <w:jc w:val="center"/>
        </w:trPr>
        <w:tc>
          <w:tcPr>
            <w:tcW w:w="2883" w:type="dxa"/>
            <w:tcBorders>
              <w:top w:val="single" w:sz="2" w:space="0" w:color="auto"/>
              <w:left w:val="nil"/>
              <w:bottom w:val="single" w:sz="4" w:space="0" w:color="auto"/>
              <w:right w:val="nil"/>
            </w:tcBorders>
            <w:shd w:val="clear" w:color="auto" w:fill="auto"/>
            <w:vAlign w:val="center"/>
          </w:tcPr>
          <w:p w:rsidR="00F62931" w:rsidRPr="00B262F4" w:rsidRDefault="00F62931" w:rsidP="002C12F7">
            <w:pPr>
              <w:spacing w:after="0"/>
              <w:ind w:firstLine="0"/>
              <w:jc w:val="left"/>
              <w:rPr>
                <w:rFonts w:ascii="Helvetica LT Std" w:hAnsi="Helvetica LT Std"/>
                <w:sz w:val="16"/>
                <w:szCs w:val="16"/>
              </w:rPr>
            </w:pPr>
            <w:r w:rsidRPr="00B262F4">
              <w:rPr>
                <w:rFonts w:ascii="Helvetica LT Std" w:hAnsi="Helvetica LT Std"/>
                <w:sz w:val="16"/>
                <w:szCs w:val="16"/>
              </w:rPr>
              <w:t>Diru-bilketa exekutiboa</w:t>
            </w:r>
          </w:p>
        </w:tc>
        <w:tc>
          <w:tcPr>
            <w:tcW w:w="1366" w:type="dxa"/>
            <w:tcBorders>
              <w:top w:val="single" w:sz="2" w:space="0" w:color="auto"/>
              <w:left w:val="nil"/>
              <w:bottom w:val="single" w:sz="4"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r w:rsidRPr="00B262F4">
              <w:rPr>
                <w:rFonts w:ascii="Helvetica LT Std" w:hAnsi="Helvetica LT Std"/>
                <w:sz w:val="16"/>
                <w:szCs w:val="16"/>
              </w:rPr>
              <w:t>x</w:t>
            </w:r>
          </w:p>
        </w:tc>
        <w:tc>
          <w:tcPr>
            <w:tcW w:w="1154" w:type="dxa"/>
            <w:tcBorders>
              <w:top w:val="single" w:sz="2" w:space="0" w:color="auto"/>
              <w:left w:val="nil"/>
              <w:bottom w:val="single" w:sz="4"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560" w:type="dxa"/>
            <w:tcBorders>
              <w:top w:val="single" w:sz="2" w:space="0" w:color="auto"/>
              <w:left w:val="nil"/>
              <w:bottom w:val="single" w:sz="4" w:space="0" w:color="auto"/>
              <w:right w:val="nil"/>
            </w:tcBorders>
            <w:shd w:val="clear" w:color="auto" w:fill="auto"/>
            <w:vAlign w:val="center"/>
          </w:tcPr>
          <w:p w:rsidR="00F62931" w:rsidRPr="00B262F4" w:rsidRDefault="00F62931" w:rsidP="002C12F7">
            <w:pPr>
              <w:spacing w:after="0"/>
              <w:ind w:firstLine="0"/>
              <w:jc w:val="center"/>
              <w:rPr>
                <w:rFonts w:ascii="Helvetica LT Std" w:hAnsi="Helvetica LT Std"/>
                <w:sz w:val="16"/>
                <w:szCs w:val="16"/>
              </w:rPr>
            </w:pPr>
          </w:p>
        </w:tc>
        <w:tc>
          <w:tcPr>
            <w:tcW w:w="1832" w:type="dxa"/>
            <w:tcBorders>
              <w:top w:val="single" w:sz="2" w:space="0" w:color="auto"/>
              <w:left w:val="nil"/>
              <w:bottom w:val="single" w:sz="4" w:space="0" w:color="auto"/>
              <w:right w:val="nil"/>
            </w:tcBorders>
            <w:shd w:val="clear" w:color="auto" w:fill="auto"/>
            <w:vAlign w:val="center"/>
          </w:tcPr>
          <w:p w:rsidR="00F62931" w:rsidRPr="00B262F4" w:rsidRDefault="00F62931" w:rsidP="002C12F7">
            <w:pPr>
              <w:spacing w:after="0"/>
              <w:ind w:right="-76" w:firstLine="0"/>
              <w:jc w:val="center"/>
              <w:rPr>
                <w:rFonts w:ascii="Helvetica LT Std" w:hAnsi="Helvetica LT Std"/>
                <w:sz w:val="16"/>
                <w:szCs w:val="16"/>
              </w:rPr>
            </w:pPr>
            <w:r w:rsidRPr="00B262F4">
              <w:rPr>
                <w:rFonts w:ascii="Helvetica LT Std" w:hAnsi="Helvetica LT Std"/>
                <w:sz w:val="16"/>
                <w:szCs w:val="16"/>
              </w:rPr>
              <w:t>x</w:t>
            </w:r>
          </w:p>
        </w:tc>
      </w:tr>
    </w:tbl>
    <w:p w:rsidR="00F62931" w:rsidRPr="00B262F4" w:rsidRDefault="00F62931" w:rsidP="00F62931">
      <w:pPr>
        <w:pStyle w:val="texto"/>
        <w:spacing w:before="260"/>
        <w:rPr>
          <w:rFonts w:ascii="Helvetica LT Std" w:hAnsi="Helvetica LT Std" w:cs="Arial"/>
          <w:sz w:val="19"/>
          <w:szCs w:val="19"/>
        </w:rPr>
      </w:pPr>
      <w:r w:rsidRPr="00B262F4">
        <w:rPr>
          <w:rFonts w:ascii="Helvetica LT Std" w:hAnsi="Helvetica LT Std"/>
          <w:sz w:val="19"/>
          <w:szCs w:val="19"/>
        </w:rPr>
        <w:t>Toki entitateari 2014ko ekitaldian aplikatzekoa zaion araubide juridikoa funtsean honakoek osatzen dute: Toki Administrazioari buruzko 6/1990 Foru Legea, Nafarroako Toki Ogasunei b</w:t>
      </w:r>
      <w:r w:rsidRPr="00B262F4">
        <w:rPr>
          <w:rFonts w:ascii="Helvetica LT Std" w:hAnsi="Helvetica LT Std"/>
          <w:sz w:val="19"/>
          <w:szCs w:val="19"/>
        </w:rPr>
        <w:t>u</w:t>
      </w:r>
      <w:r w:rsidRPr="00B262F4">
        <w:rPr>
          <w:rFonts w:ascii="Helvetica LT Std" w:hAnsi="Helvetica LT Std"/>
          <w:sz w:val="19"/>
          <w:szCs w:val="19"/>
        </w:rPr>
        <w:t>ruzko 2/1995 Foru Legea eta Toki Araubidearen Oinarriak arautzen dituen 7/1995 Legea, bai eta sektorekako araudi indarduna ere.</w:t>
      </w:r>
    </w:p>
    <w:p w:rsidR="00F62931" w:rsidRPr="00B262F4" w:rsidRDefault="00F62931" w:rsidP="00F62931">
      <w:pPr>
        <w:pStyle w:val="texto"/>
        <w:rPr>
          <w:rFonts w:ascii="Helvetica LT Std" w:hAnsi="Helvetica LT Std" w:cs="Arial"/>
          <w:sz w:val="19"/>
          <w:szCs w:val="19"/>
        </w:rPr>
      </w:pPr>
      <w:r w:rsidRPr="00B262F4">
        <w:rPr>
          <w:rFonts w:ascii="Helvetica LT Std" w:hAnsi="Helvetica LT Std"/>
          <w:sz w:val="19"/>
          <w:szCs w:val="19"/>
        </w:rPr>
        <w:lastRenderedPageBreak/>
        <w:t>2014ko ekitaldiko proiektuari 2013ko abenduaren 27ko osoko bilkuran eman zitzaion hasi</w:t>
      </w:r>
      <w:r w:rsidRPr="00B262F4">
        <w:rPr>
          <w:rFonts w:ascii="Helvetica LT Std" w:hAnsi="Helvetica LT Std"/>
          <w:sz w:val="19"/>
          <w:szCs w:val="19"/>
        </w:rPr>
        <w:t>e</w:t>
      </w:r>
      <w:r w:rsidRPr="00B262F4">
        <w:rPr>
          <w:rFonts w:ascii="Helvetica LT Std" w:hAnsi="Helvetica LT Std"/>
          <w:sz w:val="19"/>
          <w:szCs w:val="19"/>
        </w:rPr>
        <w:t>rako onespena; behin betiko onespena, berriz, 2014ko otsailaren 10ean eman zitzaion. 2014ko kontuei dagokienez, Udalaren Osoko Bilkurak 2015eko apirilaren 28an onetsi zituen.</w:t>
      </w:r>
    </w:p>
    <w:p w:rsidR="00F62931" w:rsidRPr="00B262F4" w:rsidRDefault="00F62931" w:rsidP="00F62931">
      <w:pPr>
        <w:pStyle w:val="texto"/>
        <w:rPr>
          <w:rFonts w:ascii="Helvetica LT Std" w:hAnsi="Helvetica LT Std" w:cs="Arial"/>
          <w:sz w:val="19"/>
          <w:szCs w:val="19"/>
        </w:rPr>
      </w:pPr>
      <w:r w:rsidRPr="00B262F4">
        <w:rPr>
          <w:rFonts w:ascii="Helvetica LT Std" w:hAnsi="Helvetica LT Std"/>
          <w:sz w:val="19"/>
          <w:szCs w:val="19"/>
        </w:rPr>
        <w:t>Txostenak sei atal ditu, sarrera hau barne. Bigarren atalean, txostenaren helburuak azaltzen dira, eta hirugarrenean, berriz, egindako lanaren norainokoa. Laugarrenean, 2014ko kontu orok</w:t>
      </w:r>
      <w:r w:rsidRPr="00B262F4">
        <w:rPr>
          <w:rFonts w:ascii="Helvetica LT Std" w:hAnsi="Helvetica LT Std"/>
          <w:sz w:val="19"/>
          <w:szCs w:val="19"/>
        </w:rPr>
        <w:t>o</w:t>
      </w:r>
      <w:r w:rsidRPr="00B262F4">
        <w:rPr>
          <w:rFonts w:ascii="Helvetica LT Std" w:hAnsi="Helvetica LT Std"/>
          <w:sz w:val="19"/>
          <w:szCs w:val="19"/>
        </w:rPr>
        <w:t>rraren inguruko gure iritzia agertzen da. Bosgarrenean, kontu orokorraren laburpena ageri da, bere egoera-orri finantzario nagusiekin. Azkenik, seigarren atalean, erakundearen antolaketa eta Udalaren barne-kontrola hobetzeko egokitzat jotzen ditugun iruzkin, ondorioztapen eta aholkuak biltzen dira, arloz arlokoak.</w:t>
      </w:r>
    </w:p>
    <w:p w:rsidR="00F62931" w:rsidRPr="00B262F4" w:rsidRDefault="00F62931" w:rsidP="00F62931">
      <w:pPr>
        <w:pStyle w:val="texto"/>
        <w:rPr>
          <w:rFonts w:ascii="Helvetica LT Std" w:hAnsi="Helvetica LT Std" w:cs="Arial"/>
          <w:sz w:val="19"/>
          <w:szCs w:val="19"/>
        </w:rPr>
      </w:pPr>
      <w:r w:rsidRPr="00B262F4">
        <w:rPr>
          <w:rFonts w:ascii="Helvetica LT Std" w:hAnsi="Helvetica LT Std"/>
          <w:sz w:val="19"/>
          <w:szCs w:val="19"/>
        </w:rPr>
        <w:t xml:space="preserve">Gainera, bi eranskin daude: bata, Barañain Auditorioa Fundazioaren kontuekin </w:t>
      </w:r>
      <w:proofErr w:type="spellStart"/>
      <w:r w:rsidRPr="00B262F4">
        <w:rPr>
          <w:rFonts w:ascii="Helvetica LT Std" w:hAnsi="Helvetica LT Std"/>
          <w:sz w:val="19"/>
          <w:szCs w:val="19"/>
        </w:rPr>
        <w:t>−kontu</w:t>
      </w:r>
      <w:proofErr w:type="spellEnd"/>
      <w:r w:rsidRPr="00B262F4">
        <w:rPr>
          <w:rFonts w:ascii="Helvetica LT Std" w:hAnsi="Helvetica LT Std"/>
          <w:sz w:val="19"/>
          <w:szCs w:val="19"/>
        </w:rPr>
        <w:t xml:space="preserve"> horiek, formalki, Udalaren kontu orokorraren atal bat ez badira ere, eranskin gisa sartzen dira txosten </w:t>
      </w:r>
      <w:proofErr w:type="spellStart"/>
      <w:r w:rsidRPr="00B262F4">
        <w:rPr>
          <w:rFonts w:ascii="Helvetica LT Std" w:hAnsi="Helvetica LT Std"/>
          <w:sz w:val="19"/>
          <w:szCs w:val="19"/>
        </w:rPr>
        <w:t>honetan−</w:t>
      </w:r>
      <w:proofErr w:type="spellEnd"/>
      <w:r w:rsidRPr="00B262F4">
        <w:rPr>
          <w:rFonts w:ascii="Helvetica LT Std" w:hAnsi="Helvetica LT Std"/>
          <w:sz w:val="19"/>
          <w:szCs w:val="19"/>
        </w:rPr>
        <w:t xml:space="preserve"> eta bestea Udalak 2014ko ekitaldiko kontuei buruz egindako oroitidazkia jasotzen d</w:t>
      </w:r>
      <w:r w:rsidRPr="00B262F4">
        <w:rPr>
          <w:rFonts w:ascii="Helvetica LT Std" w:hAnsi="Helvetica LT Std"/>
          <w:sz w:val="19"/>
          <w:szCs w:val="19"/>
        </w:rPr>
        <w:t>u</w:t>
      </w:r>
      <w:r w:rsidRPr="00B262F4">
        <w:rPr>
          <w:rFonts w:ascii="Helvetica LT Std" w:hAnsi="Helvetica LT Std"/>
          <w:sz w:val="19"/>
          <w:szCs w:val="19"/>
        </w:rPr>
        <w:t xml:space="preserve">ena. </w:t>
      </w:r>
    </w:p>
    <w:p w:rsidR="00F62931" w:rsidRPr="00B262F4" w:rsidRDefault="00F62931" w:rsidP="00F62931">
      <w:pPr>
        <w:pStyle w:val="texto"/>
        <w:rPr>
          <w:rFonts w:ascii="Helvetica LT Std" w:hAnsi="Helvetica LT Std" w:cs="Arial"/>
          <w:sz w:val="19"/>
          <w:szCs w:val="19"/>
        </w:rPr>
      </w:pPr>
      <w:r w:rsidRPr="00B262F4">
        <w:rPr>
          <w:rFonts w:ascii="Helvetica LT Std" w:hAnsi="Helvetica LT Std"/>
          <w:sz w:val="19"/>
          <w:szCs w:val="19"/>
        </w:rPr>
        <w:t>Barañaingo Udaleko eta haren menpeko erakunde autonomoetako langileei eskerrak ematen dizkiegu lan hau egiteko eman diguten laguntzarengatik.</w:t>
      </w:r>
    </w:p>
    <w:p w:rsidR="00F62931" w:rsidRDefault="00F62931" w:rsidP="00F62931">
      <w:pPr>
        <w:pStyle w:val="atitulo1"/>
        <w:rPr>
          <w:szCs w:val="19"/>
        </w:rPr>
      </w:pPr>
      <w:bookmarkStart w:id="7" w:name="_Toc309383712"/>
      <w:bookmarkStart w:id="8" w:name="_Toc394503025"/>
      <w:bookmarkStart w:id="9" w:name="_Toc434997018"/>
    </w:p>
    <w:p w:rsidR="00F62931" w:rsidRPr="00B262F4" w:rsidRDefault="00F62931" w:rsidP="00F62931">
      <w:pPr>
        <w:pStyle w:val="atitulo1"/>
        <w:rPr>
          <w:szCs w:val="19"/>
        </w:rPr>
      </w:pPr>
      <w:bookmarkStart w:id="10" w:name="_Toc444242936"/>
      <w:r w:rsidRPr="00B262F4">
        <w:rPr>
          <w:szCs w:val="19"/>
        </w:rPr>
        <w:t>II. Helburua</w:t>
      </w:r>
      <w:bookmarkEnd w:id="7"/>
      <w:bookmarkEnd w:id="8"/>
      <w:bookmarkEnd w:id="9"/>
      <w:bookmarkEnd w:id="10"/>
    </w:p>
    <w:p w:rsidR="00F62931" w:rsidRPr="00B262F4" w:rsidRDefault="00F62931" w:rsidP="00F62931">
      <w:pPr>
        <w:pStyle w:val="texto"/>
        <w:rPr>
          <w:rFonts w:ascii="Helvetica LT Std" w:hAnsi="Helvetica LT Std" w:cs="Arial"/>
          <w:sz w:val="19"/>
          <w:szCs w:val="19"/>
        </w:rPr>
      </w:pPr>
      <w:r w:rsidRPr="00B262F4">
        <w:rPr>
          <w:rFonts w:ascii="Helvetica LT Std" w:hAnsi="Helvetica LT Std"/>
          <w:sz w:val="19"/>
          <w:szCs w:val="19"/>
        </w:rPr>
        <w:t>Nafarroako Toki Administrazioari buruzko uztailaren 2ko 6/1990 Foru Legeari, Nafarroako Toki Ogasunei buruzko martxoaren 10eko 2/1995 Foru Legeari eta Kontuen Ganbera arautzen duen abenduaren 20ko 19/1984 Foru Legeari jarraituz, Barañaingo Udalaren 2014ko ekitaldiko Kontu Orokorraren arauzkotasunaren fiskalizazioa egin dugu.</w:t>
      </w:r>
    </w:p>
    <w:p w:rsidR="00F62931" w:rsidRPr="00B262F4" w:rsidRDefault="00F62931" w:rsidP="00F62931">
      <w:pPr>
        <w:pStyle w:val="texto"/>
        <w:rPr>
          <w:rFonts w:ascii="Helvetica LT Std" w:hAnsi="Helvetica LT Std" w:cs="Arial"/>
          <w:sz w:val="19"/>
          <w:szCs w:val="19"/>
        </w:rPr>
      </w:pPr>
      <w:r w:rsidRPr="00B262F4">
        <w:rPr>
          <w:rFonts w:ascii="Helvetica LT Std" w:hAnsi="Helvetica LT Std"/>
          <w:sz w:val="19"/>
          <w:szCs w:val="19"/>
        </w:rPr>
        <w:t>Txostenaren helburua da honako puntu hauei buruzko gure iritzia agertzea:</w:t>
      </w:r>
    </w:p>
    <w:p w:rsidR="00F62931" w:rsidRPr="00B262F4" w:rsidRDefault="00F62931" w:rsidP="00F62931">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ascii="Helvetica LT Std" w:hAnsi="Helvetica LT Std" w:cs="Arial"/>
          <w:sz w:val="19"/>
          <w:szCs w:val="19"/>
        </w:rPr>
      </w:pPr>
      <w:r w:rsidRPr="00B262F4">
        <w:rPr>
          <w:rFonts w:ascii="Helvetica LT Std" w:hAnsi="Helvetica LT Std"/>
          <w:sz w:val="19"/>
          <w:szCs w:val="19"/>
        </w:rPr>
        <w:t>Ea Barañaingo Udalaren 2014ko ekitaldiko kontu orokorrak irudi zehatza erakusten duen a</w:t>
      </w:r>
      <w:r w:rsidRPr="00B262F4">
        <w:rPr>
          <w:rFonts w:ascii="Helvetica LT Std" w:hAnsi="Helvetica LT Std"/>
          <w:sz w:val="19"/>
          <w:szCs w:val="19"/>
        </w:rPr>
        <w:t>l</w:t>
      </w:r>
      <w:r w:rsidRPr="00B262F4">
        <w:rPr>
          <w:rFonts w:ascii="Helvetica LT Std" w:hAnsi="Helvetica LT Std"/>
          <w:sz w:val="19"/>
          <w:szCs w:val="19"/>
        </w:rPr>
        <w:t>derdi esanguratsu guztietan, hots, ondareari, gastu eta diru-sarreren aurrekontuaren likidazioari eta 2014ko abenduaren 31ko finantza-egoerari dagokienez, bai eta data horretan amaitutako u</w:t>
      </w:r>
      <w:r w:rsidRPr="00B262F4">
        <w:rPr>
          <w:rFonts w:ascii="Helvetica LT Std" w:hAnsi="Helvetica LT Std"/>
          <w:sz w:val="19"/>
          <w:szCs w:val="19"/>
        </w:rPr>
        <w:t>r</w:t>
      </w:r>
      <w:r w:rsidRPr="00B262F4">
        <w:rPr>
          <w:rFonts w:ascii="Helvetica LT Std" w:hAnsi="Helvetica LT Std"/>
          <w:sz w:val="19"/>
          <w:szCs w:val="19"/>
        </w:rPr>
        <w:t>teko ekitaldian egindako eragiketen emaitzei dagokienez ere, betiere aplikatzekoa den informazio finantzario publikoari buruzko lege-esparruari eta, bereziki, bertan jasotako kontabilitateko pri</w:t>
      </w:r>
      <w:r w:rsidRPr="00B262F4">
        <w:rPr>
          <w:rFonts w:ascii="Helvetica LT Std" w:hAnsi="Helvetica LT Std"/>
          <w:sz w:val="19"/>
          <w:szCs w:val="19"/>
        </w:rPr>
        <w:t>n</w:t>
      </w:r>
      <w:r w:rsidRPr="00B262F4">
        <w:rPr>
          <w:rFonts w:ascii="Helvetica LT Std" w:hAnsi="Helvetica LT Std"/>
          <w:sz w:val="19"/>
          <w:szCs w:val="19"/>
        </w:rPr>
        <w:t>tzipio eta irizpideei jarraikiz.</w:t>
      </w:r>
    </w:p>
    <w:p w:rsidR="00F62931" w:rsidRPr="00B262F4" w:rsidRDefault="00F62931" w:rsidP="00F62931">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ascii="Helvetica LT Std" w:hAnsi="Helvetica LT Std" w:cs="Arial"/>
          <w:sz w:val="19"/>
          <w:szCs w:val="19"/>
        </w:rPr>
      </w:pPr>
      <w:r w:rsidRPr="00B262F4">
        <w:rPr>
          <w:rFonts w:ascii="Helvetica LT Std" w:hAnsi="Helvetica LT Std"/>
          <w:sz w:val="19"/>
          <w:szCs w:val="19"/>
        </w:rPr>
        <w:t>Zenbateraino bete den Udalak 2014an izandako jarduerari aplikatzekoa zaion legedia.</w:t>
      </w:r>
    </w:p>
    <w:p w:rsidR="00F62931" w:rsidRPr="00B262F4" w:rsidRDefault="00F62931" w:rsidP="00F62931">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ascii="Helvetica LT Std" w:hAnsi="Helvetica LT Std" w:cs="Arial"/>
          <w:sz w:val="19"/>
          <w:szCs w:val="19"/>
        </w:rPr>
      </w:pPr>
      <w:r w:rsidRPr="00B262F4">
        <w:rPr>
          <w:rFonts w:ascii="Helvetica LT Std" w:hAnsi="Helvetica LT Std"/>
          <w:sz w:val="19"/>
          <w:szCs w:val="19"/>
        </w:rPr>
        <w:t>Udalaren finantza-egoera 2014ko abenduaren 31n.</w:t>
      </w:r>
    </w:p>
    <w:p w:rsidR="00F62931" w:rsidRPr="00B262F4" w:rsidRDefault="00F62931" w:rsidP="00F62931">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Helvetica LT Std" w:hAnsi="Helvetica LT Std" w:cs="Arial"/>
          <w:sz w:val="19"/>
          <w:szCs w:val="19"/>
        </w:rPr>
      </w:pPr>
      <w:r w:rsidRPr="00B262F4">
        <w:rPr>
          <w:rFonts w:ascii="Helvetica LT Std" w:hAnsi="Helvetica LT Std"/>
          <w:sz w:val="19"/>
          <w:szCs w:val="19"/>
        </w:rPr>
        <w:t>2014ko ekitaldirako aurrekontu-egonkortasuneko eta finantza-iraunkortasuneko helburuen betetzea, eskuragarri dagoen informazioari jarraituz.</w:t>
      </w:r>
    </w:p>
    <w:p w:rsidR="00F62931" w:rsidRPr="00B262F4" w:rsidRDefault="00F62931" w:rsidP="00F62931">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ascii="Helvetica LT Std" w:hAnsi="Helvetica LT Std" w:cs="Arial"/>
          <w:sz w:val="19"/>
          <w:szCs w:val="19"/>
        </w:rPr>
      </w:pPr>
      <w:r w:rsidRPr="00B262F4">
        <w:rPr>
          <w:rFonts w:ascii="Helvetica LT Std" w:hAnsi="Helvetica LT Std"/>
          <w:sz w:val="19"/>
          <w:szCs w:val="19"/>
        </w:rPr>
        <w:t>Ganbera honek 2013ko fiskalizazio-txostenean eman zituen gomendioak noraino aplikatu diren.</w:t>
      </w:r>
    </w:p>
    <w:p w:rsidR="00F62931" w:rsidRPr="00B262F4" w:rsidRDefault="00F62931" w:rsidP="00F62931">
      <w:pPr>
        <w:pStyle w:val="texto"/>
        <w:rPr>
          <w:rFonts w:ascii="Helvetica LT Std" w:hAnsi="Helvetica LT Std" w:cs="Arial"/>
          <w:sz w:val="19"/>
          <w:szCs w:val="19"/>
        </w:rPr>
      </w:pPr>
      <w:r w:rsidRPr="00B262F4">
        <w:rPr>
          <w:rFonts w:ascii="Helvetica LT Std" w:hAnsi="Helvetica LT Std"/>
          <w:sz w:val="19"/>
          <w:szCs w:val="19"/>
        </w:rPr>
        <w:t xml:space="preserve">Udalak eta haren menpeko entitateek ezarritako barne-kontroleko sistema, </w:t>
      </w:r>
      <w:proofErr w:type="spellStart"/>
      <w:r w:rsidRPr="00B262F4">
        <w:rPr>
          <w:rFonts w:ascii="Helvetica LT Std" w:hAnsi="Helvetica LT Std"/>
          <w:sz w:val="19"/>
          <w:szCs w:val="19"/>
        </w:rPr>
        <w:t>sistema</w:t>
      </w:r>
      <w:proofErr w:type="spellEnd"/>
      <w:r w:rsidRPr="00B262F4">
        <w:rPr>
          <w:rFonts w:ascii="Helvetica LT Std" w:hAnsi="Helvetica LT Std"/>
          <w:sz w:val="19"/>
          <w:szCs w:val="19"/>
        </w:rPr>
        <w:t xml:space="preserve"> admini</w:t>
      </w:r>
      <w:r w:rsidRPr="00B262F4">
        <w:rPr>
          <w:rFonts w:ascii="Helvetica LT Std" w:hAnsi="Helvetica LT Std"/>
          <w:sz w:val="19"/>
          <w:szCs w:val="19"/>
        </w:rPr>
        <w:t>s</w:t>
      </w:r>
      <w:r w:rsidRPr="00B262F4">
        <w:rPr>
          <w:rFonts w:ascii="Helvetica LT Std" w:hAnsi="Helvetica LT Std"/>
          <w:sz w:val="19"/>
          <w:szCs w:val="19"/>
        </w:rPr>
        <w:t xml:space="preserve">tratiboa eta kontabilitate- nahiz kudeaketa-sistemak hobetu </w:t>
      </w:r>
      <w:proofErr w:type="spellStart"/>
      <w:r w:rsidRPr="00B262F4">
        <w:rPr>
          <w:rFonts w:ascii="Helvetica LT Std" w:hAnsi="Helvetica LT Std"/>
          <w:sz w:val="19"/>
          <w:szCs w:val="19"/>
        </w:rPr>
        <w:t>edo/eta</w:t>
      </w:r>
      <w:proofErr w:type="spellEnd"/>
      <w:r w:rsidRPr="00B262F4">
        <w:rPr>
          <w:rFonts w:ascii="Helvetica LT Std" w:hAnsi="Helvetica LT Std"/>
          <w:sz w:val="19"/>
          <w:szCs w:val="19"/>
        </w:rPr>
        <w:t xml:space="preserve"> osatze aldera.</w:t>
      </w:r>
    </w:p>
    <w:p w:rsidR="00F62931" w:rsidRPr="00B262F4" w:rsidRDefault="00F62931" w:rsidP="00F62931">
      <w:pPr>
        <w:pStyle w:val="atitulo1"/>
        <w:rPr>
          <w:szCs w:val="19"/>
        </w:rPr>
      </w:pPr>
      <w:r w:rsidRPr="00B262F4">
        <w:rPr>
          <w:szCs w:val="19"/>
        </w:rPr>
        <w:br w:type="page"/>
      </w:r>
      <w:bookmarkStart w:id="11" w:name="_Toc309383713"/>
      <w:bookmarkStart w:id="12" w:name="_Toc394503026"/>
      <w:bookmarkStart w:id="13" w:name="_Toc434997019"/>
      <w:bookmarkStart w:id="14" w:name="_Toc444242937"/>
      <w:r w:rsidRPr="00B262F4">
        <w:rPr>
          <w:szCs w:val="19"/>
        </w:rPr>
        <w:lastRenderedPageBreak/>
        <w:t>III. Norainokoa</w:t>
      </w:r>
      <w:bookmarkEnd w:id="11"/>
      <w:bookmarkEnd w:id="12"/>
      <w:bookmarkEnd w:id="13"/>
      <w:bookmarkEnd w:id="14"/>
    </w:p>
    <w:p w:rsidR="00F62931" w:rsidRPr="00B262F4" w:rsidRDefault="00F62931" w:rsidP="00F62931">
      <w:pPr>
        <w:pStyle w:val="texto"/>
        <w:rPr>
          <w:rFonts w:ascii="Helvetica LT Std" w:hAnsi="Helvetica LT Std" w:cs="Arial"/>
          <w:sz w:val="19"/>
          <w:szCs w:val="19"/>
        </w:rPr>
      </w:pPr>
      <w:r w:rsidRPr="00B262F4">
        <w:rPr>
          <w:rFonts w:ascii="Helvetica LT Std" w:hAnsi="Helvetica LT Std"/>
          <w:sz w:val="19"/>
          <w:szCs w:val="19"/>
        </w:rPr>
        <w:t>Barañaingo Udalaren 2014ko ekitaldiko kontu orokorrak hauek ditu osagai nagusiak:</w:t>
      </w:r>
    </w:p>
    <w:p w:rsidR="00F62931" w:rsidRPr="00B262F4" w:rsidRDefault="00F62931" w:rsidP="00F62931">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ascii="Helvetica LT Std" w:hAnsi="Helvetica LT Std" w:cs="Arial"/>
          <w:sz w:val="19"/>
          <w:szCs w:val="19"/>
        </w:rPr>
      </w:pPr>
      <w:r w:rsidRPr="00B262F4">
        <w:rPr>
          <w:rFonts w:ascii="Helvetica LT Std" w:hAnsi="Helvetica LT Std"/>
          <w:sz w:val="19"/>
          <w:szCs w:val="19"/>
        </w:rPr>
        <w:t>Toki entitatearen beraren kontua eta haren erakunde autonomoenak: Aurrekontuaren likid</w:t>
      </w:r>
      <w:r w:rsidRPr="00B262F4">
        <w:rPr>
          <w:rFonts w:ascii="Helvetica LT Std" w:hAnsi="Helvetica LT Std"/>
          <w:sz w:val="19"/>
          <w:szCs w:val="19"/>
        </w:rPr>
        <w:t>a</w:t>
      </w:r>
      <w:r w:rsidRPr="00B262F4">
        <w:rPr>
          <w:rFonts w:ascii="Helvetica LT Std" w:hAnsi="Helvetica LT Std"/>
          <w:sz w:val="19"/>
          <w:szCs w:val="19"/>
        </w:rPr>
        <w:t xml:space="preserve">zioari buruzko egoera-orria, ekitaldiko aurrekontu-emaitza, </w:t>
      </w:r>
      <w:proofErr w:type="spellStart"/>
      <w:r w:rsidRPr="00B262F4">
        <w:rPr>
          <w:rFonts w:ascii="Helvetica LT Std" w:hAnsi="Helvetica LT Std"/>
          <w:sz w:val="19"/>
          <w:szCs w:val="19"/>
        </w:rPr>
        <w:t>diruzaintza-gerakina</w:t>
      </w:r>
      <w:proofErr w:type="spellEnd"/>
      <w:r w:rsidRPr="00B262F4">
        <w:rPr>
          <w:rFonts w:ascii="Helvetica LT Std" w:hAnsi="Helvetica LT Std"/>
          <w:sz w:val="19"/>
          <w:szCs w:val="19"/>
        </w:rPr>
        <w:t>, egoera-balantzea eta emaitzen kontua.</w:t>
      </w:r>
    </w:p>
    <w:p w:rsidR="00F62931" w:rsidRPr="00B262F4" w:rsidRDefault="00F62931" w:rsidP="00F62931">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ascii="Helvetica LT Std" w:hAnsi="Helvetica LT Std" w:cs="Arial"/>
          <w:sz w:val="19"/>
          <w:szCs w:val="19"/>
        </w:rPr>
      </w:pPr>
      <w:r w:rsidRPr="00B262F4">
        <w:rPr>
          <w:rFonts w:ascii="Helvetica LT Std" w:hAnsi="Helvetica LT Std"/>
          <w:sz w:val="19"/>
          <w:szCs w:val="19"/>
        </w:rPr>
        <w:t xml:space="preserve">Kontu orokorraren eranskinak: egoera-orri bateratuak (Udala eta erakunde autonomoak), zorraren egoera eta </w:t>
      </w:r>
      <w:proofErr w:type="spellStart"/>
      <w:r w:rsidRPr="00B262F4">
        <w:rPr>
          <w:rFonts w:ascii="Helvetica LT Std" w:hAnsi="Helvetica LT Std"/>
          <w:sz w:val="19"/>
          <w:szCs w:val="19"/>
        </w:rPr>
        <w:t>kontu-hartzailetzaren</w:t>
      </w:r>
      <w:proofErr w:type="spellEnd"/>
      <w:r w:rsidRPr="00B262F4">
        <w:rPr>
          <w:rFonts w:ascii="Helvetica LT Std" w:hAnsi="Helvetica LT Std"/>
          <w:sz w:val="19"/>
          <w:szCs w:val="19"/>
        </w:rPr>
        <w:t xml:space="preserve"> txostena. </w:t>
      </w:r>
    </w:p>
    <w:p w:rsidR="00F62931" w:rsidRPr="00B262F4" w:rsidRDefault="00F62931" w:rsidP="00F62931">
      <w:pPr>
        <w:pStyle w:val="texto"/>
        <w:rPr>
          <w:rFonts w:ascii="Helvetica LT Std" w:hAnsi="Helvetica LT Std" w:cs="Arial"/>
          <w:sz w:val="19"/>
          <w:szCs w:val="19"/>
        </w:rPr>
      </w:pPr>
      <w:r w:rsidRPr="00B262F4">
        <w:rPr>
          <w:rFonts w:ascii="Helvetica LT Std" w:hAnsi="Helvetica LT Std"/>
          <w:sz w:val="19"/>
          <w:szCs w:val="19"/>
        </w:rPr>
        <w:t>Indarrean dagoen legediari jarraituz, Barañain Auditorioa Fundazioaren kontuak, zeinak ka</w:t>
      </w:r>
      <w:r w:rsidRPr="00B262F4">
        <w:rPr>
          <w:rFonts w:ascii="Helvetica LT Std" w:hAnsi="Helvetica LT Std"/>
          <w:sz w:val="19"/>
          <w:szCs w:val="19"/>
        </w:rPr>
        <w:t>n</w:t>
      </w:r>
      <w:r w:rsidRPr="00B262F4">
        <w:rPr>
          <w:rFonts w:ascii="Helvetica LT Std" w:hAnsi="Helvetica LT Std"/>
          <w:sz w:val="19"/>
          <w:szCs w:val="19"/>
        </w:rPr>
        <w:t xml:space="preserve">poko enpresa batek </w:t>
      </w:r>
      <w:proofErr w:type="spellStart"/>
      <w:r w:rsidRPr="00B262F4">
        <w:rPr>
          <w:rFonts w:ascii="Helvetica LT Std" w:hAnsi="Helvetica LT Std"/>
          <w:sz w:val="19"/>
          <w:szCs w:val="19"/>
        </w:rPr>
        <w:t>auditatu</w:t>
      </w:r>
      <w:proofErr w:type="spellEnd"/>
      <w:r w:rsidRPr="00B262F4">
        <w:rPr>
          <w:rFonts w:ascii="Helvetica LT Std" w:hAnsi="Helvetica LT Std"/>
          <w:sz w:val="19"/>
          <w:szCs w:val="19"/>
        </w:rPr>
        <w:t xml:space="preserve"> baititu, txosten honen eranskin gisa jarri ditugu, Udalaren kontu or</w:t>
      </w:r>
      <w:r w:rsidRPr="00B262F4">
        <w:rPr>
          <w:rFonts w:ascii="Helvetica LT Std" w:hAnsi="Helvetica LT Std"/>
          <w:sz w:val="19"/>
          <w:szCs w:val="19"/>
        </w:rPr>
        <w:t>o</w:t>
      </w:r>
      <w:r w:rsidRPr="00B262F4">
        <w:rPr>
          <w:rFonts w:ascii="Helvetica LT Std" w:hAnsi="Helvetica LT Std"/>
          <w:sz w:val="19"/>
          <w:szCs w:val="19"/>
        </w:rPr>
        <w:t>korrean sartzen ez badira ere.</w:t>
      </w:r>
    </w:p>
    <w:p w:rsidR="00F62931" w:rsidRPr="00B262F4" w:rsidRDefault="00F62931" w:rsidP="00F62931">
      <w:pPr>
        <w:pStyle w:val="texto"/>
        <w:rPr>
          <w:rFonts w:ascii="Helvetica LT Std" w:hAnsi="Helvetica LT Std" w:cs="Arial"/>
          <w:sz w:val="19"/>
          <w:szCs w:val="19"/>
        </w:rPr>
      </w:pPr>
      <w:r w:rsidRPr="00B262F4">
        <w:rPr>
          <w:rFonts w:ascii="Helvetica LT Std" w:hAnsi="Helvetica LT Std"/>
          <w:sz w:val="19"/>
          <w:szCs w:val="19"/>
        </w:rPr>
        <w:t>Erakunde autonomoen kudeaketa administratiboa eta kontabilitateari eta aurrekontuari dag</w:t>
      </w:r>
      <w:r w:rsidRPr="00B262F4">
        <w:rPr>
          <w:rFonts w:ascii="Helvetica LT Std" w:hAnsi="Helvetica LT Std"/>
          <w:sz w:val="19"/>
          <w:szCs w:val="19"/>
        </w:rPr>
        <w:t>o</w:t>
      </w:r>
      <w:r w:rsidRPr="00B262F4">
        <w:rPr>
          <w:rFonts w:ascii="Helvetica LT Std" w:hAnsi="Helvetica LT Std"/>
          <w:sz w:val="19"/>
          <w:szCs w:val="19"/>
        </w:rPr>
        <w:t>kiona modu deszentralizatuan egiten da.</w:t>
      </w:r>
    </w:p>
    <w:p w:rsidR="00F62931" w:rsidRPr="00B262F4" w:rsidRDefault="00F62931" w:rsidP="00F62931">
      <w:pPr>
        <w:pStyle w:val="texto"/>
        <w:rPr>
          <w:rFonts w:ascii="Helvetica LT Std" w:hAnsi="Helvetica LT Std" w:cs="Arial"/>
          <w:sz w:val="19"/>
          <w:szCs w:val="19"/>
        </w:rPr>
      </w:pPr>
      <w:r w:rsidRPr="00B262F4">
        <w:rPr>
          <w:rFonts w:ascii="Helvetica LT Std" w:hAnsi="Helvetica LT Std"/>
          <w:sz w:val="19"/>
          <w:szCs w:val="19"/>
        </w:rPr>
        <w:t>Lana Espainiako Estatuko Kanpo Kontroleko Organo Publikoak Koordinatzeko Batzordeak onetsitako eta Kontuen Ganberaren fiskalizazio-eskuliburuan garatutako sektore publikoaren a</w:t>
      </w:r>
      <w:r w:rsidRPr="00B262F4">
        <w:rPr>
          <w:rFonts w:ascii="Helvetica LT Std" w:hAnsi="Helvetica LT Std"/>
          <w:sz w:val="19"/>
          <w:szCs w:val="19"/>
        </w:rPr>
        <w:t>u</w:t>
      </w:r>
      <w:r w:rsidRPr="00B262F4">
        <w:rPr>
          <w:rFonts w:ascii="Helvetica LT Std" w:hAnsi="Helvetica LT Std"/>
          <w:sz w:val="19"/>
          <w:szCs w:val="19"/>
        </w:rPr>
        <w:t xml:space="preserve">ditoriari buruzko printzipioei eta arauei jarraituz gauzatu da; zehazki, honakoak aplikatu dira: "Fiskalizazio edo auditoria finantzarioaren oinarrizko printzipioak" izeneko </w:t>
      </w:r>
      <w:proofErr w:type="spellStart"/>
      <w:r w:rsidRPr="00B262F4">
        <w:rPr>
          <w:rFonts w:ascii="Helvetica LT Std" w:hAnsi="Helvetica LT Std"/>
          <w:sz w:val="19"/>
          <w:szCs w:val="19"/>
        </w:rPr>
        <w:t>ISSAI-ES</w:t>
      </w:r>
      <w:proofErr w:type="spellEnd"/>
      <w:r w:rsidRPr="00B262F4">
        <w:rPr>
          <w:rFonts w:ascii="Helvetica LT Std" w:hAnsi="Helvetica LT Std"/>
          <w:sz w:val="19"/>
          <w:szCs w:val="19"/>
        </w:rPr>
        <w:t xml:space="preserve"> 200 araua eta "Betetzeari buruzko fiskalizazio- edo auditoria-printzipio nagusiak" izeneko </w:t>
      </w:r>
      <w:proofErr w:type="spellStart"/>
      <w:r w:rsidRPr="00B262F4">
        <w:rPr>
          <w:rFonts w:ascii="Helvetica LT Std" w:hAnsi="Helvetica LT Std"/>
          <w:sz w:val="19"/>
          <w:szCs w:val="19"/>
        </w:rPr>
        <w:t>ISSAI-ES</w:t>
      </w:r>
      <w:proofErr w:type="spellEnd"/>
      <w:r w:rsidRPr="00B262F4">
        <w:rPr>
          <w:rFonts w:ascii="Helvetica LT Std" w:hAnsi="Helvetica LT Std"/>
          <w:sz w:val="19"/>
          <w:szCs w:val="19"/>
        </w:rPr>
        <w:t xml:space="preserve"> 400 araua. Inguruabarren eta azterlanaren helburuen arabera, beharrezkotzat jo ditugun hautaproba edo prozedura tekniko guztiak aplikatu ditugu; prozedura horien artean laginen teknika edo </w:t>
      </w:r>
      <w:proofErr w:type="spellStart"/>
      <w:r w:rsidRPr="00B262F4">
        <w:rPr>
          <w:rFonts w:ascii="Helvetica LT Std" w:hAnsi="Helvetica LT Std"/>
          <w:sz w:val="19"/>
          <w:szCs w:val="19"/>
        </w:rPr>
        <w:t>ko</w:t>
      </w:r>
      <w:r w:rsidRPr="00B262F4">
        <w:rPr>
          <w:rFonts w:ascii="Helvetica LT Std" w:hAnsi="Helvetica LT Std"/>
          <w:sz w:val="19"/>
          <w:szCs w:val="19"/>
        </w:rPr>
        <w:t>n</w:t>
      </w:r>
      <w:r w:rsidRPr="00B262F4">
        <w:rPr>
          <w:rFonts w:ascii="Helvetica LT Std" w:hAnsi="Helvetica LT Std"/>
          <w:sz w:val="19"/>
          <w:szCs w:val="19"/>
        </w:rPr>
        <w:t>tusail</w:t>
      </w:r>
      <w:proofErr w:type="spellEnd"/>
      <w:r w:rsidRPr="00B262F4">
        <w:rPr>
          <w:rFonts w:ascii="Helvetica LT Std" w:hAnsi="Helvetica LT Std"/>
          <w:sz w:val="19"/>
          <w:szCs w:val="19"/>
        </w:rPr>
        <w:t xml:space="preserve"> edo eragiketa jakin hautatuak aztertzeko teknika erabili dira.</w:t>
      </w:r>
    </w:p>
    <w:p w:rsidR="00F62931" w:rsidRPr="00B262F4" w:rsidRDefault="00F62931" w:rsidP="00F62931">
      <w:pPr>
        <w:pStyle w:val="texto"/>
        <w:rPr>
          <w:rFonts w:ascii="Helvetica LT Std" w:hAnsi="Helvetica LT Std" w:cs="Arial"/>
          <w:sz w:val="19"/>
          <w:szCs w:val="19"/>
        </w:rPr>
      </w:pPr>
      <w:r w:rsidRPr="00B262F4">
        <w:rPr>
          <w:rFonts w:ascii="Helvetica LT Std" w:hAnsi="Helvetica LT Std"/>
          <w:sz w:val="19"/>
          <w:szCs w:val="19"/>
        </w:rPr>
        <w:t>Zehazki, Udalari eta bere erakunde autonomoei dagokienez, aurrekontuen eta finantzen eg</w:t>
      </w:r>
      <w:r w:rsidRPr="00B262F4">
        <w:rPr>
          <w:rFonts w:ascii="Helvetica LT Std" w:hAnsi="Helvetica LT Std"/>
          <w:sz w:val="19"/>
          <w:szCs w:val="19"/>
        </w:rPr>
        <w:t>o</w:t>
      </w:r>
      <w:r w:rsidRPr="00B262F4">
        <w:rPr>
          <w:rFonts w:ascii="Helvetica LT Std" w:hAnsi="Helvetica LT Std"/>
          <w:sz w:val="19"/>
          <w:szCs w:val="19"/>
        </w:rPr>
        <w:t>era-orrien edukia eta koherentzia aztertu dira, bai eta aplikatutako oinarrizko prozedura admini</w:t>
      </w:r>
      <w:r w:rsidRPr="00B262F4">
        <w:rPr>
          <w:rFonts w:ascii="Helvetica LT Std" w:hAnsi="Helvetica LT Std"/>
          <w:sz w:val="19"/>
          <w:szCs w:val="19"/>
        </w:rPr>
        <w:t>s</w:t>
      </w:r>
      <w:r w:rsidRPr="00B262F4">
        <w:rPr>
          <w:rFonts w:ascii="Helvetica LT Std" w:hAnsi="Helvetica LT Std"/>
          <w:sz w:val="19"/>
          <w:szCs w:val="19"/>
        </w:rPr>
        <w:t>tratiboak ere; ebaluatu dira, halaber, antolaketa, kontabilitate eta barne-kontroleko alderdi nag</w:t>
      </w:r>
      <w:r w:rsidRPr="00B262F4">
        <w:rPr>
          <w:rFonts w:ascii="Helvetica LT Std" w:hAnsi="Helvetica LT Std"/>
          <w:sz w:val="19"/>
          <w:szCs w:val="19"/>
        </w:rPr>
        <w:t>u</w:t>
      </w:r>
      <w:r w:rsidRPr="00B262F4">
        <w:rPr>
          <w:rFonts w:ascii="Helvetica LT Std" w:hAnsi="Helvetica LT Std"/>
          <w:sz w:val="19"/>
          <w:szCs w:val="19"/>
        </w:rPr>
        <w:t>siak.</w:t>
      </w:r>
    </w:p>
    <w:p w:rsidR="00F62931" w:rsidRPr="00B262F4" w:rsidRDefault="00F62931" w:rsidP="00F62931">
      <w:pPr>
        <w:pStyle w:val="atitulo1"/>
        <w:rPr>
          <w:szCs w:val="19"/>
        </w:rPr>
      </w:pPr>
      <w:r w:rsidRPr="00B262F4">
        <w:rPr>
          <w:szCs w:val="19"/>
        </w:rPr>
        <w:br w:type="page"/>
      </w:r>
      <w:bookmarkStart w:id="15" w:name="_Toc188167194"/>
      <w:bookmarkStart w:id="16" w:name="_Toc303592531"/>
      <w:bookmarkStart w:id="17" w:name="_Toc309383714"/>
      <w:bookmarkStart w:id="18" w:name="_Toc394503027"/>
      <w:bookmarkStart w:id="19" w:name="_Toc434997020"/>
      <w:bookmarkStart w:id="20" w:name="_Toc444242938"/>
      <w:r w:rsidRPr="00B262F4">
        <w:rPr>
          <w:szCs w:val="19"/>
        </w:rPr>
        <w:lastRenderedPageBreak/>
        <w:t>IV. Iritzia</w:t>
      </w:r>
      <w:bookmarkEnd w:id="15"/>
      <w:bookmarkEnd w:id="16"/>
      <w:bookmarkEnd w:id="17"/>
      <w:bookmarkEnd w:id="18"/>
      <w:bookmarkEnd w:id="19"/>
      <w:bookmarkEnd w:id="20"/>
      <w:r w:rsidRPr="00B262F4">
        <w:rPr>
          <w:szCs w:val="19"/>
        </w:rPr>
        <w:t xml:space="preserve"> </w:t>
      </w:r>
    </w:p>
    <w:p w:rsidR="00F62931" w:rsidRPr="00B262F4" w:rsidRDefault="00F62931" w:rsidP="00F62931">
      <w:pPr>
        <w:pStyle w:val="texto"/>
        <w:spacing w:after="240"/>
        <w:rPr>
          <w:rFonts w:ascii="Helvetica LT Std" w:hAnsi="Helvetica LT Std" w:cs="Arial"/>
          <w:sz w:val="19"/>
          <w:szCs w:val="19"/>
        </w:rPr>
      </w:pPr>
      <w:r w:rsidRPr="00B262F4">
        <w:rPr>
          <w:rFonts w:ascii="Helvetica LT Std" w:hAnsi="Helvetica LT Std"/>
          <w:sz w:val="19"/>
          <w:szCs w:val="19"/>
        </w:rPr>
        <w:t>Barañaingo Udalaren 2014ko ekitaldiko kontu orokorra fiskalizatu dugu. Haien kontabilitate</w:t>
      </w:r>
      <w:r w:rsidRPr="00B262F4">
        <w:rPr>
          <w:rFonts w:ascii="Helvetica LT Std" w:hAnsi="Helvetica LT Std"/>
          <w:sz w:val="19"/>
          <w:szCs w:val="19"/>
        </w:rPr>
        <w:t>a</w:t>
      </w:r>
      <w:r w:rsidRPr="00B262F4">
        <w:rPr>
          <w:rFonts w:ascii="Helvetica LT Std" w:hAnsi="Helvetica LT Std"/>
          <w:sz w:val="19"/>
          <w:szCs w:val="19"/>
        </w:rPr>
        <w:t>ren egoera-orriak laburbilduta jaso ditugu txosten honetako V. atalean.</w:t>
      </w:r>
    </w:p>
    <w:p w:rsidR="00F62931" w:rsidRPr="00B262F4" w:rsidRDefault="00F62931" w:rsidP="00F62931">
      <w:pPr>
        <w:pStyle w:val="atitulo3"/>
        <w:rPr>
          <w:color w:val="auto"/>
          <w:sz w:val="16"/>
          <w:szCs w:val="16"/>
        </w:rPr>
      </w:pPr>
      <w:r w:rsidRPr="00B262F4">
        <w:rPr>
          <w:color w:val="auto"/>
          <w:sz w:val="16"/>
          <w:szCs w:val="16"/>
        </w:rPr>
        <w:t>Udalaren erantzukizuna</w:t>
      </w:r>
    </w:p>
    <w:p w:rsidR="00F62931" w:rsidRPr="00B262F4" w:rsidRDefault="00F62931" w:rsidP="00F62931">
      <w:pPr>
        <w:pStyle w:val="texto"/>
        <w:rPr>
          <w:rFonts w:ascii="Helvetica LT Std" w:hAnsi="Helvetica LT Std" w:cs="Arial"/>
          <w:sz w:val="19"/>
          <w:szCs w:val="19"/>
        </w:rPr>
      </w:pPr>
      <w:r w:rsidRPr="00B262F4">
        <w:rPr>
          <w:rFonts w:ascii="Helvetica LT Std" w:hAnsi="Helvetica LT Std"/>
          <w:sz w:val="19"/>
          <w:szCs w:val="19"/>
        </w:rPr>
        <w:t>Alkatea da kontu orokorrak egiteko eta aurkezteko ardura duena. Halako moduz egin behar ditu non leialki irudikatuko baitituzte Udalaren aurrekontu-likidazioa, ondarea, emaitzak eta fina</w:t>
      </w:r>
      <w:r w:rsidRPr="00B262F4">
        <w:rPr>
          <w:rFonts w:ascii="Helvetica LT Std" w:hAnsi="Helvetica LT Std"/>
          <w:sz w:val="19"/>
          <w:szCs w:val="19"/>
        </w:rPr>
        <w:t>n</w:t>
      </w:r>
      <w:r w:rsidRPr="00B262F4">
        <w:rPr>
          <w:rFonts w:ascii="Helvetica LT Std" w:hAnsi="Helvetica LT Std"/>
          <w:sz w:val="19"/>
          <w:szCs w:val="19"/>
        </w:rPr>
        <w:t>tza-egoera, aplikatzekoa den finantza-informazio publikoari buruzko arau-esparruarekin bat; erantzukizun horrek hartzen ditu iruzurraren edo akatsen ondoriozko ez-betetze materialetatik libre dauden kontu orokorrak egin eta aurkezteko beharrezkoa den barne kontrolaren kontze</w:t>
      </w:r>
      <w:r w:rsidRPr="00B262F4">
        <w:rPr>
          <w:rFonts w:ascii="Helvetica LT Std" w:hAnsi="Helvetica LT Std"/>
          <w:sz w:val="19"/>
          <w:szCs w:val="19"/>
        </w:rPr>
        <w:t>p</w:t>
      </w:r>
      <w:r w:rsidRPr="00B262F4">
        <w:rPr>
          <w:rFonts w:ascii="Helvetica LT Std" w:hAnsi="Helvetica LT Std"/>
          <w:sz w:val="19"/>
          <w:szCs w:val="19"/>
        </w:rPr>
        <w:t xml:space="preserve">zioa, ezarpena eta mantentzea. </w:t>
      </w:r>
    </w:p>
    <w:p w:rsidR="00F62931" w:rsidRPr="00B262F4" w:rsidRDefault="00F62931" w:rsidP="00F62931">
      <w:pPr>
        <w:pStyle w:val="texto"/>
        <w:spacing w:after="240"/>
        <w:rPr>
          <w:rFonts w:ascii="Helvetica LT Std" w:hAnsi="Helvetica LT Std" w:cs="Arial"/>
          <w:sz w:val="19"/>
          <w:szCs w:val="19"/>
        </w:rPr>
      </w:pPr>
      <w:r w:rsidRPr="00B262F4">
        <w:rPr>
          <w:rFonts w:ascii="Helvetica LT Std" w:hAnsi="Helvetica LT Std"/>
          <w:sz w:val="19"/>
          <w:szCs w:val="19"/>
        </w:rPr>
        <w:t>Udalak, gainera, bermatu beharko du finantzen egoera-orrietan islatutako jarduketak, finantza-eragiketak eta informazioa bat datozela indarreko araudiarekin.</w:t>
      </w:r>
    </w:p>
    <w:p w:rsidR="00F62931" w:rsidRPr="00B262F4" w:rsidRDefault="00F62931" w:rsidP="00F62931">
      <w:pPr>
        <w:pStyle w:val="atitulo3"/>
        <w:rPr>
          <w:color w:val="auto"/>
          <w:sz w:val="16"/>
          <w:szCs w:val="16"/>
        </w:rPr>
      </w:pPr>
      <w:r w:rsidRPr="00B262F4">
        <w:rPr>
          <w:color w:val="auto"/>
          <w:sz w:val="16"/>
          <w:szCs w:val="16"/>
        </w:rPr>
        <w:t>Nafarroako Kontuen Ganberaren erantzukizuna</w:t>
      </w:r>
    </w:p>
    <w:p w:rsidR="00F62931" w:rsidRPr="00B262F4" w:rsidRDefault="00F62931" w:rsidP="00F62931">
      <w:pPr>
        <w:pStyle w:val="texto"/>
        <w:rPr>
          <w:rFonts w:ascii="Helvetica LT Std" w:hAnsi="Helvetica LT Std" w:cs="Arial"/>
          <w:sz w:val="19"/>
          <w:szCs w:val="19"/>
        </w:rPr>
      </w:pPr>
      <w:r w:rsidRPr="00B262F4">
        <w:rPr>
          <w:rFonts w:ascii="Helvetica LT Std" w:hAnsi="Helvetica LT Std"/>
          <w:sz w:val="19"/>
          <w:szCs w:val="19"/>
        </w:rPr>
        <w:t>Gure erantzukizuna da iritzi bat adieraztea erantsitako kontu orokorren fidagarritasunari buruz eta gure fiskalizazioan oinarrituta egin diren eragiketen legezkotasunari buruz. Horretarako, hura egin dugu Kanpo Kontroleko Erakunde publikoen fiskalizaziorako oinarrizko printzipioen arabera. Printzipio horiek exijitzen dute etikaren arloko eskakizunak bete ditzagula, bai eta fiskalizazioaren plangintza eta exekuzioa egin dezagula ere, honako helburuarekin: kontu orokorretan arrazoizko segurtasun bat lortzea eta haietan akats materialik ez egotea; eta finantzen egoera-orrietan isl</w:t>
      </w:r>
      <w:r w:rsidRPr="00B262F4">
        <w:rPr>
          <w:rFonts w:ascii="Helvetica LT Std" w:hAnsi="Helvetica LT Std"/>
          <w:sz w:val="19"/>
          <w:szCs w:val="19"/>
        </w:rPr>
        <w:t>a</w:t>
      </w:r>
      <w:r w:rsidRPr="00B262F4">
        <w:rPr>
          <w:rFonts w:ascii="Helvetica LT Std" w:hAnsi="Helvetica LT Std"/>
          <w:sz w:val="19"/>
          <w:szCs w:val="19"/>
        </w:rPr>
        <w:t>tutako jarduketak, finantza-eragiketak eta informazioa, alderdi adierazgarri guztietan, arau inda</w:t>
      </w:r>
      <w:r w:rsidRPr="00B262F4">
        <w:rPr>
          <w:rFonts w:ascii="Helvetica LT Std" w:hAnsi="Helvetica LT Std"/>
          <w:sz w:val="19"/>
          <w:szCs w:val="19"/>
        </w:rPr>
        <w:t>r</w:t>
      </w:r>
      <w:r w:rsidRPr="00B262F4">
        <w:rPr>
          <w:rFonts w:ascii="Helvetica LT Std" w:hAnsi="Helvetica LT Std"/>
          <w:sz w:val="19"/>
          <w:szCs w:val="19"/>
        </w:rPr>
        <w:t xml:space="preserve">dunen araberakoak izatea. </w:t>
      </w:r>
    </w:p>
    <w:p w:rsidR="00F62931" w:rsidRPr="00B262F4" w:rsidRDefault="00F62931" w:rsidP="00F62931">
      <w:pPr>
        <w:pStyle w:val="texto"/>
        <w:rPr>
          <w:rFonts w:ascii="Helvetica LT Std" w:hAnsi="Helvetica LT Std" w:cs="Arial"/>
          <w:sz w:val="19"/>
          <w:szCs w:val="19"/>
        </w:rPr>
      </w:pPr>
      <w:r w:rsidRPr="00B262F4">
        <w:rPr>
          <w:rFonts w:ascii="Helvetica LT Std" w:hAnsi="Helvetica LT Std"/>
          <w:sz w:val="19"/>
          <w:szCs w:val="19"/>
        </w:rPr>
        <w:t>Fiskalizazio batek eskatzen du prozedura batzuk aplika ditzagula auditoria-ebidentzia bat lo</w:t>
      </w:r>
      <w:r w:rsidRPr="00B262F4">
        <w:rPr>
          <w:rFonts w:ascii="Helvetica LT Std" w:hAnsi="Helvetica LT Std"/>
          <w:sz w:val="19"/>
          <w:szCs w:val="19"/>
        </w:rPr>
        <w:t>r</w:t>
      </w:r>
      <w:r w:rsidRPr="00B262F4">
        <w:rPr>
          <w:rFonts w:ascii="Helvetica LT Std" w:hAnsi="Helvetica LT Std"/>
          <w:sz w:val="19"/>
          <w:szCs w:val="19"/>
        </w:rPr>
        <w:t>tzeko zenbatekoei eta kontu orokorretan adierazitako informazioari buruz, bai eta eragiketen l</w:t>
      </w:r>
      <w:r w:rsidRPr="00B262F4">
        <w:rPr>
          <w:rFonts w:ascii="Helvetica LT Std" w:hAnsi="Helvetica LT Std"/>
          <w:sz w:val="19"/>
          <w:szCs w:val="19"/>
        </w:rPr>
        <w:t>e</w:t>
      </w:r>
      <w:r w:rsidRPr="00B262F4">
        <w:rPr>
          <w:rFonts w:ascii="Helvetica LT Std" w:hAnsi="Helvetica LT Std"/>
          <w:sz w:val="19"/>
          <w:szCs w:val="19"/>
        </w:rPr>
        <w:t>gezkotasunari buruz ere. Hautatutako prozedurak auditorearen irizpidearen araberakoak dira, horren barne dela kontu orokorren akats materialei buruzko arriskuen balorazioa, akats hori ir</w:t>
      </w:r>
      <w:r w:rsidRPr="00B262F4">
        <w:rPr>
          <w:rFonts w:ascii="Helvetica LT Std" w:hAnsi="Helvetica LT Std"/>
          <w:sz w:val="19"/>
          <w:szCs w:val="19"/>
        </w:rPr>
        <w:t>u</w:t>
      </w:r>
      <w:r w:rsidRPr="00B262F4">
        <w:rPr>
          <w:rFonts w:ascii="Helvetica LT Std" w:hAnsi="Helvetica LT Std"/>
          <w:sz w:val="19"/>
          <w:szCs w:val="19"/>
        </w:rPr>
        <w:t>zurraren nahiz akatsaren ondoriozkoa denean eta legezkotasunaren ez-betetze aipagarrien ond</w:t>
      </w:r>
      <w:r w:rsidRPr="00B262F4">
        <w:rPr>
          <w:rFonts w:ascii="Helvetica LT Std" w:hAnsi="Helvetica LT Std"/>
          <w:sz w:val="19"/>
          <w:szCs w:val="19"/>
        </w:rPr>
        <w:t>o</w:t>
      </w:r>
      <w:r w:rsidRPr="00B262F4">
        <w:rPr>
          <w:rFonts w:ascii="Helvetica LT Std" w:hAnsi="Helvetica LT Std"/>
          <w:sz w:val="19"/>
          <w:szCs w:val="19"/>
        </w:rPr>
        <w:t xml:space="preserve">riozkoa denean ere. Arriskuari buruzko balorazio horiek egiterakoan, auditoreak barne kontrola hartzen du kontuan </w:t>
      </w:r>
      <w:proofErr w:type="spellStart"/>
      <w:r w:rsidRPr="00B262F4">
        <w:rPr>
          <w:rFonts w:ascii="Helvetica LT Std" w:hAnsi="Helvetica LT Std"/>
          <w:sz w:val="19"/>
          <w:szCs w:val="19"/>
        </w:rPr>
        <w:t>–entitateak</w:t>
      </w:r>
      <w:proofErr w:type="spellEnd"/>
      <w:r w:rsidRPr="00B262F4">
        <w:rPr>
          <w:rFonts w:ascii="Helvetica LT Std" w:hAnsi="Helvetica LT Std"/>
          <w:sz w:val="19"/>
          <w:szCs w:val="19"/>
        </w:rPr>
        <w:t xml:space="preserve"> kontu orokorrak egin ditzan garrantzitsua </w:t>
      </w:r>
      <w:proofErr w:type="spellStart"/>
      <w:r w:rsidRPr="00B262F4">
        <w:rPr>
          <w:rFonts w:ascii="Helvetica LT Std" w:hAnsi="Helvetica LT Std"/>
          <w:sz w:val="19"/>
          <w:szCs w:val="19"/>
        </w:rPr>
        <w:t>baita–</w:t>
      </w:r>
      <w:proofErr w:type="spellEnd"/>
      <w:r w:rsidRPr="00B262F4">
        <w:rPr>
          <w:rFonts w:ascii="Helvetica LT Std" w:hAnsi="Helvetica LT Std"/>
          <w:sz w:val="19"/>
          <w:szCs w:val="19"/>
        </w:rPr>
        <w:t xml:space="preserve"> inguruabarren araberako auditoria prozedura egokiak diseinatze aldera, eta ez entitatearen barne kontrolaren eraginkortasunari buruzko iritzia emateko xedez. Auditoria batek barne biltzen du, era berean, aplikatutako kontabilitate-politiken egokitasuna eta arduradunek egindako kontabilitate-estimazioen arrazoizkotasuna, bai eta kontu orokorren aurkezpena ere, oro har.</w:t>
      </w:r>
    </w:p>
    <w:p w:rsidR="00F62931" w:rsidRPr="00B262F4" w:rsidRDefault="00F62931" w:rsidP="00F62931">
      <w:pPr>
        <w:pStyle w:val="texto"/>
        <w:rPr>
          <w:rFonts w:ascii="Helvetica LT Std" w:hAnsi="Helvetica LT Std" w:cs="Arial"/>
          <w:sz w:val="19"/>
          <w:szCs w:val="19"/>
        </w:rPr>
      </w:pPr>
      <w:r w:rsidRPr="00B262F4">
        <w:rPr>
          <w:rFonts w:ascii="Helvetica LT Std" w:hAnsi="Helvetica LT Std"/>
          <w:sz w:val="19"/>
          <w:szCs w:val="19"/>
        </w:rPr>
        <w:t>Gure ustez lortu dugun auditoria-ebidentziak behar adinako oinarria eta oinarri egokia jas</w:t>
      </w:r>
      <w:r w:rsidRPr="00B262F4">
        <w:rPr>
          <w:rFonts w:ascii="Helvetica LT Std" w:hAnsi="Helvetica LT Std"/>
          <w:sz w:val="19"/>
          <w:szCs w:val="19"/>
        </w:rPr>
        <w:t>o</w:t>
      </w:r>
      <w:r w:rsidRPr="00B262F4">
        <w:rPr>
          <w:rFonts w:ascii="Helvetica LT Std" w:hAnsi="Helvetica LT Std"/>
          <w:sz w:val="19"/>
          <w:szCs w:val="19"/>
        </w:rPr>
        <w:t>tzen du gure fiskalizazio-iritzia emateko.</w:t>
      </w:r>
    </w:p>
    <w:p w:rsidR="00F62931" w:rsidRPr="00B262F4" w:rsidRDefault="00F62931" w:rsidP="00F62931">
      <w:pPr>
        <w:pStyle w:val="texto"/>
        <w:spacing w:after="280"/>
        <w:rPr>
          <w:rFonts w:ascii="Helvetica LT Std" w:hAnsi="Helvetica LT Std" w:cs="Arial"/>
          <w:sz w:val="19"/>
          <w:szCs w:val="19"/>
        </w:rPr>
      </w:pPr>
      <w:r w:rsidRPr="00B262F4">
        <w:rPr>
          <w:rFonts w:ascii="Helvetica LT Std" w:hAnsi="Helvetica LT Std"/>
          <w:sz w:val="19"/>
          <w:szCs w:val="19"/>
        </w:rPr>
        <w:t xml:space="preserve">Finantzen eta legezkotasunaren betetzeari buruzko fiskalizazioaren emaitzatik honako </w:t>
      </w:r>
      <w:r w:rsidRPr="00B262F4">
        <w:rPr>
          <w:rFonts w:ascii="Helvetica LT Std" w:hAnsi="Helvetica LT Std"/>
          <w:b/>
          <w:sz w:val="19"/>
          <w:szCs w:val="19"/>
        </w:rPr>
        <w:t>iritzia</w:t>
      </w:r>
      <w:r w:rsidRPr="00B262F4">
        <w:rPr>
          <w:rFonts w:ascii="Helvetica LT Std" w:hAnsi="Helvetica LT Std"/>
          <w:sz w:val="19"/>
          <w:szCs w:val="19"/>
        </w:rPr>
        <w:t xml:space="preserve"> eratortzen da.</w:t>
      </w:r>
    </w:p>
    <w:p w:rsidR="00F62931" w:rsidRPr="00B262F4" w:rsidRDefault="00F62931" w:rsidP="00F62931">
      <w:pPr>
        <w:pStyle w:val="atitulo2"/>
        <w:spacing w:before="240"/>
        <w:rPr>
          <w:szCs w:val="19"/>
        </w:rPr>
      </w:pPr>
      <w:bookmarkStart w:id="21" w:name="_Toc305415949"/>
      <w:bookmarkStart w:id="22" w:name="_Toc305480467"/>
      <w:bookmarkStart w:id="23" w:name="_Toc402180174"/>
      <w:bookmarkStart w:id="24" w:name="_Toc428879198"/>
      <w:bookmarkStart w:id="25" w:name="_Toc434997021"/>
      <w:bookmarkStart w:id="26" w:name="_Toc444242939"/>
      <w:r w:rsidRPr="00B262F4">
        <w:rPr>
          <w:szCs w:val="19"/>
        </w:rPr>
        <w:t>IV.1 201</w:t>
      </w:r>
      <w:bookmarkEnd w:id="21"/>
      <w:bookmarkEnd w:id="22"/>
      <w:r w:rsidRPr="00B262F4">
        <w:rPr>
          <w:szCs w:val="19"/>
        </w:rPr>
        <w:t>4</w:t>
      </w:r>
      <w:r w:rsidRPr="00B262F4">
        <w:rPr>
          <w:caps/>
          <w:szCs w:val="19"/>
        </w:rPr>
        <w:t>ko</w:t>
      </w:r>
      <w:r w:rsidRPr="00B262F4">
        <w:rPr>
          <w:szCs w:val="19"/>
        </w:rPr>
        <w:t xml:space="preserve"> kontu orokorrari</w:t>
      </w:r>
      <w:bookmarkEnd w:id="23"/>
      <w:r w:rsidRPr="00B262F4">
        <w:rPr>
          <w:szCs w:val="19"/>
        </w:rPr>
        <w:t xml:space="preserve"> buruzko finantza-iritzia</w:t>
      </w:r>
      <w:bookmarkEnd w:id="24"/>
      <w:bookmarkEnd w:id="25"/>
      <w:bookmarkEnd w:id="26"/>
    </w:p>
    <w:p w:rsidR="00F62931" w:rsidRPr="00B262F4" w:rsidRDefault="00F62931" w:rsidP="00F62931">
      <w:pPr>
        <w:pStyle w:val="atitulo3"/>
        <w:spacing w:before="240"/>
        <w:rPr>
          <w:color w:val="auto"/>
          <w:sz w:val="16"/>
          <w:szCs w:val="16"/>
        </w:rPr>
      </w:pPr>
      <w:r w:rsidRPr="00B262F4">
        <w:rPr>
          <w:color w:val="auto"/>
          <w:sz w:val="16"/>
          <w:szCs w:val="16"/>
        </w:rPr>
        <w:t>Iritziaren oinarria, salbuespenekin</w:t>
      </w:r>
    </w:p>
    <w:p w:rsidR="00F62931" w:rsidRPr="00B262F4" w:rsidRDefault="00F62931" w:rsidP="00F62931">
      <w:pPr>
        <w:pStyle w:val="texto"/>
        <w:spacing w:after="240"/>
        <w:rPr>
          <w:rFonts w:ascii="Helvetica LT Std" w:hAnsi="Helvetica LT Std" w:cs="Arial"/>
          <w:sz w:val="19"/>
          <w:szCs w:val="19"/>
        </w:rPr>
      </w:pPr>
      <w:r w:rsidRPr="00B262F4">
        <w:rPr>
          <w:rFonts w:ascii="Helvetica LT Std" w:hAnsi="Helvetica LT Std"/>
          <w:sz w:val="19"/>
          <w:szCs w:val="19"/>
        </w:rPr>
        <w:t>Udalaren eta haren erakunde autonomoen ondasunen inbentarioa 1992koa da, eta eguneratu gabe dago oraindik; horregatik, ezinezkoa izan da egoera-balantze bateratuko “ibilgetuaren” ko</w:t>
      </w:r>
      <w:r w:rsidRPr="00B262F4">
        <w:rPr>
          <w:rFonts w:ascii="Helvetica LT Std" w:hAnsi="Helvetica LT Std"/>
          <w:sz w:val="19"/>
          <w:szCs w:val="19"/>
        </w:rPr>
        <w:t>n</w:t>
      </w:r>
      <w:r w:rsidRPr="00B262F4">
        <w:rPr>
          <w:rFonts w:ascii="Helvetica LT Std" w:hAnsi="Helvetica LT Std"/>
          <w:sz w:val="19"/>
          <w:szCs w:val="19"/>
        </w:rPr>
        <w:t xml:space="preserve">tabilitate-saldoaren arrazoizkotasuna egiaztatzea; saldo hori, 2014ko abenduaren 31n, 35,94, milioi eurokoa zen. 2014an </w:t>
      </w:r>
      <w:proofErr w:type="spellStart"/>
      <w:r w:rsidRPr="00B262F4">
        <w:rPr>
          <w:rFonts w:ascii="Helvetica LT Std" w:hAnsi="Helvetica LT Std"/>
          <w:sz w:val="19"/>
          <w:szCs w:val="19"/>
        </w:rPr>
        <w:t>kontusail</w:t>
      </w:r>
      <w:proofErr w:type="spellEnd"/>
      <w:r w:rsidRPr="00B262F4">
        <w:rPr>
          <w:rFonts w:ascii="Helvetica LT Std" w:hAnsi="Helvetica LT Std"/>
          <w:sz w:val="19"/>
          <w:szCs w:val="19"/>
        </w:rPr>
        <w:t xml:space="preserve"> hori 34,24 milioi eurokoa izan zen.</w:t>
      </w:r>
    </w:p>
    <w:p w:rsidR="00F62931" w:rsidRPr="00B262F4" w:rsidRDefault="00F62931" w:rsidP="00F62931">
      <w:pPr>
        <w:pStyle w:val="atitulo3"/>
        <w:rPr>
          <w:color w:val="auto"/>
          <w:sz w:val="16"/>
          <w:szCs w:val="16"/>
        </w:rPr>
      </w:pPr>
      <w:r w:rsidRPr="00B262F4">
        <w:rPr>
          <w:color w:val="auto"/>
          <w:sz w:val="16"/>
          <w:szCs w:val="16"/>
        </w:rPr>
        <w:t>Iritzia</w:t>
      </w:r>
    </w:p>
    <w:p w:rsidR="00F62931" w:rsidRPr="00B262F4" w:rsidRDefault="00F62931" w:rsidP="00F62931">
      <w:pPr>
        <w:pStyle w:val="texto"/>
        <w:rPr>
          <w:rFonts w:ascii="Helvetica LT Std" w:hAnsi="Helvetica LT Std"/>
          <w:sz w:val="19"/>
          <w:szCs w:val="19"/>
        </w:rPr>
      </w:pPr>
      <w:bookmarkStart w:id="27" w:name="_Toc188167196"/>
      <w:bookmarkStart w:id="28" w:name="_Toc303592533"/>
      <w:bookmarkStart w:id="29" w:name="_Toc309383716"/>
      <w:bookmarkStart w:id="30" w:name="_Toc394503029"/>
      <w:r w:rsidRPr="00B262F4">
        <w:rPr>
          <w:rFonts w:ascii="Helvetica LT Std" w:hAnsi="Helvetica LT Std"/>
          <w:sz w:val="19"/>
          <w:szCs w:val="19"/>
        </w:rPr>
        <w:t>Gure iritzian, "Iritziaren oinarria, salbuespenekin" lerrokadan azaldutako egitateen eragineng</w:t>
      </w:r>
      <w:r w:rsidRPr="00B262F4">
        <w:rPr>
          <w:rFonts w:ascii="Helvetica LT Std" w:hAnsi="Helvetica LT Std"/>
          <w:sz w:val="19"/>
          <w:szCs w:val="19"/>
        </w:rPr>
        <w:t>a</w:t>
      </w:r>
      <w:r w:rsidRPr="00B262F4">
        <w:rPr>
          <w:rFonts w:ascii="Helvetica LT Std" w:hAnsi="Helvetica LT Std"/>
          <w:sz w:val="19"/>
          <w:szCs w:val="19"/>
        </w:rPr>
        <w:t>tik ez bada, erantsitako kontu orokorrek irudi zehatza erakusten dute alderdi esanguratsu guzti</w:t>
      </w:r>
      <w:r w:rsidRPr="00B262F4">
        <w:rPr>
          <w:rFonts w:ascii="Helvetica LT Std" w:hAnsi="Helvetica LT Std"/>
          <w:sz w:val="19"/>
          <w:szCs w:val="19"/>
        </w:rPr>
        <w:t>e</w:t>
      </w:r>
      <w:r w:rsidRPr="00B262F4">
        <w:rPr>
          <w:rFonts w:ascii="Helvetica LT Std" w:hAnsi="Helvetica LT Std"/>
          <w:sz w:val="19"/>
          <w:szCs w:val="19"/>
        </w:rPr>
        <w:t>tan, ondareari, gastuen eta diru-sarreren aurrekontuaren likidazioari eta Udalaren 2014ko abe</w:t>
      </w:r>
      <w:r w:rsidRPr="00B262F4">
        <w:rPr>
          <w:rFonts w:ascii="Helvetica LT Std" w:hAnsi="Helvetica LT Std"/>
          <w:sz w:val="19"/>
          <w:szCs w:val="19"/>
        </w:rPr>
        <w:t>n</w:t>
      </w:r>
      <w:r w:rsidRPr="00B262F4">
        <w:rPr>
          <w:rFonts w:ascii="Helvetica LT Std" w:hAnsi="Helvetica LT Std"/>
          <w:sz w:val="19"/>
          <w:szCs w:val="19"/>
        </w:rPr>
        <w:lastRenderedPageBreak/>
        <w:t>duaren 31ko finantza-egoerari dagokienez, bai eta data horretan amaitutako urteko ekitaldiko emaitza ekonomiko eta aurrekontukoei dagokienez ere, betiere aplikatzekoa den informazio f</w:t>
      </w:r>
      <w:r w:rsidRPr="00B262F4">
        <w:rPr>
          <w:rFonts w:ascii="Helvetica LT Std" w:hAnsi="Helvetica LT Std"/>
          <w:sz w:val="19"/>
          <w:szCs w:val="19"/>
        </w:rPr>
        <w:t>i</w:t>
      </w:r>
      <w:r w:rsidRPr="00B262F4">
        <w:rPr>
          <w:rFonts w:ascii="Helvetica LT Std" w:hAnsi="Helvetica LT Std"/>
          <w:sz w:val="19"/>
          <w:szCs w:val="19"/>
        </w:rPr>
        <w:t>nantzario publikoari buruzko lege-esparruari eta, bereziki, bertan jasotako kontabilitateko printz</w:t>
      </w:r>
      <w:r w:rsidRPr="00B262F4">
        <w:rPr>
          <w:rFonts w:ascii="Helvetica LT Std" w:hAnsi="Helvetica LT Std"/>
          <w:sz w:val="19"/>
          <w:szCs w:val="19"/>
        </w:rPr>
        <w:t>i</w:t>
      </w:r>
      <w:r w:rsidRPr="00B262F4">
        <w:rPr>
          <w:rFonts w:ascii="Helvetica LT Std" w:hAnsi="Helvetica LT Std"/>
          <w:sz w:val="19"/>
          <w:szCs w:val="19"/>
        </w:rPr>
        <w:t>pio eta irizpideei jarraituz.</w:t>
      </w:r>
    </w:p>
    <w:p w:rsidR="00F62931" w:rsidRPr="00B262F4" w:rsidRDefault="00F62931" w:rsidP="00F62931">
      <w:pPr>
        <w:pStyle w:val="atitulo2"/>
        <w:spacing w:before="240"/>
        <w:rPr>
          <w:szCs w:val="19"/>
        </w:rPr>
      </w:pPr>
      <w:bookmarkStart w:id="31" w:name="_Toc431558695"/>
      <w:bookmarkStart w:id="32" w:name="_Toc434997022"/>
      <w:bookmarkStart w:id="33" w:name="_Toc188167197"/>
      <w:bookmarkStart w:id="34" w:name="_Toc303592534"/>
      <w:bookmarkStart w:id="35" w:name="_Toc309383717"/>
      <w:bookmarkStart w:id="36" w:name="_Toc394503030"/>
      <w:bookmarkStart w:id="37" w:name="_Toc444242940"/>
      <w:bookmarkEnd w:id="27"/>
      <w:bookmarkEnd w:id="28"/>
      <w:bookmarkEnd w:id="29"/>
      <w:bookmarkEnd w:id="30"/>
      <w:r w:rsidRPr="00B262F4">
        <w:rPr>
          <w:szCs w:val="19"/>
        </w:rPr>
        <w:t>IV.2. Legezkotasunaren betetzeari buruzko iritzia</w:t>
      </w:r>
      <w:bookmarkEnd w:id="31"/>
      <w:bookmarkEnd w:id="32"/>
      <w:bookmarkEnd w:id="37"/>
    </w:p>
    <w:p w:rsidR="00F62931" w:rsidRPr="00B262F4" w:rsidRDefault="00F62931" w:rsidP="00F62931">
      <w:pPr>
        <w:pStyle w:val="texto"/>
        <w:rPr>
          <w:rFonts w:ascii="Helvetica LT Std" w:hAnsi="Helvetica LT Std"/>
          <w:sz w:val="19"/>
          <w:szCs w:val="19"/>
        </w:rPr>
      </w:pPr>
      <w:r w:rsidRPr="00B262F4">
        <w:rPr>
          <w:rFonts w:ascii="Helvetica LT Std" w:hAnsi="Helvetica LT Std"/>
          <w:sz w:val="19"/>
          <w:szCs w:val="19"/>
        </w:rPr>
        <w:t>Gure iritziz, Udalaren 2014ko ekitaldiari buruzko finantzen egoera-orrietan islatutako jarduk</w:t>
      </w:r>
      <w:r w:rsidRPr="00B262F4">
        <w:rPr>
          <w:rFonts w:ascii="Helvetica LT Std" w:hAnsi="Helvetica LT Std"/>
          <w:sz w:val="19"/>
          <w:szCs w:val="19"/>
        </w:rPr>
        <w:t>e</w:t>
      </w:r>
      <w:r w:rsidRPr="00B262F4">
        <w:rPr>
          <w:rFonts w:ascii="Helvetica LT Std" w:hAnsi="Helvetica LT Std"/>
          <w:sz w:val="19"/>
          <w:szCs w:val="19"/>
        </w:rPr>
        <w:t>tak, finantza-eragiketak eta informazioa bat datoz, alderdi adierazgarri guztietan, aplikatzekoak diren arauekin.</w:t>
      </w:r>
    </w:p>
    <w:p w:rsidR="00F62931" w:rsidRPr="00B262F4" w:rsidRDefault="00F62931" w:rsidP="00F62931">
      <w:pPr>
        <w:pStyle w:val="atitulo2"/>
        <w:spacing w:before="240"/>
        <w:rPr>
          <w:szCs w:val="19"/>
        </w:rPr>
      </w:pPr>
      <w:bookmarkStart w:id="38" w:name="_Toc434997023"/>
      <w:bookmarkStart w:id="39" w:name="_Toc444242941"/>
      <w:r w:rsidRPr="00B262F4">
        <w:rPr>
          <w:szCs w:val="19"/>
        </w:rPr>
        <w:t>IV.3. Udalaren 2014</w:t>
      </w:r>
      <w:r w:rsidRPr="00B262F4">
        <w:rPr>
          <w:caps/>
          <w:szCs w:val="19"/>
        </w:rPr>
        <w:t>ko</w:t>
      </w:r>
      <w:r w:rsidRPr="00B262F4">
        <w:rPr>
          <w:szCs w:val="19"/>
        </w:rPr>
        <w:t xml:space="preserve"> abenduaren 31</w:t>
      </w:r>
      <w:r w:rsidRPr="00B262F4">
        <w:rPr>
          <w:caps/>
          <w:szCs w:val="19"/>
        </w:rPr>
        <w:t>ko</w:t>
      </w:r>
      <w:r w:rsidRPr="00B262F4">
        <w:rPr>
          <w:szCs w:val="19"/>
        </w:rPr>
        <w:t xml:space="preserve"> egoera </w:t>
      </w:r>
      <w:bookmarkEnd w:id="33"/>
      <w:bookmarkEnd w:id="34"/>
      <w:bookmarkEnd w:id="35"/>
      <w:proofErr w:type="spellStart"/>
      <w:r w:rsidRPr="00B262F4">
        <w:rPr>
          <w:szCs w:val="19"/>
        </w:rPr>
        <w:t>ekonomiko-finantzarioa</w:t>
      </w:r>
      <w:bookmarkEnd w:id="36"/>
      <w:bookmarkEnd w:id="38"/>
      <w:bookmarkEnd w:id="39"/>
      <w:proofErr w:type="spellEnd"/>
    </w:p>
    <w:p w:rsidR="00F62931" w:rsidRPr="00B262F4" w:rsidRDefault="00F62931" w:rsidP="00F62931">
      <w:pPr>
        <w:pStyle w:val="texto"/>
        <w:spacing w:after="180"/>
        <w:rPr>
          <w:rFonts w:ascii="Helvetica LT Std" w:hAnsi="Helvetica LT Std" w:cs="Arial"/>
          <w:sz w:val="19"/>
          <w:szCs w:val="19"/>
        </w:rPr>
      </w:pPr>
      <w:r w:rsidRPr="00B262F4">
        <w:rPr>
          <w:rFonts w:ascii="Helvetica LT Std" w:hAnsi="Helvetica LT Std"/>
          <w:sz w:val="19"/>
          <w:szCs w:val="19"/>
        </w:rPr>
        <w:t>Udalaren 2014ko ekitaldiko hasierako aurrekontu bateratua 2013ko abenduaren 27an onetsi zen hasiera batez, eta 2014ko otsailaren 10ean onetsi zen behin betiko. Aurrekontu horrek 15,3 milioi euroko gastu eta diru-sarrerak dauzka; zenbateko horiek ehuneko 8 handitu dira aurr</w:t>
      </w:r>
      <w:r w:rsidRPr="00B262F4">
        <w:rPr>
          <w:rFonts w:ascii="Helvetica LT Std" w:hAnsi="Helvetica LT Std"/>
          <w:sz w:val="19"/>
          <w:szCs w:val="19"/>
        </w:rPr>
        <w:t>e</w:t>
      </w:r>
      <w:r w:rsidRPr="00B262F4">
        <w:rPr>
          <w:rFonts w:ascii="Helvetica LT Std" w:hAnsi="Helvetica LT Std"/>
          <w:sz w:val="19"/>
          <w:szCs w:val="19"/>
        </w:rPr>
        <w:t xml:space="preserve">kontu-aldaketen bitartez. Horrenbestez, behin betiko aurreikuspenak 16,6 milioi eurokoak dira. </w:t>
      </w:r>
    </w:p>
    <w:p w:rsidR="00F62931" w:rsidRPr="00B262F4" w:rsidRDefault="00F62931" w:rsidP="00F62931">
      <w:pPr>
        <w:pStyle w:val="texto"/>
        <w:spacing w:after="180"/>
        <w:rPr>
          <w:rFonts w:ascii="Helvetica LT Std" w:hAnsi="Helvetica LT Std" w:cs="Arial"/>
          <w:sz w:val="19"/>
          <w:szCs w:val="19"/>
        </w:rPr>
      </w:pPr>
      <w:r w:rsidRPr="00B262F4">
        <w:rPr>
          <w:rFonts w:ascii="Helvetica LT Std" w:hAnsi="Helvetica LT Std"/>
          <w:sz w:val="19"/>
          <w:szCs w:val="19"/>
        </w:rPr>
        <w:t>Aldaketak honako hauei dagozkie; kreditu bereziak, kreditu-transferentziak, kreditu-gehigarriak, kreditu-gehikuntzak eta kreditu-sorkuntzak, eta nagusiki inbertsio errealetako ga</w:t>
      </w:r>
      <w:r w:rsidRPr="00B262F4">
        <w:rPr>
          <w:rFonts w:ascii="Helvetica LT Std" w:hAnsi="Helvetica LT Std"/>
          <w:sz w:val="19"/>
          <w:szCs w:val="19"/>
        </w:rPr>
        <w:t>s</w:t>
      </w:r>
      <w:r w:rsidRPr="00B262F4">
        <w:rPr>
          <w:rFonts w:ascii="Helvetica LT Std" w:hAnsi="Helvetica LT Std"/>
          <w:sz w:val="19"/>
          <w:szCs w:val="19"/>
        </w:rPr>
        <w:t xml:space="preserve">tuen </w:t>
      </w:r>
      <w:proofErr w:type="spellStart"/>
      <w:r w:rsidRPr="00B262F4">
        <w:rPr>
          <w:rFonts w:ascii="Helvetica LT Std" w:hAnsi="Helvetica LT Std"/>
          <w:sz w:val="19"/>
          <w:szCs w:val="19"/>
        </w:rPr>
        <w:t>kontusail</w:t>
      </w:r>
      <w:proofErr w:type="spellEnd"/>
      <w:r w:rsidRPr="00B262F4">
        <w:rPr>
          <w:rFonts w:ascii="Helvetica LT Std" w:hAnsi="Helvetica LT Std"/>
          <w:sz w:val="19"/>
          <w:szCs w:val="19"/>
        </w:rPr>
        <w:t xml:space="preserve"> batzuk handitzeko egin dira.</w:t>
      </w:r>
    </w:p>
    <w:p w:rsidR="00F62931" w:rsidRPr="00B262F4" w:rsidRDefault="00F62931" w:rsidP="00F62931">
      <w:pPr>
        <w:pStyle w:val="texto"/>
        <w:spacing w:after="180"/>
        <w:rPr>
          <w:rFonts w:ascii="Helvetica LT Std" w:hAnsi="Helvetica LT Std" w:cs="Arial"/>
          <w:sz w:val="19"/>
          <w:szCs w:val="19"/>
        </w:rPr>
      </w:pPr>
      <w:r w:rsidRPr="00B262F4">
        <w:rPr>
          <w:rFonts w:ascii="Helvetica LT Std" w:hAnsi="Helvetica LT Std"/>
          <w:sz w:val="19"/>
          <w:szCs w:val="19"/>
        </w:rPr>
        <w:t>Aitortutako betebeharrak 15,1 milioi eurokoak izan dira eta ehuneko 90,99ko betetze-maila izan dute. Betetze-mailarik handiena izan duten kapituluak finantza-pasiboarena (ehuneko 100), langile-gastuena (ehuneko 93,99), transferentzia arruntena (ehuneko 93,43) eta ondasun arru</w:t>
      </w:r>
      <w:r w:rsidRPr="00B262F4">
        <w:rPr>
          <w:rFonts w:ascii="Helvetica LT Std" w:hAnsi="Helvetica LT Std"/>
          <w:sz w:val="19"/>
          <w:szCs w:val="19"/>
        </w:rPr>
        <w:t>n</w:t>
      </w:r>
      <w:r w:rsidRPr="00B262F4">
        <w:rPr>
          <w:rFonts w:ascii="Helvetica LT Std" w:hAnsi="Helvetica LT Std"/>
          <w:sz w:val="19"/>
          <w:szCs w:val="19"/>
        </w:rPr>
        <w:t>ten eta zerbitzuena (ehuneko 91,23) izan dira; aitzitik, inbertsio errealetan, kapital-transferentzietan eta finantza-gastuetan betetzea batez bestekoa baino apalagoa izan da (eh</w:t>
      </w:r>
      <w:r w:rsidRPr="00B262F4">
        <w:rPr>
          <w:rFonts w:ascii="Helvetica LT Std" w:hAnsi="Helvetica LT Std"/>
          <w:sz w:val="19"/>
          <w:szCs w:val="19"/>
        </w:rPr>
        <w:t>u</w:t>
      </w:r>
      <w:r w:rsidRPr="00B262F4">
        <w:rPr>
          <w:rFonts w:ascii="Helvetica LT Std" w:hAnsi="Helvetica LT Std"/>
          <w:sz w:val="19"/>
          <w:szCs w:val="19"/>
        </w:rPr>
        <w:t>neko 79,72; 34,29 eta 21,09, hurrenez hurren).</w:t>
      </w:r>
    </w:p>
    <w:p w:rsidR="00F62931" w:rsidRPr="00B262F4" w:rsidRDefault="00F62931" w:rsidP="00F62931">
      <w:pPr>
        <w:pStyle w:val="texto"/>
        <w:spacing w:after="180"/>
        <w:rPr>
          <w:rFonts w:ascii="Helvetica LT Std" w:hAnsi="Helvetica LT Std" w:cs="Arial"/>
          <w:sz w:val="19"/>
          <w:szCs w:val="19"/>
        </w:rPr>
      </w:pPr>
      <w:r w:rsidRPr="00B262F4">
        <w:rPr>
          <w:rFonts w:ascii="Helvetica LT Std" w:hAnsi="Helvetica LT Std"/>
          <w:sz w:val="19"/>
          <w:szCs w:val="19"/>
        </w:rPr>
        <w:t>Aitortutako eskubideek 18,4 milioi euro hartzen dute guztira, eta betetze-maila ehuneko 111,01,2koa da. Zuzeneko zergak, tasak eta transferentzia arruntak ia erabat exekutatu dira; z</w:t>
      </w:r>
      <w:r w:rsidRPr="00B262F4">
        <w:rPr>
          <w:rFonts w:ascii="Helvetica LT Std" w:hAnsi="Helvetica LT Std"/>
          <w:sz w:val="19"/>
          <w:szCs w:val="19"/>
        </w:rPr>
        <w:t>e</w:t>
      </w:r>
      <w:r w:rsidRPr="00B262F4">
        <w:rPr>
          <w:rFonts w:ascii="Helvetica LT Std" w:hAnsi="Helvetica LT Std"/>
          <w:sz w:val="19"/>
          <w:szCs w:val="19"/>
        </w:rPr>
        <w:t xml:space="preserve">harkako zergek eta ondare bidezko diru-sarrerek batez bestekoa baino exekuzio handiagoa dute (ehuneko 294,73 eta 296,18, hurrenez hurren). </w:t>
      </w:r>
    </w:p>
    <w:p w:rsidR="00F62931" w:rsidRPr="00B262F4" w:rsidRDefault="00F62931" w:rsidP="00F62931">
      <w:pPr>
        <w:pStyle w:val="texto"/>
        <w:spacing w:after="180"/>
        <w:rPr>
          <w:rFonts w:ascii="Helvetica LT Std" w:hAnsi="Helvetica LT Std" w:cs="Arial"/>
          <w:sz w:val="19"/>
          <w:szCs w:val="19"/>
        </w:rPr>
      </w:pPr>
      <w:r w:rsidRPr="00B262F4">
        <w:rPr>
          <w:rFonts w:ascii="Helvetica LT Std" w:hAnsi="Helvetica LT Std"/>
          <w:sz w:val="19"/>
          <w:szCs w:val="19"/>
        </w:rPr>
        <w:t xml:space="preserve">Gastuen izaerari begiratuz gero, gastu arruntek eta inbertsioek gastu guztien ehuneko 87 eta ehuneko 11 osatzen dute, hurrenez </w:t>
      </w:r>
      <w:proofErr w:type="spellStart"/>
      <w:r w:rsidRPr="00B262F4">
        <w:rPr>
          <w:rFonts w:ascii="Helvetica LT Std" w:hAnsi="Helvetica LT Std"/>
          <w:sz w:val="19"/>
          <w:szCs w:val="19"/>
        </w:rPr>
        <w:t>hurren</w:t>
      </w:r>
      <w:proofErr w:type="spellEnd"/>
      <w:r w:rsidRPr="00B262F4">
        <w:rPr>
          <w:rFonts w:ascii="Helvetica LT Std" w:hAnsi="Helvetica LT Std"/>
          <w:sz w:val="19"/>
          <w:szCs w:val="19"/>
        </w:rPr>
        <w:t>. Diru-sarrerei dagokienez, diru-sarrera arruntak diru-sarrera guztien ehuneko 100 dira; diru-sarrera horien ehuneko 37 jasotako transferentzietatik d</w:t>
      </w:r>
      <w:r w:rsidRPr="00B262F4">
        <w:rPr>
          <w:rFonts w:ascii="Helvetica LT Std" w:hAnsi="Helvetica LT Std"/>
          <w:sz w:val="19"/>
          <w:szCs w:val="19"/>
        </w:rPr>
        <w:t>a</w:t>
      </w:r>
      <w:r w:rsidRPr="00B262F4">
        <w:rPr>
          <w:rFonts w:ascii="Helvetica LT Std" w:hAnsi="Helvetica LT Std"/>
          <w:sz w:val="19"/>
          <w:szCs w:val="19"/>
        </w:rPr>
        <w:t>toz.</w:t>
      </w:r>
    </w:p>
    <w:p w:rsidR="00F62931" w:rsidRPr="00B262F4" w:rsidRDefault="00F62931" w:rsidP="00F62931">
      <w:pPr>
        <w:pStyle w:val="texto"/>
        <w:spacing w:after="260"/>
        <w:rPr>
          <w:rFonts w:ascii="Helvetica LT Std" w:hAnsi="Helvetica LT Std" w:cs="Arial"/>
          <w:sz w:val="19"/>
          <w:szCs w:val="19"/>
        </w:rPr>
      </w:pPr>
      <w:r w:rsidRPr="00B262F4">
        <w:rPr>
          <w:rFonts w:ascii="Helvetica LT Std" w:hAnsi="Helvetica LT Std"/>
          <w:sz w:val="19"/>
          <w:szCs w:val="19"/>
        </w:rPr>
        <w:t>Taula honetan adierazten da zertarako erabili eta nola finantzatu diren gastuko 100 eurotik bakoitza:</w:t>
      </w:r>
    </w:p>
    <w:tbl>
      <w:tblPr>
        <w:tblW w:w="9443" w:type="dxa"/>
        <w:jc w:val="center"/>
        <w:tblInd w:w="70" w:type="dxa"/>
        <w:tblCellMar>
          <w:left w:w="70" w:type="dxa"/>
          <w:right w:w="70" w:type="dxa"/>
        </w:tblCellMar>
        <w:tblLook w:val="04A0" w:firstRow="1" w:lastRow="0" w:firstColumn="1" w:lastColumn="0" w:noHBand="0" w:noVBand="1"/>
      </w:tblPr>
      <w:tblGrid>
        <w:gridCol w:w="2340"/>
        <w:gridCol w:w="1292"/>
        <w:gridCol w:w="4766"/>
        <w:gridCol w:w="1045"/>
      </w:tblGrid>
      <w:tr w:rsidR="00F62931" w:rsidRPr="00B262F4" w:rsidTr="002C12F7">
        <w:trPr>
          <w:trHeight w:val="312"/>
          <w:jc w:val="center"/>
        </w:trPr>
        <w:tc>
          <w:tcPr>
            <w:tcW w:w="2340" w:type="dxa"/>
            <w:tcBorders>
              <w:top w:val="single" w:sz="4" w:space="0" w:color="auto"/>
              <w:left w:val="nil"/>
              <w:bottom w:val="single" w:sz="4" w:space="0" w:color="auto"/>
              <w:right w:val="nil"/>
            </w:tcBorders>
            <w:shd w:val="clear" w:color="auto" w:fill="FABF8F" w:themeFill="accent6" w:themeFillTint="99"/>
            <w:vAlign w:val="center"/>
            <w:hideMark/>
          </w:tcPr>
          <w:p w:rsidR="00F62931" w:rsidRPr="00B262F4" w:rsidRDefault="00F62931" w:rsidP="002C12F7">
            <w:pPr>
              <w:pStyle w:val="cuadroCabe"/>
              <w:jc w:val="left"/>
              <w:rPr>
                <w:rFonts w:ascii="Helvetica LT Std" w:hAnsi="Helvetica LT Std"/>
                <w:sz w:val="16"/>
                <w:szCs w:val="16"/>
              </w:rPr>
            </w:pPr>
            <w:r w:rsidRPr="00B262F4">
              <w:rPr>
                <w:rFonts w:ascii="Helvetica LT Std" w:hAnsi="Helvetica LT Std"/>
                <w:sz w:val="16"/>
                <w:szCs w:val="16"/>
              </w:rPr>
              <w:t>Gastuaren izaera</w:t>
            </w:r>
          </w:p>
        </w:tc>
        <w:tc>
          <w:tcPr>
            <w:tcW w:w="1292" w:type="dxa"/>
            <w:tcBorders>
              <w:top w:val="single" w:sz="4" w:space="0" w:color="auto"/>
              <w:left w:val="nil"/>
              <w:bottom w:val="single" w:sz="4" w:space="0" w:color="auto"/>
              <w:right w:val="nil"/>
            </w:tcBorders>
            <w:shd w:val="clear" w:color="auto" w:fill="FABF8F" w:themeFill="accent6" w:themeFillTint="99"/>
            <w:vAlign w:val="center"/>
            <w:hideMark/>
          </w:tcPr>
          <w:p w:rsidR="00F62931" w:rsidRPr="00B262F4" w:rsidRDefault="00F62931" w:rsidP="002C12F7">
            <w:pPr>
              <w:pStyle w:val="cuadroCabe"/>
              <w:jc w:val="right"/>
              <w:rPr>
                <w:rFonts w:ascii="Helvetica LT Std" w:hAnsi="Helvetica LT Std"/>
                <w:sz w:val="16"/>
                <w:szCs w:val="16"/>
              </w:rPr>
            </w:pPr>
            <w:r w:rsidRPr="00B262F4">
              <w:rPr>
                <w:rFonts w:ascii="Helvetica LT Std" w:hAnsi="Helvetica LT Std"/>
                <w:sz w:val="16"/>
                <w:szCs w:val="16"/>
              </w:rPr>
              <w:t>Zenbatekoa</w:t>
            </w:r>
          </w:p>
        </w:tc>
        <w:tc>
          <w:tcPr>
            <w:tcW w:w="4766" w:type="dxa"/>
            <w:tcBorders>
              <w:top w:val="single" w:sz="4" w:space="0" w:color="auto"/>
              <w:left w:val="nil"/>
              <w:bottom w:val="single" w:sz="4" w:space="0" w:color="auto"/>
              <w:right w:val="nil"/>
            </w:tcBorders>
            <w:shd w:val="clear" w:color="auto" w:fill="FABF8F" w:themeFill="accent6" w:themeFillTint="99"/>
            <w:vAlign w:val="center"/>
            <w:hideMark/>
          </w:tcPr>
          <w:p w:rsidR="00F62931" w:rsidRPr="00B262F4" w:rsidRDefault="00F62931" w:rsidP="002C12F7">
            <w:pPr>
              <w:pStyle w:val="cuadroCabe"/>
              <w:jc w:val="left"/>
              <w:rPr>
                <w:rFonts w:ascii="Helvetica LT Std" w:hAnsi="Helvetica LT Std"/>
                <w:sz w:val="16"/>
                <w:szCs w:val="16"/>
              </w:rPr>
            </w:pPr>
            <w:r w:rsidRPr="00B262F4">
              <w:rPr>
                <w:rFonts w:ascii="Helvetica LT Std" w:hAnsi="Helvetica LT Std"/>
                <w:sz w:val="16"/>
                <w:szCs w:val="16"/>
              </w:rPr>
              <w:t xml:space="preserve">       Finantzabidea</w:t>
            </w:r>
          </w:p>
        </w:tc>
        <w:tc>
          <w:tcPr>
            <w:tcW w:w="1045" w:type="dxa"/>
            <w:tcBorders>
              <w:top w:val="single" w:sz="4" w:space="0" w:color="auto"/>
              <w:left w:val="nil"/>
              <w:bottom w:val="single" w:sz="4" w:space="0" w:color="auto"/>
              <w:right w:val="nil"/>
            </w:tcBorders>
            <w:shd w:val="clear" w:color="auto" w:fill="FABF8F" w:themeFill="accent6" w:themeFillTint="99"/>
            <w:vAlign w:val="center"/>
            <w:hideMark/>
          </w:tcPr>
          <w:p w:rsidR="00F62931" w:rsidRPr="00B262F4" w:rsidRDefault="00F62931" w:rsidP="002C12F7">
            <w:pPr>
              <w:pStyle w:val="cuadroCabe"/>
              <w:jc w:val="right"/>
              <w:rPr>
                <w:rFonts w:ascii="Helvetica LT Std" w:hAnsi="Helvetica LT Std"/>
                <w:sz w:val="16"/>
                <w:szCs w:val="16"/>
              </w:rPr>
            </w:pPr>
            <w:r w:rsidRPr="00B262F4">
              <w:rPr>
                <w:rFonts w:ascii="Helvetica LT Std" w:hAnsi="Helvetica LT Std"/>
                <w:sz w:val="16"/>
                <w:szCs w:val="16"/>
              </w:rPr>
              <w:t>Zenbatekoa</w:t>
            </w:r>
          </w:p>
        </w:tc>
      </w:tr>
      <w:tr w:rsidR="00F62931" w:rsidRPr="00B262F4" w:rsidTr="002C12F7">
        <w:trPr>
          <w:trHeight w:val="271"/>
          <w:jc w:val="center"/>
        </w:trPr>
        <w:tc>
          <w:tcPr>
            <w:tcW w:w="2340" w:type="dxa"/>
            <w:tcBorders>
              <w:top w:val="single" w:sz="4"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left"/>
              <w:rPr>
                <w:rFonts w:ascii="Helvetica LT Std" w:hAnsi="Helvetica LT Std"/>
                <w:color w:val="000000"/>
                <w:sz w:val="16"/>
                <w:szCs w:val="16"/>
              </w:rPr>
            </w:pPr>
            <w:r w:rsidRPr="00B262F4">
              <w:rPr>
                <w:rFonts w:ascii="Helvetica LT Std" w:hAnsi="Helvetica LT Std"/>
                <w:color w:val="000000"/>
                <w:sz w:val="16"/>
                <w:szCs w:val="16"/>
              </w:rPr>
              <w:t>Langileak</w:t>
            </w:r>
          </w:p>
        </w:tc>
        <w:tc>
          <w:tcPr>
            <w:tcW w:w="1292" w:type="dxa"/>
            <w:tcBorders>
              <w:top w:val="single" w:sz="4"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47</w:t>
            </w:r>
          </w:p>
        </w:tc>
        <w:tc>
          <w:tcPr>
            <w:tcW w:w="4766" w:type="dxa"/>
            <w:tcBorders>
              <w:top w:val="single" w:sz="4" w:space="0" w:color="auto"/>
              <w:left w:val="nil"/>
              <w:bottom w:val="single" w:sz="2" w:space="0" w:color="auto"/>
              <w:right w:val="nil"/>
            </w:tcBorders>
            <w:shd w:val="clear" w:color="auto" w:fill="auto"/>
            <w:vAlign w:val="center"/>
            <w:hideMark/>
          </w:tcPr>
          <w:p w:rsidR="00F62931" w:rsidRPr="00B262F4" w:rsidRDefault="00F62931" w:rsidP="002C12F7">
            <w:pPr>
              <w:tabs>
                <w:tab w:val="right" w:pos="3969"/>
              </w:tabs>
              <w:spacing w:after="0"/>
              <w:ind w:firstLine="0"/>
              <w:jc w:val="left"/>
              <w:rPr>
                <w:rFonts w:ascii="Helvetica LT Std" w:hAnsi="Helvetica LT Std"/>
                <w:color w:val="000000"/>
                <w:sz w:val="16"/>
                <w:szCs w:val="16"/>
              </w:rPr>
            </w:pPr>
            <w:r w:rsidRPr="00B262F4">
              <w:rPr>
                <w:rFonts w:ascii="Helvetica LT Std" w:hAnsi="Helvetica LT Std"/>
                <w:color w:val="000000"/>
                <w:sz w:val="16"/>
                <w:szCs w:val="16"/>
              </w:rPr>
              <w:t xml:space="preserve">         Tributu bidezko diru-sarrerak</w:t>
            </w:r>
          </w:p>
        </w:tc>
        <w:tc>
          <w:tcPr>
            <w:tcW w:w="1045" w:type="dxa"/>
            <w:tcBorders>
              <w:top w:val="single" w:sz="4"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40</w:t>
            </w:r>
          </w:p>
        </w:tc>
      </w:tr>
      <w:tr w:rsidR="00F62931" w:rsidRPr="00B262F4" w:rsidTr="002C12F7">
        <w:trPr>
          <w:trHeight w:val="271"/>
          <w:jc w:val="center"/>
        </w:trPr>
        <w:tc>
          <w:tcPr>
            <w:tcW w:w="2340"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left"/>
              <w:rPr>
                <w:rFonts w:ascii="Helvetica LT Std" w:hAnsi="Helvetica LT Std"/>
                <w:color w:val="000000"/>
                <w:sz w:val="16"/>
                <w:szCs w:val="16"/>
              </w:rPr>
            </w:pPr>
            <w:r w:rsidRPr="00B262F4">
              <w:rPr>
                <w:rFonts w:ascii="Helvetica LT Std" w:hAnsi="Helvetica LT Std"/>
                <w:color w:val="000000"/>
                <w:sz w:val="16"/>
                <w:szCs w:val="16"/>
              </w:rPr>
              <w:t>Bestelako gastu arruntak</w:t>
            </w:r>
          </w:p>
        </w:tc>
        <w:tc>
          <w:tcPr>
            <w:tcW w:w="1292"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40</w:t>
            </w:r>
          </w:p>
        </w:tc>
        <w:tc>
          <w:tcPr>
            <w:tcW w:w="4766"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tabs>
                <w:tab w:val="right" w:pos="3969"/>
              </w:tabs>
              <w:spacing w:after="0"/>
              <w:ind w:firstLine="0"/>
              <w:jc w:val="left"/>
              <w:rPr>
                <w:rFonts w:ascii="Helvetica LT Std" w:hAnsi="Helvetica LT Std"/>
                <w:color w:val="000000"/>
                <w:sz w:val="16"/>
                <w:szCs w:val="16"/>
              </w:rPr>
            </w:pPr>
            <w:r w:rsidRPr="00B262F4">
              <w:rPr>
                <w:rFonts w:ascii="Helvetica LT Std" w:hAnsi="Helvetica LT Std"/>
                <w:color w:val="000000"/>
                <w:sz w:val="16"/>
                <w:szCs w:val="16"/>
              </w:rPr>
              <w:t xml:space="preserve">         Transferentziak</w:t>
            </w:r>
          </w:p>
        </w:tc>
        <w:tc>
          <w:tcPr>
            <w:tcW w:w="1045"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37</w:t>
            </w:r>
          </w:p>
        </w:tc>
      </w:tr>
      <w:tr w:rsidR="00F62931" w:rsidRPr="00B262F4" w:rsidTr="002C12F7">
        <w:trPr>
          <w:trHeight w:val="271"/>
          <w:jc w:val="center"/>
        </w:trPr>
        <w:tc>
          <w:tcPr>
            <w:tcW w:w="2340"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left"/>
              <w:rPr>
                <w:rFonts w:ascii="Helvetica LT Std" w:hAnsi="Helvetica LT Std"/>
                <w:color w:val="000000"/>
                <w:sz w:val="16"/>
                <w:szCs w:val="16"/>
              </w:rPr>
            </w:pPr>
            <w:r w:rsidRPr="00B262F4">
              <w:rPr>
                <w:rFonts w:ascii="Helvetica LT Std" w:hAnsi="Helvetica LT Std"/>
                <w:color w:val="000000"/>
                <w:sz w:val="16"/>
                <w:szCs w:val="16"/>
              </w:rPr>
              <w:t>Inbertsioak</w:t>
            </w:r>
          </w:p>
        </w:tc>
        <w:tc>
          <w:tcPr>
            <w:tcW w:w="1292"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11</w:t>
            </w:r>
          </w:p>
        </w:tc>
        <w:tc>
          <w:tcPr>
            <w:tcW w:w="4766"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tabs>
                <w:tab w:val="right" w:pos="3969"/>
              </w:tabs>
              <w:spacing w:after="0"/>
              <w:ind w:firstLine="0"/>
              <w:jc w:val="left"/>
              <w:rPr>
                <w:rFonts w:ascii="Helvetica LT Std" w:hAnsi="Helvetica LT Std"/>
                <w:color w:val="000000"/>
                <w:sz w:val="16"/>
                <w:szCs w:val="16"/>
              </w:rPr>
            </w:pPr>
            <w:r w:rsidRPr="00B262F4">
              <w:rPr>
                <w:rFonts w:ascii="Helvetica LT Std" w:hAnsi="Helvetica LT Std"/>
                <w:color w:val="000000"/>
                <w:sz w:val="16"/>
                <w:szCs w:val="16"/>
              </w:rPr>
              <w:t xml:space="preserve">         Ondarezko diru-sarrerak /Inbertsio errealen besterentzea</w:t>
            </w:r>
          </w:p>
        </w:tc>
        <w:tc>
          <w:tcPr>
            <w:tcW w:w="1045"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23</w:t>
            </w:r>
          </w:p>
        </w:tc>
      </w:tr>
      <w:tr w:rsidR="00F62931" w:rsidRPr="00B262F4" w:rsidTr="002C12F7">
        <w:trPr>
          <w:trHeight w:val="271"/>
          <w:jc w:val="center"/>
        </w:trPr>
        <w:tc>
          <w:tcPr>
            <w:tcW w:w="2340" w:type="dxa"/>
            <w:tcBorders>
              <w:top w:val="single" w:sz="2" w:space="0" w:color="auto"/>
              <w:left w:val="nil"/>
              <w:bottom w:val="single" w:sz="4" w:space="0" w:color="auto"/>
              <w:right w:val="nil"/>
            </w:tcBorders>
            <w:shd w:val="clear" w:color="auto" w:fill="auto"/>
            <w:vAlign w:val="center"/>
            <w:hideMark/>
          </w:tcPr>
          <w:p w:rsidR="00F62931" w:rsidRPr="00B262F4" w:rsidRDefault="00F62931" w:rsidP="002C12F7">
            <w:pPr>
              <w:spacing w:after="0"/>
              <w:ind w:firstLine="0"/>
              <w:jc w:val="left"/>
              <w:rPr>
                <w:rFonts w:ascii="Helvetica LT Std" w:hAnsi="Helvetica LT Std"/>
                <w:color w:val="000000"/>
                <w:sz w:val="16"/>
                <w:szCs w:val="16"/>
              </w:rPr>
            </w:pPr>
            <w:r w:rsidRPr="00B262F4">
              <w:rPr>
                <w:rFonts w:ascii="Helvetica LT Std" w:hAnsi="Helvetica LT Std"/>
                <w:color w:val="000000"/>
                <w:sz w:val="16"/>
                <w:szCs w:val="16"/>
              </w:rPr>
              <w:t>Finantza-zama</w:t>
            </w:r>
          </w:p>
        </w:tc>
        <w:tc>
          <w:tcPr>
            <w:tcW w:w="1292" w:type="dxa"/>
            <w:tcBorders>
              <w:top w:val="single" w:sz="2" w:space="0" w:color="auto"/>
              <w:left w:val="nil"/>
              <w:bottom w:val="single" w:sz="4"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2</w:t>
            </w:r>
          </w:p>
        </w:tc>
        <w:tc>
          <w:tcPr>
            <w:tcW w:w="4766" w:type="dxa"/>
            <w:tcBorders>
              <w:top w:val="single" w:sz="2" w:space="0" w:color="auto"/>
              <w:left w:val="nil"/>
              <w:bottom w:val="single" w:sz="4" w:space="0" w:color="auto"/>
              <w:right w:val="nil"/>
            </w:tcBorders>
            <w:shd w:val="clear" w:color="auto" w:fill="auto"/>
            <w:vAlign w:val="center"/>
            <w:hideMark/>
          </w:tcPr>
          <w:p w:rsidR="00F62931" w:rsidRPr="00B262F4" w:rsidRDefault="00F62931" w:rsidP="002C12F7">
            <w:pPr>
              <w:tabs>
                <w:tab w:val="right" w:pos="3969"/>
              </w:tabs>
              <w:spacing w:after="0"/>
              <w:ind w:firstLine="0"/>
              <w:jc w:val="left"/>
              <w:rPr>
                <w:rFonts w:ascii="Helvetica LT Std" w:hAnsi="Helvetica LT Std"/>
                <w:color w:val="000000"/>
                <w:sz w:val="16"/>
                <w:szCs w:val="16"/>
              </w:rPr>
            </w:pPr>
            <w:r w:rsidRPr="00B262F4">
              <w:rPr>
                <w:rFonts w:ascii="Helvetica LT Std" w:hAnsi="Helvetica LT Std"/>
                <w:color w:val="000000"/>
                <w:sz w:val="16"/>
                <w:szCs w:val="16"/>
              </w:rPr>
              <w:t> </w:t>
            </w:r>
          </w:p>
        </w:tc>
        <w:tc>
          <w:tcPr>
            <w:tcW w:w="1045" w:type="dxa"/>
            <w:tcBorders>
              <w:top w:val="single" w:sz="2" w:space="0" w:color="auto"/>
              <w:left w:val="nil"/>
              <w:bottom w:val="single" w:sz="4"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 </w:t>
            </w:r>
          </w:p>
        </w:tc>
      </w:tr>
      <w:tr w:rsidR="00F62931" w:rsidRPr="00B262F4" w:rsidTr="002C12F7">
        <w:trPr>
          <w:trHeight w:val="284"/>
          <w:jc w:val="center"/>
        </w:trPr>
        <w:tc>
          <w:tcPr>
            <w:tcW w:w="2340" w:type="dxa"/>
            <w:tcBorders>
              <w:top w:val="single" w:sz="4" w:space="0" w:color="auto"/>
              <w:left w:val="nil"/>
              <w:bottom w:val="single" w:sz="4" w:space="0" w:color="auto"/>
              <w:right w:val="nil"/>
            </w:tcBorders>
            <w:shd w:val="clear" w:color="auto" w:fill="FABF8F" w:themeFill="accent6" w:themeFillTint="99"/>
            <w:vAlign w:val="center"/>
            <w:hideMark/>
          </w:tcPr>
          <w:p w:rsidR="00F62931" w:rsidRPr="00B262F4" w:rsidRDefault="00F62931" w:rsidP="002C12F7">
            <w:pPr>
              <w:pStyle w:val="cuadroCabe"/>
              <w:jc w:val="left"/>
              <w:rPr>
                <w:rFonts w:ascii="Helvetica LT Std" w:hAnsi="Helvetica LT Std"/>
                <w:sz w:val="16"/>
                <w:szCs w:val="16"/>
              </w:rPr>
            </w:pPr>
            <w:r w:rsidRPr="00B262F4">
              <w:rPr>
                <w:rFonts w:ascii="Helvetica LT Std" w:hAnsi="Helvetica LT Std"/>
                <w:sz w:val="16"/>
                <w:szCs w:val="16"/>
              </w:rPr>
              <w:t>Guztira</w:t>
            </w:r>
          </w:p>
        </w:tc>
        <w:tc>
          <w:tcPr>
            <w:tcW w:w="1292" w:type="dxa"/>
            <w:tcBorders>
              <w:top w:val="single" w:sz="4" w:space="0" w:color="auto"/>
              <w:left w:val="nil"/>
              <w:bottom w:val="single" w:sz="4" w:space="0" w:color="auto"/>
              <w:right w:val="nil"/>
            </w:tcBorders>
            <w:shd w:val="clear" w:color="auto" w:fill="FABF8F" w:themeFill="accent6" w:themeFillTint="99"/>
            <w:vAlign w:val="center"/>
            <w:hideMark/>
          </w:tcPr>
          <w:p w:rsidR="00F62931" w:rsidRPr="00B262F4" w:rsidRDefault="00F62931" w:rsidP="002C12F7">
            <w:pPr>
              <w:pStyle w:val="cuadroCabe"/>
              <w:jc w:val="right"/>
              <w:rPr>
                <w:rFonts w:ascii="Helvetica LT Std" w:hAnsi="Helvetica LT Std"/>
                <w:sz w:val="16"/>
                <w:szCs w:val="16"/>
              </w:rPr>
            </w:pPr>
            <w:r w:rsidRPr="00B262F4">
              <w:rPr>
                <w:rFonts w:ascii="Helvetica LT Std" w:hAnsi="Helvetica LT Std"/>
                <w:sz w:val="16"/>
                <w:szCs w:val="16"/>
              </w:rPr>
              <w:t>100</w:t>
            </w:r>
          </w:p>
        </w:tc>
        <w:tc>
          <w:tcPr>
            <w:tcW w:w="4766" w:type="dxa"/>
            <w:tcBorders>
              <w:top w:val="single" w:sz="4" w:space="0" w:color="auto"/>
              <w:left w:val="nil"/>
              <w:bottom w:val="single" w:sz="4" w:space="0" w:color="auto"/>
              <w:right w:val="nil"/>
            </w:tcBorders>
            <w:shd w:val="clear" w:color="auto" w:fill="FABF8F" w:themeFill="accent6" w:themeFillTint="99"/>
            <w:vAlign w:val="center"/>
            <w:hideMark/>
          </w:tcPr>
          <w:p w:rsidR="00F62931" w:rsidRPr="00B262F4" w:rsidRDefault="00F62931" w:rsidP="002C12F7">
            <w:pPr>
              <w:pStyle w:val="cuadroCabe"/>
              <w:jc w:val="left"/>
              <w:rPr>
                <w:rFonts w:ascii="Helvetica LT Std" w:hAnsi="Helvetica LT Std"/>
                <w:sz w:val="16"/>
                <w:szCs w:val="16"/>
              </w:rPr>
            </w:pPr>
            <w:r w:rsidRPr="00B262F4">
              <w:rPr>
                <w:rFonts w:ascii="Helvetica LT Std" w:hAnsi="Helvetica LT Std"/>
                <w:sz w:val="16"/>
                <w:szCs w:val="16"/>
              </w:rPr>
              <w:t> </w:t>
            </w:r>
          </w:p>
        </w:tc>
        <w:tc>
          <w:tcPr>
            <w:tcW w:w="1045" w:type="dxa"/>
            <w:tcBorders>
              <w:top w:val="single" w:sz="4" w:space="0" w:color="auto"/>
              <w:left w:val="nil"/>
              <w:bottom w:val="single" w:sz="4" w:space="0" w:color="auto"/>
              <w:right w:val="nil"/>
            </w:tcBorders>
            <w:shd w:val="clear" w:color="auto" w:fill="FABF8F" w:themeFill="accent6" w:themeFillTint="99"/>
            <w:vAlign w:val="center"/>
            <w:hideMark/>
          </w:tcPr>
          <w:p w:rsidR="00F62931" w:rsidRPr="00B262F4" w:rsidRDefault="00F62931" w:rsidP="002C12F7">
            <w:pPr>
              <w:pStyle w:val="cuadroCabe"/>
              <w:jc w:val="right"/>
              <w:rPr>
                <w:rFonts w:ascii="Helvetica LT Std" w:hAnsi="Helvetica LT Std"/>
                <w:sz w:val="16"/>
                <w:szCs w:val="16"/>
              </w:rPr>
            </w:pPr>
            <w:r w:rsidRPr="00B262F4">
              <w:rPr>
                <w:rFonts w:ascii="Helvetica LT Std" w:hAnsi="Helvetica LT Std"/>
                <w:sz w:val="16"/>
                <w:szCs w:val="16"/>
              </w:rPr>
              <w:t>100</w:t>
            </w:r>
          </w:p>
        </w:tc>
      </w:tr>
    </w:tbl>
    <w:p w:rsidR="00F62931" w:rsidRPr="00B262F4" w:rsidRDefault="00F62931" w:rsidP="00F62931">
      <w:pPr>
        <w:pStyle w:val="texto"/>
        <w:tabs>
          <w:tab w:val="num" w:pos="600"/>
        </w:tabs>
        <w:spacing w:before="240"/>
        <w:ind w:firstLine="0"/>
        <w:rPr>
          <w:rFonts w:ascii="Helvetica LT Std" w:hAnsi="Helvetica LT Std"/>
          <w:sz w:val="19"/>
          <w:szCs w:val="19"/>
        </w:rPr>
      </w:pPr>
      <w:r w:rsidRPr="00B262F4">
        <w:rPr>
          <w:rFonts w:ascii="Helvetica LT Std" w:hAnsi="Helvetica LT Std"/>
          <w:sz w:val="19"/>
          <w:szCs w:val="19"/>
        </w:rPr>
        <w:tab/>
      </w:r>
    </w:p>
    <w:p w:rsidR="00F62931" w:rsidRPr="00B262F4" w:rsidRDefault="00F62931" w:rsidP="00F62931">
      <w:pPr>
        <w:pStyle w:val="texto"/>
        <w:tabs>
          <w:tab w:val="num" w:pos="600"/>
        </w:tabs>
        <w:spacing w:after="240"/>
        <w:ind w:firstLine="0"/>
        <w:rPr>
          <w:rFonts w:ascii="Helvetica LT Std" w:hAnsi="Helvetica LT Std"/>
          <w:sz w:val="19"/>
          <w:szCs w:val="19"/>
        </w:rPr>
      </w:pPr>
    </w:p>
    <w:p w:rsidR="00F62931" w:rsidRPr="00B262F4" w:rsidRDefault="00F62931" w:rsidP="00F62931">
      <w:pPr>
        <w:pStyle w:val="texto"/>
        <w:spacing w:after="280"/>
        <w:rPr>
          <w:rFonts w:ascii="Helvetica LT Std" w:hAnsi="Helvetica LT Std" w:cs="Arial"/>
          <w:sz w:val="19"/>
          <w:szCs w:val="19"/>
        </w:rPr>
      </w:pPr>
      <w:r w:rsidRPr="00B262F4">
        <w:rPr>
          <w:rFonts w:ascii="Helvetica LT Std" w:hAnsi="Helvetica LT Std"/>
          <w:sz w:val="19"/>
          <w:szCs w:val="19"/>
        </w:rPr>
        <w:br w:type="page"/>
      </w:r>
      <w:r w:rsidRPr="00B262F4">
        <w:rPr>
          <w:rFonts w:ascii="Helvetica LT Std" w:hAnsi="Helvetica LT Std"/>
          <w:sz w:val="19"/>
          <w:szCs w:val="19"/>
        </w:rPr>
        <w:lastRenderedPageBreak/>
        <w:t>Hona Udalaren 2014ko ekitaldirako aurrekontu bateratuaren betetzeari eta betetze horren 2013ko ekitaldikoarekiko alderaketari buruzko adierazleak (eurotan):</w:t>
      </w:r>
    </w:p>
    <w:tbl>
      <w:tblPr>
        <w:tblW w:w="8791" w:type="dxa"/>
        <w:tblInd w:w="70" w:type="dxa"/>
        <w:tblCellMar>
          <w:left w:w="70" w:type="dxa"/>
          <w:right w:w="70" w:type="dxa"/>
        </w:tblCellMar>
        <w:tblLook w:val="04A0" w:firstRow="1" w:lastRow="0" w:firstColumn="1" w:lastColumn="0" w:noHBand="0" w:noVBand="1"/>
      </w:tblPr>
      <w:tblGrid>
        <w:gridCol w:w="4410"/>
        <w:gridCol w:w="1371"/>
        <w:gridCol w:w="1512"/>
        <w:gridCol w:w="1498"/>
      </w:tblGrid>
      <w:tr w:rsidR="00F62931" w:rsidRPr="00B262F4" w:rsidTr="002C12F7">
        <w:trPr>
          <w:trHeight w:val="312"/>
        </w:trPr>
        <w:tc>
          <w:tcPr>
            <w:tcW w:w="4410" w:type="dxa"/>
            <w:tcBorders>
              <w:top w:val="single" w:sz="4" w:space="0" w:color="auto"/>
              <w:left w:val="nil"/>
              <w:bottom w:val="single" w:sz="4" w:space="0" w:color="auto"/>
              <w:right w:val="nil"/>
            </w:tcBorders>
            <w:shd w:val="clear" w:color="auto" w:fill="FABF8F" w:themeFill="accent6" w:themeFillTint="99"/>
            <w:vAlign w:val="center"/>
            <w:hideMark/>
          </w:tcPr>
          <w:p w:rsidR="00F62931" w:rsidRPr="00B262F4" w:rsidRDefault="00F62931" w:rsidP="002C12F7">
            <w:pPr>
              <w:pStyle w:val="cuadroCabe"/>
              <w:jc w:val="left"/>
              <w:rPr>
                <w:rFonts w:ascii="Helvetica LT Std" w:hAnsi="Helvetica LT Std"/>
                <w:sz w:val="16"/>
                <w:szCs w:val="16"/>
              </w:rPr>
            </w:pPr>
            <w:proofErr w:type="spellStart"/>
            <w:r w:rsidRPr="00B262F4">
              <w:rPr>
                <w:rFonts w:ascii="Helvetica LT Std" w:hAnsi="Helvetica LT Std"/>
                <w:sz w:val="16"/>
                <w:szCs w:val="16"/>
              </w:rPr>
              <w:t> Adierazleak</w:t>
            </w:r>
            <w:proofErr w:type="spellEnd"/>
          </w:p>
        </w:tc>
        <w:tc>
          <w:tcPr>
            <w:tcW w:w="1371" w:type="dxa"/>
            <w:tcBorders>
              <w:top w:val="single" w:sz="4" w:space="0" w:color="auto"/>
              <w:left w:val="nil"/>
              <w:bottom w:val="single" w:sz="4" w:space="0" w:color="auto"/>
              <w:right w:val="nil"/>
            </w:tcBorders>
            <w:shd w:val="clear" w:color="auto" w:fill="FABF8F" w:themeFill="accent6" w:themeFillTint="99"/>
            <w:vAlign w:val="center"/>
            <w:hideMark/>
          </w:tcPr>
          <w:p w:rsidR="00F62931" w:rsidRPr="00B262F4" w:rsidRDefault="00F62931" w:rsidP="002C12F7">
            <w:pPr>
              <w:pStyle w:val="cuadroCabe"/>
              <w:jc w:val="right"/>
              <w:rPr>
                <w:rFonts w:ascii="Helvetica LT Std" w:hAnsi="Helvetica LT Std"/>
                <w:sz w:val="16"/>
                <w:szCs w:val="16"/>
              </w:rPr>
            </w:pPr>
            <w:r w:rsidRPr="00B262F4">
              <w:rPr>
                <w:rFonts w:ascii="Helvetica LT Std" w:hAnsi="Helvetica LT Std"/>
                <w:sz w:val="16"/>
                <w:szCs w:val="16"/>
              </w:rPr>
              <w:t>2014</w:t>
            </w:r>
          </w:p>
        </w:tc>
        <w:tc>
          <w:tcPr>
            <w:tcW w:w="1512" w:type="dxa"/>
            <w:tcBorders>
              <w:top w:val="single" w:sz="4" w:space="0" w:color="auto"/>
              <w:left w:val="nil"/>
              <w:bottom w:val="single" w:sz="4" w:space="0" w:color="auto"/>
              <w:right w:val="nil"/>
            </w:tcBorders>
            <w:shd w:val="clear" w:color="auto" w:fill="FABF8F" w:themeFill="accent6" w:themeFillTint="99"/>
            <w:vAlign w:val="center"/>
            <w:hideMark/>
          </w:tcPr>
          <w:p w:rsidR="00F62931" w:rsidRPr="00B262F4" w:rsidRDefault="00F62931" w:rsidP="002C12F7">
            <w:pPr>
              <w:pStyle w:val="cuadroCabe"/>
              <w:jc w:val="right"/>
              <w:rPr>
                <w:rFonts w:ascii="Helvetica LT Std" w:hAnsi="Helvetica LT Std"/>
                <w:sz w:val="16"/>
                <w:szCs w:val="16"/>
              </w:rPr>
            </w:pPr>
            <w:r w:rsidRPr="00B262F4">
              <w:rPr>
                <w:rFonts w:ascii="Helvetica LT Std" w:hAnsi="Helvetica LT Std"/>
                <w:sz w:val="16"/>
                <w:szCs w:val="16"/>
              </w:rPr>
              <w:t>2013</w:t>
            </w:r>
          </w:p>
        </w:tc>
        <w:tc>
          <w:tcPr>
            <w:tcW w:w="1498" w:type="dxa"/>
            <w:tcBorders>
              <w:top w:val="single" w:sz="4" w:space="0" w:color="auto"/>
              <w:left w:val="nil"/>
              <w:bottom w:val="single" w:sz="4" w:space="0" w:color="auto"/>
              <w:right w:val="nil"/>
            </w:tcBorders>
            <w:shd w:val="clear" w:color="auto" w:fill="FABF8F" w:themeFill="accent6" w:themeFillTint="99"/>
            <w:vAlign w:val="center"/>
            <w:hideMark/>
          </w:tcPr>
          <w:p w:rsidR="00F62931" w:rsidRPr="00B262F4" w:rsidRDefault="00F62931" w:rsidP="002C12F7">
            <w:pPr>
              <w:pStyle w:val="cuadroCabe"/>
              <w:jc w:val="right"/>
              <w:rPr>
                <w:rFonts w:ascii="Helvetica LT Std" w:hAnsi="Helvetica LT Std"/>
                <w:sz w:val="16"/>
                <w:szCs w:val="16"/>
              </w:rPr>
            </w:pPr>
            <w:r w:rsidRPr="00B262F4">
              <w:rPr>
                <w:rFonts w:ascii="Helvetica LT Std" w:hAnsi="Helvetica LT Std"/>
                <w:sz w:val="16"/>
                <w:szCs w:val="16"/>
              </w:rPr>
              <w:t>Aldea (%)</w:t>
            </w:r>
          </w:p>
        </w:tc>
      </w:tr>
      <w:tr w:rsidR="00F62931" w:rsidRPr="00B262F4" w:rsidTr="002C12F7">
        <w:trPr>
          <w:trHeight w:val="255"/>
        </w:trPr>
        <w:tc>
          <w:tcPr>
            <w:tcW w:w="4410" w:type="dxa"/>
            <w:tcBorders>
              <w:top w:val="single" w:sz="4"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left"/>
              <w:rPr>
                <w:rFonts w:ascii="Helvetica LT Std" w:hAnsi="Helvetica LT Std"/>
                <w:color w:val="000000"/>
                <w:sz w:val="16"/>
                <w:szCs w:val="16"/>
              </w:rPr>
            </w:pPr>
            <w:r w:rsidRPr="00B262F4">
              <w:rPr>
                <w:rFonts w:ascii="Helvetica LT Std" w:hAnsi="Helvetica LT Std"/>
                <w:color w:val="000000"/>
                <w:sz w:val="16"/>
                <w:szCs w:val="16"/>
              </w:rPr>
              <w:t>Aitortutako betebeharrak, guztira</w:t>
            </w:r>
          </w:p>
        </w:tc>
        <w:tc>
          <w:tcPr>
            <w:tcW w:w="1371" w:type="dxa"/>
            <w:tcBorders>
              <w:top w:val="single" w:sz="4"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15.123.908</w:t>
            </w:r>
          </w:p>
        </w:tc>
        <w:tc>
          <w:tcPr>
            <w:tcW w:w="1512" w:type="dxa"/>
            <w:tcBorders>
              <w:top w:val="single" w:sz="4"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13.927.005</w:t>
            </w:r>
          </w:p>
        </w:tc>
        <w:tc>
          <w:tcPr>
            <w:tcW w:w="1498" w:type="dxa"/>
            <w:tcBorders>
              <w:top w:val="single" w:sz="4"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9</w:t>
            </w:r>
          </w:p>
        </w:tc>
      </w:tr>
      <w:tr w:rsidR="00F62931" w:rsidRPr="00B262F4" w:rsidTr="002C12F7">
        <w:trPr>
          <w:trHeight w:val="255"/>
        </w:trPr>
        <w:tc>
          <w:tcPr>
            <w:tcW w:w="4410"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left"/>
              <w:rPr>
                <w:rFonts w:ascii="Helvetica LT Std" w:hAnsi="Helvetica LT Std"/>
                <w:color w:val="000000"/>
                <w:sz w:val="16"/>
                <w:szCs w:val="16"/>
              </w:rPr>
            </w:pPr>
            <w:r w:rsidRPr="00B262F4">
              <w:rPr>
                <w:rFonts w:ascii="Helvetica LT Std" w:hAnsi="Helvetica LT Std"/>
                <w:color w:val="000000"/>
                <w:sz w:val="16"/>
                <w:szCs w:val="16"/>
              </w:rPr>
              <w:t>Aitortutako eskubideak, guztira</w:t>
            </w:r>
          </w:p>
        </w:tc>
        <w:tc>
          <w:tcPr>
            <w:tcW w:w="1371"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18.452.397</w:t>
            </w:r>
          </w:p>
        </w:tc>
        <w:tc>
          <w:tcPr>
            <w:tcW w:w="1512"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14.098.219</w:t>
            </w:r>
          </w:p>
        </w:tc>
        <w:tc>
          <w:tcPr>
            <w:tcW w:w="1498"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31</w:t>
            </w:r>
          </w:p>
        </w:tc>
      </w:tr>
      <w:tr w:rsidR="00F62931" w:rsidRPr="00B262F4" w:rsidTr="002C12F7">
        <w:trPr>
          <w:trHeight w:val="255"/>
        </w:trPr>
        <w:tc>
          <w:tcPr>
            <w:tcW w:w="4410"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Chars="200" w:firstLine="320"/>
              <w:jc w:val="left"/>
              <w:rPr>
                <w:rFonts w:ascii="Helvetica LT Std" w:hAnsi="Helvetica LT Std"/>
                <w:color w:val="000000"/>
                <w:sz w:val="16"/>
                <w:szCs w:val="16"/>
              </w:rPr>
            </w:pPr>
            <w:r w:rsidRPr="00B262F4">
              <w:rPr>
                <w:rFonts w:ascii="Helvetica LT Std" w:hAnsi="Helvetica LT Std"/>
                <w:color w:val="000000"/>
                <w:sz w:val="16"/>
                <w:szCs w:val="16"/>
              </w:rPr>
              <w:t>Gastuen betetzea (%)</w:t>
            </w:r>
          </w:p>
        </w:tc>
        <w:tc>
          <w:tcPr>
            <w:tcW w:w="1371"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90,99</w:t>
            </w:r>
          </w:p>
        </w:tc>
        <w:tc>
          <w:tcPr>
            <w:tcW w:w="1512"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89,22</w:t>
            </w:r>
          </w:p>
        </w:tc>
        <w:tc>
          <w:tcPr>
            <w:tcW w:w="1498"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 </w:t>
            </w:r>
          </w:p>
        </w:tc>
      </w:tr>
      <w:tr w:rsidR="00F62931" w:rsidRPr="00B262F4" w:rsidTr="002C12F7">
        <w:trPr>
          <w:trHeight w:val="255"/>
        </w:trPr>
        <w:tc>
          <w:tcPr>
            <w:tcW w:w="4410"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Chars="200" w:firstLine="320"/>
              <w:jc w:val="left"/>
              <w:rPr>
                <w:rFonts w:ascii="Helvetica LT Std" w:hAnsi="Helvetica LT Std"/>
                <w:color w:val="000000"/>
                <w:sz w:val="16"/>
                <w:szCs w:val="16"/>
              </w:rPr>
            </w:pPr>
            <w:r w:rsidRPr="00B262F4">
              <w:rPr>
                <w:rFonts w:ascii="Helvetica LT Std" w:hAnsi="Helvetica LT Std"/>
                <w:color w:val="000000"/>
                <w:sz w:val="16"/>
                <w:szCs w:val="16"/>
              </w:rPr>
              <w:t>Diru-sarreren betetzea (%)</w:t>
            </w:r>
          </w:p>
        </w:tc>
        <w:tc>
          <w:tcPr>
            <w:tcW w:w="1371"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111,01</w:t>
            </w:r>
          </w:p>
        </w:tc>
        <w:tc>
          <w:tcPr>
            <w:tcW w:w="1512"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89,44</w:t>
            </w:r>
          </w:p>
        </w:tc>
        <w:tc>
          <w:tcPr>
            <w:tcW w:w="1498"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 </w:t>
            </w:r>
          </w:p>
        </w:tc>
      </w:tr>
      <w:tr w:rsidR="00F62931" w:rsidRPr="00B262F4" w:rsidTr="002C12F7">
        <w:trPr>
          <w:trHeight w:val="255"/>
        </w:trPr>
        <w:tc>
          <w:tcPr>
            <w:tcW w:w="4410"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Chars="200" w:firstLine="320"/>
              <w:jc w:val="left"/>
              <w:rPr>
                <w:rFonts w:ascii="Helvetica LT Std" w:hAnsi="Helvetica LT Std"/>
                <w:color w:val="000000"/>
                <w:sz w:val="16"/>
                <w:szCs w:val="16"/>
              </w:rPr>
            </w:pPr>
            <w:r w:rsidRPr="00B262F4">
              <w:rPr>
                <w:rFonts w:ascii="Helvetica LT Std" w:hAnsi="Helvetica LT Std"/>
                <w:color w:val="000000"/>
                <w:sz w:val="16"/>
                <w:szCs w:val="16"/>
              </w:rPr>
              <w:t>Ordainketak (%)</w:t>
            </w:r>
          </w:p>
        </w:tc>
        <w:tc>
          <w:tcPr>
            <w:tcW w:w="1371"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90,06</w:t>
            </w:r>
          </w:p>
        </w:tc>
        <w:tc>
          <w:tcPr>
            <w:tcW w:w="1512"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89,68</w:t>
            </w:r>
          </w:p>
        </w:tc>
        <w:tc>
          <w:tcPr>
            <w:tcW w:w="1498"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 </w:t>
            </w:r>
          </w:p>
        </w:tc>
      </w:tr>
      <w:tr w:rsidR="00F62931" w:rsidRPr="00B262F4" w:rsidTr="002C12F7">
        <w:trPr>
          <w:trHeight w:val="255"/>
        </w:trPr>
        <w:tc>
          <w:tcPr>
            <w:tcW w:w="4410"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Chars="200" w:firstLine="320"/>
              <w:jc w:val="left"/>
              <w:rPr>
                <w:rFonts w:ascii="Helvetica LT Std" w:hAnsi="Helvetica LT Std"/>
                <w:color w:val="000000"/>
                <w:sz w:val="16"/>
                <w:szCs w:val="16"/>
              </w:rPr>
            </w:pPr>
            <w:r w:rsidRPr="00B262F4">
              <w:rPr>
                <w:rFonts w:ascii="Helvetica LT Std" w:hAnsi="Helvetica LT Std"/>
                <w:color w:val="000000"/>
                <w:sz w:val="16"/>
                <w:szCs w:val="16"/>
              </w:rPr>
              <w:t>Kobratutakoa (%)</w:t>
            </w:r>
          </w:p>
        </w:tc>
        <w:tc>
          <w:tcPr>
            <w:tcW w:w="1371"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97,16</w:t>
            </w:r>
          </w:p>
        </w:tc>
        <w:tc>
          <w:tcPr>
            <w:tcW w:w="1512"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96,47</w:t>
            </w:r>
          </w:p>
        </w:tc>
        <w:tc>
          <w:tcPr>
            <w:tcW w:w="1498"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 </w:t>
            </w:r>
          </w:p>
        </w:tc>
      </w:tr>
      <w:tr w:rsidR="00F62931" w:rsidRPr="00B262F4" w:rsidTr="002C12F7">
        <w:trPr>
          <w:trHeight w:val="255"/>
        </w:trPr>
        <w:tc>
          <w:tcPr>
            <w:tcW w:w="4410"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left"/>
              <w:rPr>
                <w:rFonts w:ascii="Helvetica LT Std" w:hAnsi="Helvetica LT Std"/>
                <w:color w:val="000000"/>
                <w:sz w:val="16"/>
                <w:szCs w:val="16"/>
              </w:rPr>
            </w:pPr>
            <w:r w:rsidRPr="00B262F4">
              <w:rPr>
                <w:rFonts w:ascii="Helvetica LT Std" w:hAnsi="Helvetica LT Std"/>
                <w:color w:val="000000"/>
                <w:sz w:val="16"/>
                <w:szCs w:val="16"/>
              </w:rPr>
              <w:t>Gastu arruntak (1. kapitulutik 4.era)</w:t>
            </w:r>
          </w:p>
        </w:tc>
        <w:tc>
          <w:tcPr>
            <w:tcW w:w="1371"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13.128.492</w:t>
            </w:r>
          </w:p>
        </w:tc>
        <w:tc>
          <w:tcPr>
            <w:tcW w:w="1512"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13.193.422</w:t>
            </w:r>
          </w:p>
        </w:tc>
        <w:tc>
          <w:tcPr>
            <w:tcW w:w="1498"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0</w:t>
            </w:r>
          </w:p>
        </w:tc>
      </w:tr>
      <w:tr w:rsidR="00F62931" w:rsidRPr="00B262F4" w:rsidTr="002C12F7">
        <w:trPr>
          <w:trHeight w:val="255"/>
        </w:trPr>
        <w:tc>
          <w:tcPr>
            <w:tcW w:w="4410"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left"/>
              <w:rPr>
                <w:rFonts w:ascii="Helvetica LT Std" w:hAnsi="Helvetica LT Std"/>
                <w:color w:val="000000"/>
                <w:sz w:val="16"/>
                <w:szCs w:val="16"/>
              </w:rPr>
            </w:pPr>
            <w:r w:rsidRPr="00B262F4">
              <w:rPr>
                <w:rFonts w:ascii="Helvetica LT Std" w:hAnsi="Helvetica LT Std"/>
                <w:color w:val="000000"/>
                <w:sz w:val="16"/>
                <w:szCs w:val="16"/>
              </w:rPr>
              <w:t>Funtzionamendu-gastuak (1., 2. eta 4. kapituluak)</w:t>
            </w:r>
          </w:p>
        </w:tc>
        <w:tc>
          <w:tcPr>
            <w:tcW w:w="1371"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13.118.982</w:t>
            </w:r>
          </w:p>
        </w:tc>
        <w:tc>
          <w:tcPr>
            <w:tcW w:w="1512"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13.160.051</w:t>
            </w:r>
          </w:p>
        </w:tc>
        <w:tc>
          <w:tcPr>
            <w:tcW w:w="1498"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0</w:t>
            </w:r>
          </w:p>
        </w:tc>
      </w:tr>
      <w:tr w:rsidR="00F62931" w:rsidRPr="00B262F4" w:rsidTr="002C12F7">
        <w:trPr>
          <w:trHeight w:val="255"/>
        </w:trPr>
        <w:tc>
          <w:tcPr>
            <w:tcW w:w="4410"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left"/>
              <w:rPr>
                <w:rFonts w:ascii="Helvetica LT Std" w:hAnsi="Helvetica LT Std"/>
                <w:color w:val="000000"/>
                <w:sz w:val="16"/>
                <w:szCs w:val="16"/>
              </w:rPr>
            </w:pPr>
            <w:r w:rsidRPr="00B262F4">
              <w:rPr>
                <w:rFonts w:ascii="Helvetica LT Std" w:hAnsi="Helvetica LT Std"/>
                <w:color w:val="000000"/>
                <w:sz w:val="16"/>
                <w:szCs w:val="16"/>
              </w:rPr>
              <w:t>Inbertsioen gastuak (6. eta 7. kapituluak)</w:t>
            </w:r>
          </w:p>
        </w:tc>
        <w:tc>
          <w:tcPr>
            <w:tcW w:w="1371"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1.712.666</w:t>
            </w:r>
          </w:p>
        </w:tc>
        <w:tc>
          <w:tcPr>
            <w:tcW w:w="1512"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450.833</w:t>
            </w:r>
          </w:p>
        </w:tc>
        <w:tc>
          <w:tcPr>
            <w:tcW w:w="1498"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280</w:t>
            </w:r>
          </w:p>
        </w:tc>
      </w:tr>
      <w:tr w:rsidR="00F62931" w:rsidRPr="00B262F4" w:rsidTr="002C12F7">
        <w:trPr>
          <w:trHeight w:val="255"/>
        </w:trPr>
        <w:tc>
          <w:tcPr>
            <w:tcW w:w="4410"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left"/>
              <w:rPr>
                <w:rFonts w:ascii="Helvetica LT Std" w:hAnsi="Helvetica LT Std"/>
                <w:color w:val="000000"/>
                <w:sz w:val="16"/>
                <w:szCs w:val="16"/>
              </w:rPr>
            </w:pPr>
            <w:r w:rsidRPr="00B262F4">
              <w:rPr>
                <w:rFonts w:ascii="Helvetica LT Std" w:hAnsi="Helvetica LT Std"/>
                <w:color w:val="000000"/>
                <w:sz w:val="16"/>
                <w:szCs w:val="16"/>
              </w:rPr>
              <w:t>Finantza-eragiketengatiko gastuak (8. eta 9. kapituluak)</w:t>
            </w:r>
          </w:p>
        </w:tc>
        <w:tc>
          <w:tcPr>
            <w:tcW w:w="1371"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282.750</w:t>
            </w:r>
          </w:p>
        </w:tc>
        <w:tc>
          <w:tcPr>
            <w:tcW w:w="1512"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282.750</w:t>
            </w:r>
          </w:p>
        </w:tc>
        <w:tc>
          <w:tcPr>
            <w:tcW w:w="1498"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0</w:t>
            </w:r>
          </w:p>
        </w:tc>
      </w:tr>
      <w:tr w:rsidR="00F62931" w:rsidRPr="00B262F4" w:rsidTr="002C12F7">
        <w:trPr>
          <w:trHeight w:val="255"/>
        </w:trPr>
        <w:tc>
          <w:tcPr>
            <w:tcW w:w="4410"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left"/>
              <w:rPr>
                <w:rFonts w:ascii="Helvetica LT Std" w:hAnsi="Helvetica LT Std"/>
                <w:color w:val="000000"/>
                <w:sz w:val="16"/>
                <w:szCs w:val="16"/>
              </w:rPr>
            </w:pPr>
            <w:r w:rsidRPr="00B262F4">
              <w:rPr>
                <w:rFonts w:ascii="Helvetica LT Std" w:hAnsi="Helvetica LT Std"/>
                <w:color w:val="000000"/>
                <w:sz w:val="16"/>
                <w:szCs w:val="16"/>
              </w:rPr>
              <w:t>Diru-sarrera arruntak (1. kapitulutik 5.era)</w:t>
            </w:r>
          </w:p>
        </w:tc>
        <w:tc>
          <w:tcPr>
            <w:tcW w:w="1371"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18.441.622</w:t>
            </w:r>
          </w:p>
        </w:tc>
        <w:tc>
          <w:tcPr>
            <w:tcW w:w="1512"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14.105.843</w:t>
            </w:r>
          </w:p>
        </w:tc>
        <w:tc>
          <w:tcPr>
            <w:tcW w:w="1498"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31</w:t>
            </w:r>
          </w:p>
        </w:tc>
      </w:tr>
      <w:tr w:rsidR="00F62931" w:rsidRPr="00B262F4" w:rsidTr="002C12F7">
        <w:trPr>
          <w:trHeight w:val="255"/>
        </w:trPr>
        <w:tc>
          <w:tcPr>
            <w:tcW w:w="4410"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left"/>
              <w:rPr>
                <w:rFonts w:ascii="Helvetica LT Std" w:hAnsi="Helvetica LT Std"/>
                <w:color w:val="000000"/>
                <w:sz w:val="16"/>
                <w:szCs w:val="16"/>
              </w:rPr>
            </w:pPr>
            <w:r w:rsidRPr="00B262F4">
              <w:rPr>
                <w:rFonts w:ascii="Helvetica LT Std" w:hAnsi="Helvetica LT Std"/>
                <w:color w:val="000000"/>
                <w:sz w:val="16"/>
                <w:szCs w:val="16"/>
              </w:rPr>
              <w:t>Tributu bidezko diru-sarrerak (1. kapitulutik 3.era)</w:t>
            </w:r>
          </w:p>
        </w:tc>
        <w:tc>
          <w:tcPr>
            <w:tcW w:w="1371"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7.492.944</w:t>
            </w:r>
          </w:p>
        </w:tc>
        <w:tc>
          <w:tcPr>
            <w:tcW w:w="1512"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7.140.195</w:t>
            </w:r>
          </w:p>
        </w:tc>
        <w:tc>
          <w:tcPr>
            <w:tcW w:w="1498"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5</w:t>
            </w:r>
          </w:p>
        </w:tc>
      </w:tr>
      <w:tr w:rsidR="00F62931" w:rsidRPr="00B262F4" w:rsidTr="002C12F7">
        <w:trPr>
          <w:trHeight w:val="255"/>
        </w:trPr>
        <w:tc>
          <w:tcPr>
            <w:tcW w:w="4410"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left"/>
              <w:rPr>
                <w:rFonts w:ascii="Helvetica LT Std" w:hAnsi="Helvetica LT Std"/>
                <w:color w:val="000000"/>
                <w:sz w:val="16"/>
                <w:szCs w:val="16"/>
              </w:rPr>
            </w:pPr>
            <w:r w:rsidRPr="00B262F4">
              <w:rPr>
                <w:rFonts w:ascii="Helvetica LT Std" w:hAnsi="Helvetica LT Std"/>
                <w:color w:val="000000"/>
                <w:sz w:val="16"/>
                <w:szCs w:val="16"/>
              </w:rPr>
              <w:t>Kapital bidezko diru-sarrerak (6. eta 7. kapituluak)</w:t>
            </w:r>
          </w:p>
        </w:tc>
        <w:tc>
          <w:tcPr>
            <w:tcW w:w="1371"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10.775</w:t>
            </w:r>
          </w:p>
        </w:tc>
        <w:tc>
          <w:tcPr>
            <w:tcW w:w="1512"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-7.623</w:t>
            </w:r>
          </w:p>
        </w:tc>
        <w:tc>
          <w:tcPr>
            <w:tcW w:w="1498"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241</w:t>
            </w:r>
          </w:p>
        </w:tc>
      </w:tr>
      <w:tr w:rsidR="00F62931" w:rsidRPr="00B262F4" w:rsidTr="002C12F7">
        <w:trPr>
          <w:trHeight w:val="255"/>
        </w:trPr>
        <w:tc>
          <w:tcPr>
            <w:tcW w:w="4410"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Chars="200" w:firstLine="320"/>
              <w:jc w:val="left"/>
              <w:rPr>
                <w:rFonts w:ascii="Helvetica LT Std" w:hAnsi="Helvetica LT Std"/>
                <w:color w:val="000000"/>
                <w:sz w:val="16"/>
                <w:szCs w:val="16"/>
              </w:rPr>
            </w:pPr>
            <w:r w:rsidRPr="00B262F4">
              <w:rPr>
                <w:rFonts w:ascii="Helvetica LT Std" w:hAnsi="Helvetica LT Std"/>
                <w:color w:val="000000"/>
                <w:sz w:val="16"/>
                <w:szCs w:val="16"/>
              </w:rPr>
              <w:t xml:space="preserve">Diru-laguntzen menpekotasunak (%)  </w:t>
            </w:r>
          </w:p>
        </w:tc>
        <w:tc>
          <w:tcPr>
            <w:tcW w:w="1371"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36,83</w:t>
            </w:r>
          </w:p>
        </w:tc>
        <w:tc>
          <w:tcPr>
            <w:tcW w:w="1512"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48,71</w:t>
            </w:r>
          </w:p>
        </w:tc>
        <w:tc>
          <w:tcPr>
            <w:tcW w:w="1498"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 </w:t>
            </w:r>
          </w:p>
        </w:tc>
      </w:tr>
      <w:tr w:rsidR="00F62931" w:rsidRPr="00B262F4" w:rsidTr="002C12F7">
        <w:trPr>
          <w:trHeight w:val="255"/>
        </w:trPr>
        <w:tc>
          <w:tcPr>
            <w:tcW w:w="4410"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Chars="200" w:firstLine="320"/>
              <w:jc w:val="left"/>
              <w:rPr>
                <w:rFonts w:ascii="Helvetica LT Std" w:hAnsi="Helvetica LT Std"/>
                <w:color w:val="000000"/>
                <w:sz w:val="16"/>
                <w:szCs w:val="16"/>
              </w:rPr>
            </w:pPr>
            <w:r w:rsidRPr="00B262F4">
              <w:rPr>
                <w:rFonts w:ascii="Helvetica LT Std" w:hAnsi="Helvetica LT Std"/>
                <w:color w:val="000000"/>
                <w:sz w:val="16"/>
                <w:szCs w:val="16"/>
              </w:rPr>
              <w:t>Zerga bidezko diru-sarrerak / gastu arruntak (%)</w:t>
            </w:r>
          </w:p>
        </w:tc>
        <w:tc>
          <w:tcPr>
            <w:tcW w:w="1371"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57,07</w:t>
            </w:r>
          </w:p>
        </w:tc>
        <w:tc>
          <w:tcPr>
            <w:tcW w:w="1512"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54,12</w:t>
            </w:r>
          </w:p>
        </w:tc>
        <w:tc>
          <w:tcPr>
            <w:tcW w:w="1498"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 </w:t>
            </w:r>
          </w:p>
        </w:tc>
      </w:tr>
      <w:tr w:rsidR="00F62931" w:rsidRPr="00B262F4" w:rsidTr="002C12F7">
        <w:trPr>
          <w:trHeight w:val="255"/>
        </w:trPr>
        <w:tc>
          <w:tcPr>
            <w:tcW w:w="4410"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left"/>
              <w:rPr>
                <w:rFonts w:ascii="Helvetica LT Std" w:hAnsi="Helvetica LT Std"/>
                <w:color w:val="000000"/>
                <w:sz w:val="16"/>
                <w:szCs w:val="16"/>
              </w:rPr>
            </w:pPr>
            <w:r w:rsidRPr="00B262F4">
              <w:rPr>
                <w:rFonts w:ascii="Helvetica LT Std" w:hAnsi="Helvetica LT Std"/>
                <w:color w:val="000000"/>
                <w:sz w:val="16"/>
                <w:szCs w:val="16"/>
              </w:rPr>
              <w:t xml:space="preserve">Aurrekontuko saldo ez-finantzarioa </w:t>
            </w:r>
          </w:p>
        </w:tc>
        <w:tc>
          <w:tcPr>
            <w:tcW w:w="1371"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3.611.239</w:t>
            </w:r>
          </w:p>
        </w:tc>
        <w:tc>
          <w:tcPr>
            <w:tcW w:w="1512"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453.965</w:t>
            </w:r>
          </w:p>
        </w:tc>
        <w:tc>
          <w:tcPr>
            <w:tcW w:w="1498"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695</w:t>
            </w:r>
          </w:p>
        </w:tc>
      </w:tr>
      <w:tr w:rsidR="00F62931" w:rsidRPr="00B262F4" w:rsidTr="002C12F7">
        <w:trPr>
          <w:trHeight w:val="255"/>
        </w:trPr>
        <w:tc>
          <w:tcPr>
            <w:tcW w:w="4410"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left"/>
              <w:rPr>
                <w:rFonts w:ascii="Helvetica LT Std" w:hAnsi="Helvetica LT Std"/>
                <w:color w:val="000000"/>
                <w:sz w:val="16"/>
                <w:szCs w:val="16"/>
              </w:rPr>
            </w:pPr>
            <w:r w:rsidRPr="00B262F4">
              <w:rPr>
                <w:rFonts w:ascii="Helvetica LT Std" w:hAnsi="Helvetica LT Std"/>
                <w:color w:val="000000"/>
                <w:sz w:val="16"/>
                <w:szCs w:val="16"/>
              </w:rPr>
              <w:t>Aurrekontu-emaitza doitua</w:t>
            </w:r>
          </w:p>
        </w:tc>
        <w:tc>
          <w:tcPr>
            <w:tcW w:w="1371"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3.460.036</w:t>
            </w:r>
          </w:p>
        </w:tc>
        <w:tc>
          <w:tcPr>
            <w:tcW w:w="1512"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171.215</w:t>
            </w:r>
          </w:p>
        </w:tc>
        <w:tc>
          <w:tcPr>
            <w:tcW w:w="1498"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1921</w:t>
            </w:r>
          </w:p>
        </w:tc>
      </w:tr>
      <w:tr w:rsidR="00F62931" w:rsidRPr="00B262F4" w:rsidTr="002C12F7">
        <w:trPr>
          <w:trHeight w:val="255"/>
        </w:trPr>
        <w:tc>
          <w:tcPr>
            <w:tcW w:w="4410"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left"/>
              <w:rPr>
                <w:rFonts w:ascii="Helvetica LT Std" w:hAnsi="Helvetica LT Std"/>
                <w:color w:val="000000"/>
                <w:sz w:val="16"/>
                <w:szCs w:val="16"/>
              </w:rPr>
            </w:pPr>
            <w:r w:rsidRPr="00B262F4">
              <w:rPr>
                <w:rFonts w:ascii="Helvetica LT Std" w:hAnsi="Helvetica LT Std"/>
                <w:color w:val="000000"/>
                <w:sz w:val="16"/>
                <w:szCs w:val="16"/>
              </w:rPr>
              <w:t>Aurrezki gordina</w:t>
            </w:r>
          </w:p>
        </w:tc>
        <w:tc>
          <w:tcPr>
            <w:tcW w:w="1371"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5.322.641</w:t>
            </w:r>
          </w:p>
        </w:tc>
        <w:tc>
          <w:tcPr>
            <w:tcW w:w="1512"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945.791</w:t>
            </w:r>
          </w:p>
        </w:tc>
        <w:tc>
          <w:tcPr>
            <w:tcW w:w="1498"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463</w:t>
            </w:r>
          </w:p>
        </w:tc>
      </w:tr>
      <w:tr w:rsidR="00F62931" w:rsidRPr="00B262F4" w:rsidTr="002C12F7">
        <w:trPr>
          <w:trHeight w:val="255"/>
        </w:trPr>
        <w:tc>
          <w:tcPr>
            <w:tcW w:w="4410"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left"/>
              <w:rPr>
                <w:rFonts w:ascii="Helvetica LT Std" w:hAnsi="Helvetica LT Std"/>
                <w:color w:val="000000"/>
                <w:sz w:val="16"/>
                <w:szCs w:val="16"/>
              </w:rPr>
            </w:pPr>
            <w:r w:rsidRPr="00B262F4">
              <w:rPr>
                <w:rFonts w:ascii="Helvetica LT Std" w:hAnsi="Helvetica LT Std"/>
                <w:color w:val="000000"/>
                <w:sz w:val="16"/>
                <w:szCs w:val="16"/>
              </w:rPr>
              <w:t>Finantza-zama (3. kapitulutik 9. kapitulura)</w:t>
            </w:r>
          </w:p>
        </w:tc>
        <w:tc>
          <w:tcPr>
            <w:tcW w:w="1371"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292.261</w:t>
            </w:r>
          </w:p>
        </w:tc>
        <w:tc>
          <w:tcPr>
            <w:tcW w:w="1512"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316.120</w:t>
            </w:r>
          </w:p>
        </w:tc>
        <w:tc>
          <w:tcPr>
            <w:tcW w:w="1498"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-8</w:t>
            </w:r>
          </w:p>
        </w:tc>
      </w:tr>
      <w:tr w:rsidR="00F62931" w:rsidRPr="00B262F4" w:rsidTr="002C12F7">
        <w:trPr>
          <w:trHeight w:val="255"/>
        </w:trPr>
        <w:tc>
          <w:tcPr>
            <w:tcW w:w="4410"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left"/>
              <w:rPr>
                <w:rFonts w:ascii="Helvetica LT Std" w:hAnsi="Helvetica LT Std"/>
                <w:color w:val="000000"/>
                <w:sz w:val="16"/>
                <w:szCs w:val="16"/>
              </w:rPr>
            </w:pPr>
            <w:r w:rsidRPr="00B262F4">
              <w:rPr>
                <w:rFonts w:ascii="Helvetica LT Std" w:hAnsi="Helvetica LT Std"/>
                <w:color w:val="000000"/>
                <w:sz w:val="16"/>
                <w:szCs w:val="16"/>
              </w:rPr>
              <w:t>Aurrezki garbia</w:t>
            </w:r>
          </w:p>
        </w:tc>
        <w:tc>
          <w:tcPr>
            <w:tcW w:w="1371"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5.030.380</w:t>
            </w:r>
          </w:p>
        </w:tc>
        <w:tc>
          <w:tcPr>
            <w:tcW w:w="1512"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629.671</w:t>
            </w:r>
          </w:p>
        </w:tc>
        <w:tc>
          <w:tcPr>
            <w:tcW w:w="1498"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699</w:t>
            </w:r>
          </w:p>
        </w:tc>
      </w:tr>
      <w:tr w:rsidR="00F62931" w:rsidRPr="00B262F4" w:rsidTr="002C12F7">
        <w:trPr>
          <w:trHeight w:val="255"/>
        </w:trPr>
        <w:tc>
          <w:tcPr>
            <w:tcW w:w="4410"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Chars="200" w:firstLine="320"/>
              <w:jc w:val="left"/>
              <w:rPr>
                <w:rFonts w:ascii="Helvetica LT Std" w:hAnsi="Helvetica LT Std"/>
                <w:color w:val="000000"/>
                <w:sz w:val="16"/>
                <w:szCs w:val="16"/>
              </w:rPr>
            </w:pPr>
            <w:r w:rsidRPr="00B262F4">
              <w:rPr>
                <w:rFonts w:ascii="Helvetica LT Std" w:hAnsi="Helvetica LT Std"/>
                <w:color w:val="000000"/>
                <w:sz w:val="16"/>
                <w:szCs w:val="16"/>
              </w:rPr>
              <w:t>Zorpetze maila (%)</w:t>
            </w:r>
          </w:p>
        </w:tc>
        <w:tc>
          <w:tcPr>
            <w:tcW w:w="1371"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1,58</w:t>
            </w:r>
          </w:p>
        </w:tc>
        <w:tc>
          <w:tcPr>
            <w:tcW w:w="1512"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2,24</w:t>
            </w:r>
          </w:p>
        </w:tc>
        <w:tc>
          <w:tcPr>
            <w:tcW w:w="1498"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 </w:t>
            </w:r>
          </w:p>
        </w:tc>
      </w:tr>
      <w:tr w:rsidR="00F62931" w:rsidRPr="00B262F4" w:rsidTr="002C12F7">
        <w:trPr>
          <w:trHeight w:val="255"/>
        </w:trPr>
        <w:tc>
          <w:tcPr>
            <w:tcW w:w="4410"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Chars="200" w:firstLine="320"/>
              <w:jc w:val="left"/>
              <w:rPr>
                <w:rFonts w:ascii="Helvetica LT Std" w:hAnsi="Helvetica LT Std"/>
                <w:color w:val="000000"/>
                <w:sz w:val="16"/>
                <w:szCs w:val="16"/>
              </w:rPr>
            </w:pPr>
            <w:r w:rsidRPr="00B262F4">
              <w:rPr>
                <w:rFonts w:ascii="Helvetica LT Std" w:hAnsi="Helvetica LT Std"/>
                <w:color w:val="000000"/>
                <w:sz w:val="16"/>
                <w:szCs w:val="16"/>
              </w:rPr>
              <w:t>Zorpetze muga (%)</w:t>
            </w:r>
          </w:p>
        </w:tc>
        <w:tc>
          <w:tcPr>
            <w:tcW w:w="1371"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28,86</w:t>
            </w:r>
          </w:p>
        </w:tc>
        <w:tc>
          <w:tcPr>
            <w:tcW w:w="1512"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6,7</w:t>
            </w:r>
          </w:p>
        </w:tc>
        <w:tc>
          <w:tcPr>
            <w:tcW w:w="1498"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 </w:t>
            </w:r>
          </w:p>
        </w:tc>
      </w:tr>
      <w:tr w:rsidR="00F62931" w:rsidRPr="00B262F4" w:rsidTr="002C12F7">
        <w:trPr>
          <w:trHeight w:val="255"/>
        </w:trPr>
        <w:tc>
          <w:tcPr>
            <w:tcW w:w="4410"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Chars="200" w:firstLine="320"/>
              <w:jc w:val="left"/>
              <w:rPr>
                <w:rFonts w:ascii="Helvetica LT Std" w:hAnsi="Helvetica LT Std"/>
                <w:color w:val="000000"/>
                <w:sz w:val="16"/>
                <w:szCs w:val="16"/>
              </w:rPr>
            </w:pPr>
            <w:r w:rsidRPr="00B262F4">
              <w:rPr>
                <w:rFonts w:ascii="Helvetica LT Std" w:hAnsi="Helvetica LT Std"/>
                <w:color w:val="000000"/>
                <w:sz w:val="16"/>
                <w:szCs w:val="16"/>
              </w:rPr>
              <w:t>Zorpetze-ahalmena (%)</w:t>
            </w:r>
          </w:p>
        </w:tc>
        <w:tc>
          <w:tcPr>
            <w:tcW w:w="1371"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27,28</w:t>
            </w:r>
          </w:p>
        </w:tc>
        <w:tc>
          <w:tcPr>
            <w:tcW w:w="1512"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4,46</w:t>
            </w:r>
          </w:p>
        </w:tc>
        <w:tc>
          <w:tcPr>
            <w:tcW w:w="1498"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 </w:t>
            </w:r>
          </w:p>
        </w:tc>
      </w:tr>
      <w:tr w:rsidR="00F62931" w:rsidRPr="00B262F4" w:rsidTr="002C12F7">
        <w:trPr>
          <w:trHeight w:val="255"/>
        </w:trPr>
        <w:tc>
          <w:tcPr>
            <w:tcW w:w="4410"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left"/>
              <w:rPr>
                <w:rFonts w:ascii="Helvetica LT Std" w:hAnsi="Helvetica LT Std"/>
                <w:color w:val="000000"/>
                <w:sz w:val="16"/>
                <w:szCs w:val="16"/>
              </w:rPr>
            </w:pPr>
            <w:r w:rsidRPr="00B262F4">
              <w:rPr>
                <w:rFonts w:ascii="Helvetica LT Std" w:hAnsi="Helvetica LT Std"/>
                <w:color w:val="000000"/>
                <w:sz w:val="16"/>
                <w:szCs w:val="16"/>
              </w:rPr>
              <w:t xml:space="preserve">Gastu orokorretarako </w:t>
            </w:r>
            <w:proofErr w:type="spellStart"/>
            <w:r w:rsidRPr="00B262F4">
              <w:rPr>
                <w:rFonts w:ascii="Helvetica LT Std" w:hAnsi="Helvetica LT Std"/>
                <w:color w:val="000000"/>
                <w:sz w:val="16"/>
                <w:szCs w:val="16"/>
              </w:rPr>
              <w:t>diruzaintza-gerakina</w:t>
            </w:r>
            <w:proofErr w:type="spellEnd"/>
          </w:p>
        </w:tc>
        <w:tc>
          <w:tcPr>
            <w:tcW w:w="1371"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4.615.863</w:t>
            </w:r>
          </w:p>
        </w:tc>
        <w:tc>
          <w:tcPr>
            <w:tcW w:w="1512"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1.398.591</w:t>
            </w:r>
          </w:p>
        </w:tc>
        <w:tc>
          <w:tcPr>
            <w:tcW w:w="1498"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230</w:t>
            </w:r>
          </w:p>
        </w:tc>
      </w:tr>
      <w:tr w:rsidR="00F62931" w:rsidRPr="00B262F4" w:rsidTr="002C12F7">
        <w:trPr>
          <w:trHeight w:val="255"/>
        </w:trPr>
        <w:tc>
          <w:tcPr>
            <w:tcW w:w="4410"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left"/>
              <w:rPr>
                <w:rFonts w:ascii="Helvetica LT Std" w:hAnsi="Helvetica LT Std"/>
                <w:color w:val="000000"/>
                <w:sz w:val="16"/>
                <w:szCs w:val="16"/>
              </w:rPr>
            </w:pPr>
            <w:r w:rsidRPr="00B262F4">
              <w:rPr>
                <w:rFonts w:ascii="Helvetica LT Std" w:hAnsi="Helvetica LT Std"/>
                <w:color w:val="000000"/>
                <w:sz w:val="16"/>
                <w:szCs w:val="16"/>
              </w:rPr>
              <w:t>Udalaren zor bizia</w:t>
            </w:r>
          </w:p>
        </w:tc>
        <w:tc>
          <w:tcPr>
            <w:tcW w:w="1371"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1.642.000</w:t>
            </w:r>
          </w:p>
        </w:tc>
        <w:tc>
          <w:tcPr>
            <w:tcW w:w="1512"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2.043.693</w:t>
            </w:r>
          </w:p>
        </w:tc>
        <w:tc>
          <w:tcPr>
            <w:tcW w:w="1498"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-20</w:t>
            </w:r>
          </w:p>
        </w:tc>
      </w:tr>
      <w:tr w:rsidR="00F62931" w:rsidRPr="00B262F4" w:rsidTr="002C12F7">
        <w:trPr>
          <w:trHeight w:val="255"/>
        </w:trPr>
        <w:tc>
          <w:tcPr>
            <w:tcW w:w="4410"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left"/>
              <w:rPr>
                <w:rFonts w:ascii="Helvetica LT Std" w:hAnsi="Helvetica LT Std"/>
                <w:color w:val="000000"/>
                <w:sz w:val="16"/>
                <w:szCs w:val="16"/>
              </w:rPr>
            </w:pPr>
            <w:r w:rsidRPr="00B262F4">
              <w:rPr>
                <w:rFonts w:ascii="Helvetica LT Std" w:hAnsi="Helvetica LT Std"/>
                <w:color w:val="000000"/>
                <w:sz w:val="16"/>
                <w:szCs w:val="16"/>
              </w:rPr>
              <w:t xml:space="preserve">Zor bizia biztanleko </w:t>
            </w:r>
          </w:p>
        </w:tc>
        <w:tc>
          <w:tcPr>
            <w:tcW w:w="1371"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80</w:t>
            </w:r>
          </w:p>
        </w:tc>
        <w:tc>
          <w:tcPr>
            <w:tcW w:w="1512"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97</w:t>
            </w:r>
          </w:p>
        </w:tc>
        <w:tc>
          <w:tcPr>
            <w:tcW w:w="1498"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-17</w:t>
            </w:r>
          </w:p>
        </w:tc>
      </w:tr>
      <w:tr w:rsidR="00F62931" w:rsidRPr="00B262F4" w:rsidTr="002C12F7">
        <w:trPr>
          <w:trHeight w:val="255"/>
        </w:trPr>
        <w:tc>
          <w:tcPr>
            <w:tcW w:w="4410"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Chars="200" w:firstLine="320"/>
              <w:jc w:val="left"/>
              <w:rPr>
                <w:rFonts w:ascii="Helvetica LT Std" w:hAnsi="Helvetica LT Std"/>
                <w:color w:val="000000"/>
                <w:sz w:val="16"/>
                <w:szCs w:val="16"/>
              </w:rPr>
            </w:pPr>
            <w:r w:rsidRPr="00B262F4">
              <w:rPr>
                <w:rFonts w:ascii="Helvetica LT Std" w:hAnsi="Helvetica LT Std"/>
                <w:color w:val="000000"/>
                <w:sz w:val="16"/>
                <w:szCs w:val="16"/>
              </w:rPr>
              <w:t>Diru-sarrera arrunten gaineko zor bizia (%)</w:t>
            </w:r>
          </w:p>
        </w:tc>
        <w:tc>
          <w:tcPr>
            <w:tcW w:w="1371"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 8,90</w:t>
            </w:r>
          </w:p>
        </w:tc>
        <w:tc>
          <w:tcPr>
            <w:tcW w:w="1512"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 14,49</w:t>
            </w:r>
          </w:p>
        </w:tc>
        <w:tc>
          <w:tcPr>
            <w:tcW w:w="1498" w:type="dxa"/>
            <w:tcBorders>
              <w:top w:val="single" w:sz="2" w:space="0" w:color="auto"/>
              <w:left w:val="nil"/>
              <w:bottom w:val="single" w:sz="2"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 </w:t>
            </w:r>
          </w:p>
        </w:tc>
      </w:tr>
      <w:tr w:rsidR="00F62931" w:rsidRPr="00B262F4" w:rsidTr="002C12F7">
        <w:trPr>
          <w:trHeight w:val="255"/>
        </w:trPr>
        <w:tc>
          <w:tcPr>
            <w:tcW w:w="4410" w:type="dxa"/>
            <w:tcBorders>
              <w:top w:val="single" w:sz="2" w:space="0" w:color="auto"/>
              <w:left w:val="nil"/>
              <w:bottom w:val="single" w:sz="4" w:space="0" w:color="auto"/>
              <w:right w:val="nil"/>
            </w:tcBorders>
            <w:shd w:val="clear" w:color="auto" w:fill="auto"/>
            <w:vAlign w:val="center"/>
            <w:hideMark/>
          </w:tcPr>
          <w:p w:rsidR="00F62931" w:rsidRPr="00B262F4" w:rsidRDefault="00F62931" w:rsidP="002C12F7">
            <w:pPr>
              <w:spacing w:after="0"/>
              <w:ind w:firstLine="0"/>
              <w:jc w:val="left"/>
              <w:rPr>
                <w:rFonts w:ascii="Helvetica LT Std" w:hAnsi="Helvetica LT Std"/>
                <w:color w:val="000000"/>
                <w:sz w:val="16"/>
                <w:szCs w:val="16"/>
              </w:rPr>
            </w:pPr>
            <w:r w:rsidRPr="00B262F4">
              <w:rPr>
                <w:rFonts w:ascii="Helvetica LT Std" w:hAnsi="Helvetica LT Std"/>
                <w:color w:val="000000"/>
                <w:sz w:val="16"/>
                <w:szCs w:val="16"/>
              </w:rPr>
              <w:t>Aurrezki gordinaren gaineko zor bizia</w:t>
            </w:r>
          </w:p>
        </w:tc>
        <w:tc>
          <w:tcPr>
            <w:tcW w:w="1371" w:type="dxa"/>
            <w:tcBorders>
              <w:top w:val="single" w:sz="2" w:space="0" w:color="auto"/>
              <w:left w:val="nil"/>
              <w:bottom w:val="single" w:sz="4"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0,31</w:t>
            </w:r>
          </w:p>
        </w:tc>
        <w:tc>
          <w:tcPr>
            <w:tcW w:w="1512" w:type="dxa"/>
            <w:tcBorders>
              <w:top w:val="single" w:sz="2" w:space="0" w:color="auto"/>
              <w:left w:val="nil"/>
              <w:bottom w:val="single" w:sz="4"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2,16</w:t>
            </w:r>
          </w:p>
        </w:tc>
        <w:tc>
          <w:tcPr>
            <w:tcW w:w="1498" w:type="dxa"/>
            <w:tcBorders>
              <w:top w:val="single" w:sz="2" w:space="0" w:color="auto"/>
              <w:left w:val="nil"/>
              <w:bottom w:val="single" w:sz="4"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6"/>
                <w:szCs w:val="16"/>
              </w:rPr>
            </w:pPr>
            <w:r w:rsidRPr="00B262F4">
              <w:rPr>
                <w:rFonts w:ascii="Helvetica LT Std" w:hAnsi="Helvetica LT Std"/>
                <w:color w:val="000000"/>
                <w:sz w:val="16"/>
                <w:szCs w:val="16"/>
              </w:rPr>
              <w:t> </w:t>
            </w:r>
          </w:p>
        </w:tc>
      </w:tr>
    </w:tbl>
    <w:p w:rsidR="00F62931" w:rsidRPr="00B262F4" w:rsidRDefault="00F62931" w:rsidP="00F62931">
      <w:pPr>
        <w:pStyle w:val="texto"/>
        <w:spacing w:before="280" w:after="180"/>
        <w:rPr>
          <w:rFonts w:ascii="Helvetica LT Std" w:hAnsi="Helvetica LT Std" w:cs="Arial"/>
          <w:sz w:val="19"/>
          <w:szCs w:val="19"/>
        </w:rPr>
      </w:pPr>
      <w:r w:rsidRPr="00B262F4">
        <w:rPr>
          <w:rFonts w:ascii="Helvetica LT Std" w:hAnsi="Helvetica LT Std"/>
          <w:sz w:val="19"/>
          <w:szCs w:val="19"/>
        </w:rPr>
        <w:t>2014an, Udalak aurreko ekitaldian baino ehuneko 9 gehiago gastatu du; gastu handiago h</w:t>
      </w:r>
      <w:r w:rsidRPr="00B262F4">
        <w:rPr>
          <w:rFonts w:ascii="Helvetica LT Std" w:hAnsi="Helvetica LT Std"/>
          <w:sz w:val="19"/>
          <w:szCs w:val="19"/>
        </w:rPr>
        <w:t>o</w:t>
      </w:r>
      <w:r w:rsidRPr="00B262F4">
        <w:rPr>
          <w:rFonts w:ascii="Helvetica LT Std" w:hAnsi="Helvetica LT Std"/>
          <w:sz w:val="19"/>
          <w:szCs w:val="19"/>
        </w:rPr>
        <w:t>rren arrazoia da, funtsean, inbertsio errealetan egindako gastuak ehuneko 280 egin duela gora. Bestalde, diru-sarrerak aurreko ekitaldikoak baino ehuneko 31 handiagoak izan dira. Handitze hori diru-sarreren kapitulu guztietan gertatu dira, salbu eta transferentzia arrunten kasuan.</w:t>
      </w:r>
    </w:p>
    <w:p w:rsidR="00F62931" w:rsidRPr="00B262F4" w:rsidRDefault="00F62931" w:rsidP="00F62931">
      <w:pPr>
        <w:pStyle w:val="texto"/>
        <w:spacing w:after="180"/>
        <w:rPr>
          <w:rFonts w:ascii="Helvetica LT Std" w:hAnsi="Helvetica LT Std" w:cs="Arial"/>
          <w:sz w:val="19"/>
          <w:szCs w:val="19"/>
        </w:rPr>
      </w:pPr>
      <w:r w:rsidRPr="00B262F4">
        <w:rPr>
          <w:rFonts w:ascii="Helvetica LT Std" w:hAnsi="Helvetica LT Std"/>
          <w:sz w:val="19"/>
          <w:szCs w:val="19"/>
        </w:rPr>
        <w:t xml:space="preserve">Izaera arrunteko gastuek </w:t>
      </w:r>
      <w:proofErr w:type="spellStart"/>
      <w:r w:rsidRPr="00B262F4">
        <w:rPr>
          <w:rFonts w:ascii="Helvetica LT Std" w:hAnsi="Helvetica LT Std"/>
          <w:sz w:val="19"/>
          <w:szCs w:val="19"/>
        </w:rPr>
        <w:t>–ehuneko</w:t>
      </w:r>
      <w:proofErr w:type="spellEnd"/>
      <w:r w:rsidRPr="00B262F4">
        <w:rPr>
          <w:rFonts w:ascii="Helvetica LT Std" w:hAnsi="Helvetica LT Std"/>
          <w:sz w:val="19"/>
          <w:szCs w:val="19"/>
        </w:rPr>
        <w:t xml:space="preserve"> 6,1– aurreko urtekoen antzeko mailari eusten diote.   A</w:t>
      </w:r>
      <w:r w:rsidRPr="00B262F4">
        <w:rPr>
          <w:rFonts w:ascii="Helvetica LT Std" w:hAnsi="Helvetica LT Std"/>
          <w:sz w:val="19"/>
          <w:szCs w:val="19"/>
        </w:rPr>
        <w:t>i</w:t>
      </w:r>
      <w:r w:rsidRPr="00B262F4">
        <w:rPr>
          <w:rFonts w:ascii="Helvetica LT Std" w:hAnsi="Helvetica LT Std"/>
          <w:sz w:val="19"/>
          <w:szCs w:val="19"/>
        </w:rPr>
        <w:t xml:space="preserve">tzitik, diru-sarrera arruntek ehuneko 31 egin dute gora, funtsean ondare bidezko diru-sarreren kapituluak gora egin duelako (2013ko ekitaldian 66.323 eurokoa izatetik 2014ko ekitaldian 4.148.616 eurokoa izatera pasa da). Igoera horren arrazoia da </w:t>
      </w:r>
      <w:proofErr w:type="spellStart"/>
      <w:r w:rsidRPr="00B262F4">
        <w:rPr>
          <w:rFonts w:ascii="Helvetica LT Std" w:hAnsi="Helvetica LT Std"/>
          <w:sz w:val="19"/>
          <w:szCs w:val="19"/>
        </w:rPr>
        <w:t>demanio-emakida</w:t>
      </w:r>
      <w:proofErr w:type="spellEnd"/>
      <w:r w:rsidRPr="00B262F4">
        <w:rPr>
          <w:rFonts w:ascii="Helvetica LT Std" w:hAnsi="Helvetica LT Std"/>
          <w:sz w:val="19"/>
          <w:szCs w:val="19"/>
        </w:rPr>
        <w:t xml:space="preserve"> administratiboa eman dela 40 urtez merkataritza-erabilerako </w:t>
      </w:r>
      <w:proofErr w:type="spellStart"/>
      <w:r w:rsidRPr="00B262F4">
        <w:rPr>
          <w:rFonts w:ascii="Helvetica LT Std" w:hAnsi="Helvetica LT Std"/>
          <w:sz w:val="19"/>
          <w:szCs w:val="19"/>
        </w:rPr>
        <w:t>lurzati</w:t>
      </w:r>
      <w:proofErr w:type="spellEnd"/>
      <w:r w:rsidRPr="00B262F4">
        <w:rPr>
          <w:rFonts w:ascii="Helvetica LT Std" w:hAnsi="Helvetica LT Std"/>
          <w:sz w:val="19"/>
          <w:szCs w:val="19"/>
        </w:rPr>
        <w:t xml:space="preserve"> batek erabilera </w:t>
      </w:r>
      <w:proofErr w:type="spellStart"/>
      <w:r w:rsidRPr="00B262F4">
        <w:rPr>
          <w:rFonts w:ascii="Helvetica LT Std" w:hAnsi="Helvetica LT Std"/>
          <w:sz w:val="19"/>
          <w:szCs w:val="19"/>
        </w:rPr>
        <w:t>pribatiboa</w:t>
      </w:r>
      <w:proofErr w:type="spellEnd"/>
      <w:r w:rsidRPr="00B262F4">
        <w:rPr>
          <w:rFonts w:ascii="Helvetica LT Std" w:hAnsi="Helvetica LT Std"/>
          <w:sz w:val="19"/>
          <w:szCs w:val="19"/>
        </w:rPr>
        <w:t xml:space="preserve"> izan dezan. VI.6 atalean garatzen da hori.  Aurrekontuko diru-sarrerak.</w:t>
      </w:r>
    </w:p>
    <w:p w:rsidR="00F62931" w:rsidRPr="00B262F4" w:rsidRDefault="00F62931" w:rsidP="00F62931">
      <w:pPr>
        <w:pStyle w:val="texto"/>
        <w:spacing w:after="180"/>
        <w:rPr>
          <w:rFonts w:ascii="Helvetica LT Std" w:hAnsi="Helvetica LT Std" w:cs="Arial"/>
          <w:sz w:val="19"/>
          <w:szCs w:val="19"/>
        </w:rPr>
      </w:pPr>
      <w:r w:rsidRPr="00B262F4">
        <w:rPr>
          <w:rFonts w:ascii="Helvetica LT Std" w:hAnsi="Helvetica LT Std"/>
          <w:sz w:val="19"/>
          <w:szCs w:val="19"/>
        </w:rPr>
        <w:t>Aurrekontu-saldo ez-finantzarioa (diru-sarrerak ken gastu ez-finantzarioak) 3,6 milioi positiboa da, eta ehuneko 695 egin du gora 2013koarekin alderatuta.</w:t>
      </w:r>
    </w:p>
    <w:p w:rsidR="00F62931" w:rsidRPr="00B262F4" w:rsidRDefault="00F62931" w:rsidP="00F62931">
      <w:pPr>
        <w:pStyle w:val="texto"/>
        <w:spacing w:after="180"/>
        <w:rPr>
          <w:rFonts w:ascii="Helvetica LT Std" w:hAnsi="Helvetica LT Std" w:cs="Arial"/>
          <w:sz w:val="19"/>
          <w:szCs w:val="19"/>
        </w:rPr>
      </w:pPr>
      <w:r w:rsidRPr="00B262F4">
        <w:rPr>
          <w:rFonts w:ascii="Helvetica LT Std" w:hAnsi="Helvetica LT Std"/>
          <w:sz w:val="19"/>
          <w:szCs w:val="19"/>
        </w:rPr>
        <w:t>Aurrekontu-emaitza doitua 3,5 milioi eurokoa da; aurreko urteko emaitza, berriz, 0,2 milioi e</w:t>
      </w:r>
      <w:r w:rsidRPr="00B262F4">
        <w:rPr>
          <w:rFonts w:ascii="Helvetica LT Std" w:hAnsi="Helvetica LT Std"/>
          <w:sz w:val="19"/>
          <w:szCs w:val="19"/>
        </w:rPr>
        <w:t>u</w:t>
      </w:r>
      <w:r w:rsidRPr="00B262F4">
        <w:rPr>
          <w:rFonts w:ascii="Helvetica LT Std" w:hAnsi="Helvetica LT Std"/>
          <w:sz w:val="19"/>
          <w:szCs w:val="19"/>
        </w:rPr>
        <w:t>rokoa izan zen. Horretarako arrazoi nagusia ondare bidezko diru-sarrerak dira, zeinetan 1,4 mil</w:t>
      </w:r>
      <w:r w:rsidRPr="00B262F4">
        <w:rPr>
          <w:rFonts w:ascii="Helvetica LT Std" w:hAnsi="Helvetica LT Std"/>
          <w:sz w:val="19"/>
          <w:szCs w:val="19"/>
        </w:rPr>
        <w:t>i</w:t>
      </w:r>
      <w:r w:rsidRPr="00B262F4">
        <w:rPr>
          <w:rFonts w:ascii="Helvetica LT Std" w:hAnsi="Helvetica LT Std"/>
          <w:sz w:val="19"/>
          <w:szCs w:val="19"/>
        </w:rPr>
        <w:t>oikoak izateko aurreikuspenak zeuden baina azkenean 4,2 milioiko eskubide aitortuak egon d</w:t>
      </w:r>
      <w:r w:rsidRPr="00B262F4">
        <w:rPr>
          <w:rFonts w:ascii="Helvetica LT Std" w:hAnsi="Helvetica LT Std"/>
          <w:sz w:val="19"/>
          <w:szCs w:val="19"/>
        </w:rPr>
        <w:t>i</w:t>
      </w:r>
      <w:r w:rsidRPr="00B262F4">
        <w:rPr>
          <w:rFonts w:ascii="Helvetica LT Std" w:hAnsi="Helvetica LT Std"/>
          <w:sz w:val="19"/>
          <w:szCs w:val="19"/>
        </w:rPr>
        <w:t>ren, aurrekontuan jasotakoa baino 2,8 milioi gehiago; horrek % 296ko betetze-maila egiten du.</w:t>
      </w:r>
    </w:p>
    <w:p w:rsidR="00F62931" w:rsidRPr="00B262F4" w:rsidRDefault="00F62931" w:rsidP="00F62931">
      <w:pPr>
        <w:pStyle w:val="texto"/>
        <w:spacing w:after="180"/>
        <w:rPr>
          <w:rFonts w:ascii="Helvetica LT Std" w:hAnsi="Helvetica LT Std" w:cs="Arial"/>
          <w:sz w:val="19"/>
          <w:szCs w:val="19"/>
        </w:rPr>
      </w:pPr>
      <w:r w:rsidRPr="00B262F4">
        <w:rPr>
          <w:rFonts w:ascii="Helvetica LT Std" w:hAnsi="Helvetica LT Std"/>
          <w:sz w:val="19"/>
          <w:szCs w:val="19"/>
        </w:rPr>
        <w:lastRenderedPageBreak/>
        <w:t>Bai aurrezki gordinak, bai aurrezki garbiak ehuneko 463 eta ehuneko 699 egin dute gora, h</w:t>
      </w:r>
      <w:r w:rsidRPr="00B262F4">
        <w:rPr>
          <w:rFonts w:ascii="Helvetica LT Std" w:hAnsi="Helvetica LT Std"/>
          <w:sz w:val="19"/>
          <w:szCs w:val="19"/>
        </w:rPr>
        <w:t>u</w:t>
      </w:r>
      <w:r w:rsidRPr="00B262F4">
        <w:rPr>
          <w:rFonts w:ascii="Helvetica LT Std" w:hAnsi="Helvetica LT Std"/>
          <w:sz w:val="19"/>
          <w:szCs w:val="19"/>
        </w:rPr>
        <w:t xml:space="preserve">rrenez </w:t>
      </w:r>
      <w:proofErr w:type="spellStart"/>
      <w:r w:rsidRPr="00B262F4">
        <w:rPr>
          <w:rFonts w:ascii="Helvetica LT Std" w:hAnsi="Helvetica LT Std"/>
          <w:sz w:val="19"/>
          <w:szCs w:val="19"/>
        </w:rPr>
        <w:t>hurren</w:t>
      </w:r>
      <w:proofErr w:type="spellEnd"/>
      <w:r w:rsidRPr="00B262F4">
        <w:rPr>
          <w:rFonts w:ascii="Helvetica LT Std" w:hAnsi="Helvetica LT Std"/>
          <w:sz w:val="19"/>
          <w:szCs w:val="19"/>
        </w:rPr>
        <w:t>.</w:t>
      </w:r>
    </w:p>
    <w:p w:rsidR="00F62931" w:rsidRPr="00B262F4" w:rsidRDefault="00F62931" w:rsidP="00F62931">
      <w:pPr>
        <w:pStyle w:val="texto"/>
        <w:spacing w:after="180"/>
        <w:rPr>
          <w:rFonts w:ascii="Helvetica LT Std" w:hAnsi="Helvetica LT Std" w:cs="Arial"/>
          <w:sz w:val="19"/>
          <w:szCs w:val="19"/>
        </w:rPr>
      </w:pPr>
      <w:r w:rsidRPr="00B262F4">
        <w:rPr>
          <w:rFonts w:ascii="Helvetica LT Std" w:hAnsi="Helvetica LT Std"/>
          <w:sz w:val="19"/>
          <w:szCs w:val="19"/>
        </w:rPr>
        <w:t>Udalaren zorpetze-maila ehuneko 1,58koa da, eta ehuneko 28,86ko muga du; horregatik, hain zuzen, Udalak badu zorpetze berri baterako gaitasun ekonomikorik.</w:t>
      </w:r>
    </w:p>
    <w:p w:rsidR="00F62931" w:rsidRPr="00B262F4" w:rsidRDefault="00F62931" w:rsidP="00F62931">
      <w:pPr>
        <w:pStyle w:val="texto"/>
        <w:spacing w:after="180"/>
        <w:rPr>
          <w:rFonts w:ascii="Helvetica LT Std" w:hAnsi="Helvetica LT Std" w:cs="Arial"/>
          <w:sz w:val="19"/>
          <w:szCs w:val="19"/>
        </w:rPr>
      </w:pPr>
      <w:r w:rsidRPr="00B262F4">
        <w:rPr>
          <w:rFonts w:ascii="Helvetica LT Std" w:hAnsi="Helvetica LT Std"/>
          <w:sz w:val="19"/>
          <w:szCs w:val="19"/>
        </w:rPr>
        <w:t xml:space="preserve">Gastu orokorretarako </w:t>
      </w:r>
      <w:proofErr w:type="spellStart"/>
      <w:r w:rsidRPr="00B262F4">
        <w:rPr>
          <w:rFonts w:ascii="Helvetica LT Std" w:hAnsi="Helvetica LT Std"/>
          <w:sz w:val="19"/>
          <w:szCs w:val="19"/>
        </w:rPr>
        <w:t>diruzaintza-gerakina</w:t>
      </w:r>
      <w:proofErr w:type="spellEnd"/>
      <w:r w:rsidRPr="00B262F4">
        <w:rPr>
          <w:rFonts w:ascii="Helvetica LT Std" w:hAnsi="Helvetica LT Std"/>
          <w:sz w:val="19"/>
          <w:szCs w:val="19"/>
        </w:rPr>
        <w:t xml:space="preserve"> edo hurrengo ekitaldian gastuak finantzatzeko ahalmena neurtzen duen adierazlea positiboa izan zen: 4,6 milioi euro (2013an izan zena baino ehuneko 230 gehiago).</w:t>
      </w:r>
    </w:p>
    <w:p w:rsidR="00F62931" w:rsidRPr="00B262F4" w:rsidRDefault="00F62931" w:rsidP="00F62931">
      <w:pPr>
        <w:pStyle w:val="texto"/>
        <w:spacing w:after="180"/>
        <w:rPr>
          <w:rFonts w:ascii="Helvetica LT Std" w:hAnsi="Helvetica LT Std" w:cs="Arial"/>
          <w:sz w:val="19"/>
          <w:szCs w:val="19"/>
        </w:rPr>
      </w:pPr>
      <w:r w:rsidRPr="00B262F4">
        <w:rPr>
          <w:rFonts w:ascii="Helvetica LT Std" w:hAnsi="Helvetica LT Std"/>
          <w:sz w:val="19"/>
          <w:szCs w:val="19"/>
        </w:rPr>
        <w:t>Epe luzeko zor bizia 1,6 milioira iristen da, eta 2013an 2,0 milioi eurokoa zen; hau da, eh</w:t>
      </w:r>
      <w:r w:rsidRPr="00B262F4">
        <w:rPr>
          <w:rFonts w:ascii="Helvetica LT Std" w:hAnsi="Helvetica LT Std"/>
          <w:sz w:val="19"/>
          <w:szCs w:val="19"/>
        </w:rPr>
        <w:t>u</w:t>
      </w:r>
      <w:r w:rsidRPr="00B262F4">
        <w:rPr>
          <w:rFonts w:ascii="Helvetica LT Std" w:hAnsi="Helvetica LT Std"/>
          <w:sz w:val="19"/>
          <w:szCs w:val="19"/>
        </w:rPr>
        <w:t xml:space="preserve">neko 20 jaitsi da; zor hori </w:t>
      </w:r>
      <w:proofErr w:type="spellStart"/>
      <w:r w:rsidRPr="00B262F4">
        <w:rPr>
          <w:rFonts w:ascii="Helvetica LT Std" w:hAnsi="Helvetica LT Std"/>
          <w:sz w:val="19"/>
          <w:szCs w:val="19"/>
        </w:rPr>
        <w:t>–biztanle</w:t>
      </w:r>
      <w:proofErr w:type="spellEnd"/>
      <w:r w:rsidRPr="00B262F4">
        <w:rPr>
          <w:rFonts w:ascii="Helvetica LT Std" w:hAnsi="Helvetica LT Std"/>
          <w:sz w:val="19"/>
          <w:szCs w:val="19"/>
        </w:rPr>
        <w:t xml:space="preserve"> bakoitzeko 80 euroko zorra </w:t>
      </w:r>
      <w:proofErr w:type="spellStart"/>
      <w:r w:rsidRPr="00B262F4">
        <w:rPr>
          <w:rFonts w:ascii="Helvetica LT Std" w:hAnsi="Helvetica LT Std"/>
          <w:sz w:val="19"/>
          <w:szCs w:val="19"/>
        </w:rPr>
        <w:t>da–</w:t>
      </w:r>
      <w:proofErr w:type="spellEnd"/>
      <w:r w:rsidRPr="00B262F4">
        <w:rPr>
          <w:rFonts w:ascii="Helvetica LT Std" w:hAnsi="Helvetica LT Std"/>
          <w:sz w:val="19"/>
          <w:szCs w:val="19"/>
        </w:rPr>
        <w:t xml:space="preserve"> entitatearen diru-sarrera arrunten ehuneko 8,90 da, gaur egun zorpetze berriak egiteko ehuneko 110eko legezko mugaren azpitik, alegia. 2014an lortutako aurrezki gordinaz baliatuz, 0,31 urte beharko lirateke Udalak gaur egun duen zorrari aurre egiteko.</w:t>
      </w:r>
    </w:p>
    <w:p w:rsidR="00F62931" w:rsidRPr="00B262F4" w:rsidRDefault="00F62931" w:rsidP="00F62931">
      <w:pPr>
        <w:pStyle w:val="texto"/>
        <w:spacing w:after="180"/>
        <w:rPr>
          <w:rFonts w:ascii="Helvetica LT Std" w:hAnsi="Helvetica LT Std" w:cs="Arial"/>
          <w:sz w:val="19"/>
          <w:szCs w:val="19"/>
        </w:rPr>
      </w:pPr>
      <w:r w:rsidRPr="00B262F4">
        <w:rPr>
          <w:rFonts w:ascii="Helvetica LT Std" w:hAnsi="Helvetica LT Std"/>
          <w:sz w:val="19"/>
          <w:szCs w:val="19"/>
        </w:rPr>
        <w:t>Zorpetze-maila gutxitu egin da 2013ko ekitaldian zenarekin alderatuta, zor biziaren bolumena arrazoizko mailan dago; izan ere, oraindik ere badu zorpetzeko tarte edo ahalmen ekonomikoa.</w:t>
      </w:r>
    </w:p>
    <w:p w:rsidR="00F62931" w:rsidRPr="00B262F4" w:rsidRDefault="00F62931" w:rsidP="00F62931">
      <w:pPr>
        <w:spacing w:after="0"/>
        <w:ind w:firstLine="0"/>
        <w:jc w:val="left"/>
        <w:rPr>
          <w:rFonts w:ascii="Helvetica LT Std" w:hAnsi="Helvetica LT Std"/>
          <w:spacing w:val="6"/>
          <w:sz w:val="19"/>
          <w:szCs w:val="19"/>
        </w:rPr>
      </w:pPr>
      <w:r w:rsidRPr="00B262F4">
        <w:rPr>
          <w:rFonts w:ascii="Helvetica LT Std" w:hAnsi="Helvetica LT Std"/>
          <w:sz w:val="19"/>
          <w:szCs w:val="19"/>
        </w:rPr>
        <w:br w:type="page"/>
      </w:r>
    </w:p>
    <w:p w:rsidR="00F62931" w:rsidRPr="00B262F4" w:rsidRDefault="00F62931" w:rsidP="00F62931">
      <w:pPr>
        <w:spacing w:after="0"/>
        <w:ind w:firstLine="0"/>
        <w:jc w:val="left"/>
        <w:rPr>
          <w:rFonts w:ascii="Helvetica LT Std" w:hAnsi="Helvetica LT Std" w:cs="Arial"/>
          <w:sz w:val="19"/>
          <w:szCs w:val="19"/>
        </w:rPr>
      </w:pPr>
      <w:r w:rsidRPr="00B262F4">
        <w:rPr>
          <w:rFonts w:ascii="Helvetica LT Std" w:hAnsi="Helvetica LT Std"/>
          <w:sz w:val="19"/>
          <w:szCs w:val="19"/>
        </w:rPr>
        <w:lastRenderedPageBreak/>
        <w:t>Barañaingo Udaleko aurrekontu bateratuaren bilakaera eta likidazioa</w:t>
      </w:r>
    </w:p>
    <w:p w:rsidR="00F62931" w:rsidRPr="00B262F4" w:rsidRDefault="00F62931" w:rsidP="00F62931">
      <w:pPr>
        <w:spacing w:after="0"/>
        <w:ind w:firstLine="0"/>
        <w:jc w:val="left"/>
        <w:rPr>
          <w:rFonts w:ascii="Helvetica LT Std" w:hAnsi="Helvetica LT Std" w:cs="Arial"/>
          <w:sz w:val="19"/>
          <w:szCs w:val="19"/>
        </w:rPr>
      </w:pPr>
    </w:p>
    <w:p w:rsidR="00F62931" w:rsidRPr="00B262F4" w:rsidRDefault="00F62931" w:rsidP="00F62931">
      <w:pPr>
        <w:spacing w:after="0"/>
        <w:ind w:firstLine="0"/>
        <w:jc w:val="left"/>
        <w:rPr>
          <w:rFonts w:ascii="Helvetica LT Std" w:hAnsi="Helvetica LT Std"/>
          <w:sz w:val="19"/>
          <w:szCs w:val="19"/>
        </w:rPr>
      </w:pPr>
    </w:p>
    <w:p w:rsidR="00F62931" w:rsidRPr="00B262F4" w:rsidRDefault="00F62931" w:rsidP="00F62931">
      <w:pPr>
        <w:spacing w:after="120"/>
        <w:jc w:val="center"/>
        <w:rPr>
          <w:rFonts w:ascii="Helvetica LT Std" w:hAnsi="Helvetica LT Std" w:cs="Arial"/>
          <w:sz w:val="19"/>
          <w:szCs w:val="19"/>
        </w:rPr>
      </w:pPr>
      <w:r w:rsidRPr="00B262F4">
        <w:rPr>
          <w:rFonts w:ascii="Helvetica LT Std" w:hAnsi="Helvetica LT Std"/>
          <w:sz w:val="19"/>
          <w:szCs w:val="19"/>
        </w:rPr>
        <w:t>Diru-sarrerak (aitortutako eskubide garbiak)</w:t>
      </w:r>
    </w:p>
    <w:p w:rsidR="00F62931" w:rsidRPr="00B262F4" w:rsidRDefault="00F62931" w:rsidP="00F62931">
      <w:pPr>
        <w:spacing w:after="0"/>
        <w:jc w:val="center"/>
        <w:rPr>
          <w:rFonts w:ascii="Helvetica LT Std" w:hAnsi="Helvetica LT Std" w:cs="Arial"/>
          <w:sz w:val="19"/>
          <w:szCs w:val="19"/>
        </w:rPr>
      </w:pPr>
    </w:p>
    <w:tbl>
      <w:tblPr>
        <w:tblW w:w="5834" w:type="pct"/>
        <w:jc w:val="center"/>
        <w:tblBorders>
          <w:top w:val="single" w:sz="4" w:space="0" w:color="auto"/>
          <w:bottom w:val="single" w:sz="4" w:space="0" w:color="auto"/>
          <w:insideH w:val="single" w:sz="4" w:space="0" w:color="auto"/>
        </w:tblBorders>
        <w:tblLayout w:type="fixed"/>
        <w:tblCellMar>
          <w:left w:w="70" w:type="dxa"/>
          <w:right w:w="70" w:type="dxa"/>
        </w:tblCellMar>
        <w:tblLook w:val="00A0" w:firstRow="1" w:lastRow="0" w:firstColumn="1" w:lastColumn="0" w:noHBand="0" w:noVBand="0"/>
      </w:tblPr>
      <w:tblGrid>
        <w:gridCol w:w="1988"/>
        <w:gridCol w:w="1002"/>
        <w:gridCol w:w="905"/>
        <w:gridCol w:w="938"/>
        <w:gridCol w:w="952"/>
        <w:gridCol w:w="950"/>
        <w:gridCol w:w="909"/>
        <w:gridCol w:w="924"/>
        <w:gridCol w:w="938"/>
        <w:gridCol w:w="912"/>
      </w:tblGrid>
      <w:tr w:rsidR="00F62931" w:rsidRPr="00B262F4" w:rsidTr="002C12F7">
        <w:trPr>
          <w:trHeight w:val="397"/>
          <w:jc w:val="center"/>
        </w:trPr>
        <w:tc>
          <w:tcPr>
            <w:tcW w:w="1989" w:type="dxa"/>
            <w:tcBorders>
              <w:bottom w:val="single" w:sz="4" w:space="0" w:color="auto"/>
            </w:tcBorders>
            <w:shd w:val="clear" w:color="auto" w:fill="FABF8F" w:themeFill="accent6" w:themeFillTint="99"/>
            <w:vAlign w:val="center"/>
          </w:tcPr>
          <w:p w:rsidR="00F62931" w:rsidRPr="00B262F4" w:rsidRDefault="00F62931" w:rsidP="002C12F7">
            <w:pPr>
              <w:spacing w:after="0"/>
              <w:ind w:firstLine="0"/>
              <w:jc w:val="left"/>
              <w:rPr>
                <w:rFonts w:ascii="Helvetica LT Std" w:hAnsi="Helvetica LT Std" w:cs="Arial"/>
                <w:bCs/>
                <w:color w:val="000000"/>
                <w:sz w:val="15"/>
                <w:szCs w:val="15"/>
              </w:rPr>
            </w:pPr>
            <w:r w:rsidRPr="00B262F4">
              <w:rPr>
                <w:rFonts w:ascii="Helvetica LT Std" w:hAnsi="Helvetica LT Std"/>
                <w:color w:val="000000"/>
                <w:sz w:val="15"/>
                <w:szCs w:val="15"/>
              </w:rPr>
              <w:t>Deskribapena</w:t>
            </w:r>
          </w:p>
        </w:tc>
        <w:tc>
          <w:tcPr>
            <w:tcW w:w="1002" w:type="dxa"/>
            <w:tcBorders>
              <w:bottom w:val="single" w:sz="4" w:space="0" w:color="auto"/>
            </w:tcBorders>
            <w:shd w:val="clear" w:color="auto" w:fill="FABF8F" w:themeFill="accent6" w:themeFillTint="99"/>
            <w:vAlign w:val="center"/>
          </w:tcPr>
          <w:p w:rsidR="00F62931" w:rsidRPr="00B262F4" w:rsidRDefault="00F62931" w:rsidP="002C12F7">
            <w:pPr>
              <w:spacing w:after="0"/>
              <w:ind w:firstLine="0"/>
              <w:jc w:val="right"/>
              <w:rPr>
                <w:rFonts w:ascii="Helvetica LT Std" w:hAnsi="Helvetica LT Std" w:cs="Arial"/>
                <w:bCs/>
                <w:color w:val="000000"/>
                <w:sz w:val="15"/>
                <w:szCs w:val="15"/>
              </w:rPr>
            </w:pPr>
            <w:r w:rsidRPr="00B262F4">
              <w:rPr>
                <w:rFonts w:ascii="Helvetica LT Std" w:hAnsi="Helvetica LT Std"/>
                <w:color w:val="000000"/>
                <w:sz w:val="15"/>
                <w:szCs w:val="15"/>
              </w:rPr>
              <w:t>2006</w:t>
            </w:r>
          </w:p>
        </w:tc>
        <w:tc>
          <w:tcPr>
            <w:tcW w:w="905" w:type="dxa"/>
            <w:tcBorders>
              <w:bottom w:val="single" w:sz="4" w:space="0" w:color="auto"/>
            </w:tcBorders>
            <w:shd w:val="clear" w:color="auto" w:fill="FABF8F" w:themeFill="accent6" w:themeFillTint="99"/>
            <w:vAlign w:val="center"/>
          </w:tcPr>
          <w:p w:rsidR="00F62931" w:rsidRPr="00B262F4" w:rsidRDefault="00F62931" w:rsidP="002C12F7">
            <w:pPr>
              <w:spacing w:after="0"/>
              <w:ind w:firstLine="0"/>
              <w:jc w:val="right"/>
              <w:rPr>
                <w:rFonts w:ascii="Helvetica LT Std" w:hAnsi="Helvetica LT Std" w:cs="Arial"/>
                <w:bCs/>
                <w:color w:val="000000"/>
                <w:sz w:val="15"/>
                <w:szCs w:val="15"/>
              </w:rPr>
            </w:pPr>
            <w:r w:rsidRPr="00B262F4">
              <w:rPr>
                <w:rFonts w:ascii="Helvetica LT Std" w:hAnsi="Helvetica LT Std"/>
                <w:color w:val="000000"/>
                <w:sz w:val="15"/>
                <w:szCs w:val="15"/>
              </w:rPr>
              <w:t>2007</w:t>
            </w:r>
          </w:p>
        </w:tc>
        <w:tc>
          <w:tcPr>
            <w:tcW w:w="938" w:type="dxa"/>
            <w:tcBorders>
              <w:bottom w:val="single" w:sz="4" w:space="0" w:color="auto"/>
            </w:tcBorders>
            <w:shd w:val="clear" w:color="auto" w:fill="FABF8F" w:themeFill="accent6" w:themeFillTint="99"/>
            <w:vAlign w:val="center"/>
          </w:tcPr>
          <w:p w:rsidR="00F62931" w:rsidRPr="00B262F4" w:rsidRDefault="00F62931" w:rsidP="002C12F7">
            <w:pPr>
              <w:spacing w:after="0"/>
              <w:ind w:firstLine="0"/>
              <w:jc w:val="right"/>
              <w:rPr>
                <w:rFonts w:ascii="Helvetica LT Std" w:hAnsi="Helvetica LT Std" w:cs="Arial"/>
                <w:bCs/>
                <w:color w:val="000000"/>
                <w:sz w:val="15"/>
                <w:szCs w:val="15"/>
              </w:rPr>
            </w:pPr>
            <w:r w:rsidRPr="00B262F4">
              <w:rPr>
                <w:rFonts w:ascii="Helvetica LT Std" w:hAnsi="Helvetica LT Std"/>
                <w:color w:val="000000"/>
                <w:sz w:val="15"/>
                <w:szCs w:val="15"/>
              </w:rPr>
              <w:t>2008</w:t>
            </w:r>
          </w:p>
        </w:tc>
        <w:tc>
          <w:tcPr>
            <w:tcW w:w="952" w:type="dxa"/>
            <w:tcBorders>
              <w:bottom w:val="single" w:sz="4" w:space="0" w:color="auto"/>
            </w:tcBorders>
            <w:shd w:val="clear" w:color="auto" w:fill="FABF8F" w:themeFill="accent6" w:themeFillTint="99"/>
            <w:vAlign w:val="center"/>
          </w:tcPr>
          <w:p w:rsidR="00F62931" w:rsidRPr="00B262F4" w:rsidRDefault="00F62931" w:rsidP="002C12F7">
            <w:pPr>
              <w:spacing w:after="0"/>
              <w:ind w:firstLine="0"/>
              <w:jc w:val="right"/>
              <w:rPr>
                <w:rFonts w:ascii="Helvetica LT Std" w:hAnsi="Helvetica LT Std" w:cs="Arial"/>
                <w:bCs/>
                <w:color w:val="000000"/>
                <w:sz w:val="15"/>
                <w:szCs w:val="15"/>
              </w:rPr>
            </w:pPr>
            <w:r w:rsidRPr="00B262F4">
              <w:rPr>
                <w:rFonts w:ascii="Helvetica LT Std" w:hAnsi="Helvetica LT Std"/>
                <w:color w:val="000000"/>
                <w:sz w:val="15"/>
                <w:szCs w:val="15"/>
              </w:rPr>
              <w:t>2009</w:t>
            </w:r>
          </w:p>
        </w:tc>
        <w:tc>
          <w:tcPr>
            <w:tcW w:w="950" w:type="dxa"/>
            <w:tcBorders>
              <w:bottom w:val="single" w:sz="4" w:space="0" w:color="auto"/>
            </w:tcBorders>
            <w:shd w:val="clear" w:color="auto" w:fill="FABF8F" w:themeFill="accent6" w:themeFillTint="99"/>
            <w:vAlign w:val="center"/>
          </w:tcPr>
          <w:p w:rsidR="00F62931" w:rsidRPr="00B262F4" w:rsidRDefault="00F62931" w:rsidP="002C12F7">
            <w:pPr>
              <w:spacing w:after="0"/>
              <w:ind w:firstLine="0"/>
              <w:jc w:val="right"/>
              <w:rPr>
                <w:rFonts w:ascii="Helvetica LT Std" w:hAnsi="Helvetica LT Std" w:cs="Arial"/>
                <w:bCs/>
                <w:color w:val="000000"/>
                <w:sz w:val="15"/>
                <w:szCs w:val="15"/>
              </w:rPr>
            </w:pPr>
            <w:r w:rsidRPr="00B262F4">
              <w:rPr>
                <w:rFonts w:ascii="Helvetica LT Std" w:hAnsi="Helvetica LT Std"/>
                <w:color w:val="000000"/>
                <w:sz w:val="15"/>
                <w:szCs w:val="15"/>
              </w:rPr>
              <w:t>2010</w:t>
            </w:r>
          </w:p>
        </w:tc>
        <w:tc>
          <w:tcPr>
            <w:tcW w:w="909" w:type="dxa"/>
            <w:tcBorders>
              <w:bottom w:val="single" w:sz="4" w:space="0" w:color="auto"/>
            </w:tcBorders>
            <w:shd w:val="clear" w:color="auto" w:fill="FABF8F" w:themeFill="accent6" w:themeFillTint="99"/>
            <w:vAlign w:val="center"/>
          </w:tcPr>
          <w:p w:rsidR="00F62931" w:rsidRPr="00B262F4" w:rsidRDefault="00F62931" w:rsidP="002C12F7">
            <w:pPr>
              <w:spacing w:after="0"/>
              <w:ind w:firstLine="0"/>
              <w:jc w:val="right"/>
              <w:rPr>
                <w:rFonts w:ascii="Helvetica LT Std" w:hAnsi="Helvetica LT Std" w:cs="Arial"/>
                <w:bCs/>
                <w:color w:val="000000"/>
                <w:sz w:val="15"/>
                <w:szCs w:val="15"/>
              </w:rPr>
            </w:pPr>
            <w:r w:rsidRPr="00B262F4">
              <w:rPr>
                <w:rFonts w:ascii="Helvetica LT Std" w:hAnsi="Helvetica LT Std"/>
                <w:color w:val="000000"/>
                <w:sz w:val="15"/>
                <w:szCs w:val="15"/>
              </w:rPr>
              <w:t>2011</w:t>
            </w:r>
          </w:p>
        </w:tc>
        <w:tc>
          <w:tcPr>
            <w:tcW w:w="924" w:type="dxa"/>
            <w:tcBorders>
              <w:bottom w:val="single" w:sz="4" w:space="0" w:color="auto"/>
            </w:tcBorders>
            <w:shd w:val="clear" w:color="auto" w:fill="FABF8F" w:themeFill="accent6" w:themeFillTint="99"/>
            <w:vAlign w:val="center"/>
          </w:tcPr>
          <w:p w:rsidR="00F62931" w:rsidRPr="00B262F4" w:rsidRDefault="00F62931" w:rsidP="002C12F7">
            <w:pPr>
              <w:spacing w:after="0"/>
              <w:ind w:firstLine="0"/>
              <w:jc w:val="right"/>
              <w:rPr>
                <w:rFonts w:ascii="Helvetica LT Std" w:hAnsi="Helvetica LT Std" w:cs="Arial"/>
                <w:bCs/>
                <w:color w:val="000000"/>
                <w:sz w:val="15"/>
                <w:szCs w:val="15"/>
              </w:rPr>
            </w:pPr>
            <w:r w:rsidRPr="00B262F4">
              <w:rPr>
                <w:rFonts w:ascii="Helvetica LT Std" w:hAnsi="Helvetica LT Std"/>
                <w:color w:val="000000"/>
                <w:sz w:val="15"/>
                <w:szCs w:val="15"/>
              </w:rPr>
              <w:t>2012</w:t>
            </w:r>
          </w:p>
        </w:tc>
        <w:tc>
          <w:tcPr>
            <w:tcW w:w="938" w:type="dxa"/>
            <w:tcBorders>
              <w:bottom w:val="single" w:sz="4" w:space="0" w:color="auto"/>
            </w:tcBorders>
            <w:shd w:val="clear" w:color="auto" w:fill="FABF8F" w:themeFill="accent6" w:themeFillTint="99"/>
            <w:vAlign w:val="center"/>
          </w:tcPr>
          <w:p w:rsidR="00F62931" w:rsidRPr="00B262F4" w:rsidRDefault="00F62931" w:rsidP="002C12F7">
            <w:pPr>
              <w:spacing w:after="0"/>
              <w:ind w:firstLine="0"/>
              <w:jc w:val="right"/>
              <w:rPr>
                <w:rFonts w:ascii="Helvetica LT Std" w:hAnsi="Helvetica LT Std" w:cs="Arial"/>
                <w:bCs/>
                <w:color w:val="000000"/>
                <w:sz w:val="15"/>
                <w:szCs w:val="15"/>
              </w:rPr>
            </w:pPr>
            <w:r w:rsidRPr="00B262F4">
              <w:rPr>
                <w:rFonts w:ascii="Helvetica LT Std" w:hAnsi="Helvetica LT Std"/>
                <w:color w:val="000000"/>
                <w:sz w:val="15"/>
                <w:szCs w:val="15"/>
              </w:rPr>
              <w:t>2013</w:t>
            </w:r>
          </w:p>
        </w:tc>
        <w:tc>
          <w:tcPr>
            <w:tcW w:w="912" w:type="dxa"/>
            <w:tcBorders>
              <w:bottom w:val="single" w:sz="4" w:space="0" w:color="auto"/>
            </w:tcBorders>
            <w:shd w:val="clear" w:color="auto" w:fill="FABF8F" w:themeFill="accent6" w:themeFillTint="99"/>
            <w:vAlign w:val="center"/>
          </w:tcPr>
          <w:p w:rsidR="00F62931" w:rsidRPr="00B262F4" w:rsidRDefault="00F62931" w:rsidP="002C12F7">
            <w:pPr>
              <w:spacing w:after="0"/>
              <w:ind w:firstLine="0"/>
              <w:jc w:val="right"/>
              <w:rPr>
                <w:rFonts w:ascii="Helvetica LT Std" w:hAnsi="Helvetica LT Std" w:cs="Arial"/>
                <w:bCs/>
                <w:color w:val="000000"/>
                <w:sz w:val="15"/>
                <w:szCs w:val="15"/>
              </w:rPr>
            </w:pPr>
            <w:r w:rsidRPr="00B262F4">
              <w:rPr>
                <w:rFonts w:ascii="Helvetica LT Std" w:hAnsi="Helvetica LT Std"/>
                <w:color w:val="000000"/>
                <w:sz w:val="15"/>
                <w:szCs w:val="15"/>
              </w:rPr>
              <w:t>2014</w:t>
            </w:r>
          </w:p>
        </w:tc>
      </w:tr>
      <w:tr w:rsidR="00F62931" w:rsidRPr="00B262F4" w:rsidTr="002C12F7">
        <w:trPr>
          <w:trHeight w:val="284"/>
          <w:jc w:val="center"/>
        </w:trPr>
        <w:tc>
          <w:tcPr>
            <w:tcW w:w="1989" w:type="dxa"/>
            <w:tcBorders>
              <w:bottom w:val="single" w:sz="2" w:space="0" w:color="auto"/>
            </w:tcBorders>
            <w:noWrap/>
            <w:vAlign w:val="center"/>
          </w:tcPr>
          <w:p w:rsidR="00F62931" w:rsidRPr="00B262F4" w:rsidRDefault="00F62931" w:rsidP="002C12F7">
            <w:pPr>
              <w:spacing w:after="0"/>
              <w:ind w:firstLine="0"/>
              <w:jc w:val="left"/>
              <w:rPr>
                <w:rFonts w:ascii="Helvetica LT Std" w:hAnsi="Helvetica LT Std" w:cs="Arial"/>
                <w:sz w:val="15"/>
                <w:szCs w:val="15"/>
              </w:rPr>
            </w:pPr>
            <w:r w:rsidRPr="00B262F4">
              <w:rPr>
                <w:rFonts w:ascii="Helvetica LT Std" w:hAnsi="Helvetica LT Std"/>
                <w:sz w:val="15"/>
                <w:szCs w:val="15"/>
              </w:rPr>
              <w:t>1. Zuzeneko zergak</w:t>
            </w:r>
          </w:p>
        </w:tc>
        <w:tc>
          <w:tcPr>
            <w:tcW w:w="1002" w:type="dxa"/>
            <w:tcBorders>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3.249.519</w:t>
            </w:r>
          </w:p>
        </w:tc>
        <w:tc>
          <w:tcPr>
            <w:tcW w:w="905" w:type="dxa"/>
            <w:tcBorders>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3.301.911</w:t>
            </w:r>
          </w:p>
        </w:tc>
        <w:tc>
          <w:tcPr>
            <w:tcW w:w="938" w:type="dxa"/>
            <w:tcBorders>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3.225.247</w:t>
            </w:r>
          </w:p>
        </w:tc>
        <w:tc>
          <w:tcPr>
            <w:tcW w:w="952" w:type="dxa"/>
            <w:tcBorders>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3.346.224</w:t>
            </w:r>
          </w:p>
        </w:tc>
        <w:tc>
          <w:tcPr>
            <w:tcW w:w="950" w:type="dxa"/>
            <w:tcBorders>
              <w:bottom w:val="single" w:sz="2" w:space="0" w:color="auto"/>
            </w:tcBorders>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3.539.260</w:t>
            </w:r>
          </w:p>
        </w:tc>
        <w:tc>
          <w:tcPr>
            <w:tcW w:w="909" w:type="dxa"/>
            <w:tcBorders>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3.492.873</w:t>
            </w:r>
          </w:p>
        </w:tc>
        <w:tc>
          <w:tcPr>
            <w:tcW w:w="924" w:type="dxa"/>
            <w:tcBorders>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3.577.126</w:t>
            </w:r>
          </w:p>
        </w:tc>
        <w:tc>
          <w:tcPr>
            <w:tcW w:w="938" w:type="dxa"/>
            <w:tcBorders>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3.663.974</w:t>
            </w:r>
          </w:p>
        </w:tc>
        <w:tc>
          <w:tcPr>
            <w:tcW w:w="912" w:type="dxa"/>
            <w:tcBorders>
              <w:bottom w:val="single" w:sz="2" w:space="0" w:color="auto"/>
            </w:tcBorders>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3.843.671</w:t>
            </w:r>
          </w:p>
        </w:tc>
      </w:tr>
      <w:tr w:rsidR="00F62931" w:rsidRPr="00B262F4" w:rsidTr="002C12F7">
        <w:trPr>
          <w:trHeight w:val="284"/>
          <w:jc w:val="center"/>
        </w:trPr>
        <w:tc>
          <w:tcPr>
            <w:tcW w:w="1989" w:type="dxa"/>
            <w:tcBorders>
              <w:top w:val="single" w:sz="2" w:space="0" w:color="auto"/>
              <w:bottom w:val="single" w:sz="2" w:space="0" w:color="auto"/>
            </w:tcBorders>
            <w:noWrap/>
            <w:vAlign w:val="center"/>
          </w:tcPr>
          <w:p w:rsidR="00F62931" w:rsidRPr="00B262F4" w:rsidRDefault="00F62931" w:rsidP="002C12F7">
            <w:pPr>
              <w:spacing w:after="0"/>
              <w:ind w:firstLine="0"/>
              <w:jc w:val="left"/>
              <w:rPr>
                <w:rFonts w:ascii="Helvetica LT Std" w:hAnsi="Helvetica LT Std" w:cs="Arial"/>
                <w:sz w:val="15"/>
                <w:szCs w:val="15"/>
              </w:rPr>
            </w:pPr>
            <w:r w:rsidRPr="00B262F4">
              <w:rPr>
                <w:rFonts w:ascii="Helvetica LT Std" w:hAnsi="Helvetica LT Std"/>
                <w:sz w:val="15"/>
                <w:szCs w:val="15"/>
              </w:rPr>
              <w:t>2. Zeharkako zergak</w:t>
            </w:r>
          </w:p>
        </w:tc>
        <w:tc>
          <w:tcPr>
            <w:tcW w:w="1002"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232.696</w:t>
            </w:r>
          </w:p>
        </w:tc>
        <w:tc>
          <w:tcPr>
            <w:tcW w:w="905"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305.968</w:t>
            </w:r>
          </w:p>
        </w:tc>
        <w:tc>
          <w:tcPr>
            <w:tcW w:w="938"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76.303</w:t>
            </w:r>
          </w:p>
        </w:tc>
        <w:tc>
          <w:tcPr>
            <w:tcW w:w="952"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142.136</w:t>
            </w:r>
          </w:p>
        </w:tc>
        <w:tc>
          <w:tcPr>
            <w:tcW w:w="950" w:type="dxa"/>
            <w:tcBorders>
              <w:top w:val="single" w:sz="2" w:space="0" w:color="auto"/>
              <w:bottom w:val="single" w:sz="2" w:space="0" w:color="auto"/>
            </w:tcBorders>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198.578</w:t>
            </w:r>
          </w:p>
        </w:tc>
        <w:tc>
          <w:tcPr>
            <w:tcW w:w="909"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130.577</w:t>
            </w:r>
          </w:p>
        </w:tc>
        <w:tc>
          <w:tcPr>
            <w:tcW w:w="924"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141.971</w:t>
            </w:r>
          </w:p>
        </w:tc>
        <w:tc>
          <w:tcPr>
            <w:tcW w:w="938"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80.203</w:t>
            </w:r>
          </w:p>
        </w:tc>
        <w:tc>
          <w:tcPr>
            <w:tcW w:w="912" w:type="dxa"/>
            <w:tcBorders>
              <w:top w:val="single" w:sz="2" w:space="0" w:color="auto"/>
              <w:bottom w:val="single" w:sz="2" w:space="0" w:color="auto"/>
            </w:tcBorders>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235.787</w:t>
            </w:r>
          </w:p>
        </w:tc>
      </w:tr>
      <w:tr w:rsidR="00F62931" w:rsidRPr="00B262F4" w:rsidTr="002C12F7">
        <w:trPr>
          <w:trHeight w:val="284"/>
          <w:jc w:val="center"/>
        </w:trPr>
        <w:tc>
          <w:tcPr>
            <w:tcW w:w="1989" w:type="dxa"/>
            <w:tcBorders>
              <w:top w:val="single" w:sz="2" w:space="0" w:color="auto"/>
              <w:bottom w:val="single" w:sz="2" w:space="0" w:color="auto"/>
            </w:tcBorders>
            <w:noWrap/>
            <w:vAlign w:val="center"/>
          </w:tcPr>
          <w:p w:rsidR="00F62931" w:rsidRPr="00B262F4" w:rsidRDefault="00F62931" w:rsidP="002C12F7">
            <w:pPr>
              <w:spacing w:after="0"/>
              <w:ind w:firstLine="0"/>
              <w:jc w:val="left"/>
              <w:rPr>
                <w:rFonts w:ascii="Helvetica LT Std" w:hAnsi="Helvetica LT Std" w:cs="Arial"/>
                <w:sz w:val="15"/>
                <w:szCs w:val="15"/>
              </w:rPr>
            </w:pPr>
            <w:r w:rsidRPr="00B262F4">
              <w:rPr>
                <w:rFonts w:ascii="Helvetica LT Std" w:hAnsi="Helvetica LT Std"/>
                <w:sz w:val="15"/>
                <w:szCs w:val="15"/>
              </w:rPr>
              <w:t>3. Tasak, prezio publikoak eta beste diru-sarrera</w:t>
            </w:r>
            <w:r>
              <w:rPr>
                <w:rFonts w:ascii="Helvetica LT Std" w:hAnsi="Helvetica LT Std"/>
                <w:sz w:val="15"/>
                <w:szCs w:val="15"/>
              </w:rPr>
              <w:br/>
            </w:r>
            <w:r w:rsidRPr="00B262F4">
              <w:rPr>
                <w:rFonts w:ascii="Helvetica LT Std" w:hAnsi="Helvetica LT Std"/>
                <w:sz w:val="15"/>
                <w:szCs w:val="15"/>
              </w:rPr>
              <w:t>batzuk</w:t>
            </w:r>
          </w:p>
        </w:tc>
        <w:tc>
          <w:tcPr>
            <w:tcW w:w="1002"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3.082.334</w:t>
            </w:r>
          </w:p>
        </w:tc>
        <w:tc>
          <w:tcPr>
            <w:tcW w:w="905"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3.387.153</w:t>
            </w:r>
          </w:p>
        </w:tc>
        <w:tc>
          <w:tcPr>
            <w:tcW w:w="938"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3.373.876</w:t>
            </w:r>
          </w:p>
        </w:tc>
        <w:tc>
          <w:tcPr>
            <w:tcW w:w="952"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3.429.389</w:t>
            </w:r>
          </w:p>
        </w:tc>
        <w:tc>
          <w:tcPr>
            <w:tcW w:w="950" w:type="dxa"/>
            <w:tcBorders>
              <w:top w:val="single" w:sz="2" w:space="0" w:color="auto"/>
              <w:bottom w:val="single" w:sz="2" w:space="0" w:color="auto"/>
            </w:tcBorders>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3.453.341</w:t>
            </w:r>
          </w:p>
        </w:tc>
        <w:tc>
          <w:tcPr>
            <w:tcW w:w="909"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3.481.445</w:t>
            </w:r>
          </w:p>
        </w:tc>
        <w:tc>
          <w:tcPr>
            <w:tcW w:w="924"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3.513.450</w:t>
            </w:r>
          </w:p>
        </w:tc>
        <w:tc>
          <w:tcPr>
            <w:tcW w:w="938"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3.396.016</w:t>
            </w:r>
          </w:p>
        </w:tc>
        <w:tc>
          <w:tcPr>
            <w:tcW w:w="912" w:type="dxa"/>
            <w:tcBorders>
              <w:top w:val="single" w:sz="2" w:space="0" w:color="auto"/>
              <w:bottom w:val="single" w:sz="2" w:space="0" w:color="auto"/>
            </w:tcBorders>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3.413.486</w:t>
            </w:r>
          </w:p>
        </w:tc>
      </w:tr>
      <w:tr w:rsidR="00F62931" w:rsidRPr="00B262F4" w:rsidTr="002C12F7">
        <w:trPr>
          <w:trHeight w:val="284"/>
          <w:jc w:val="center"/>
        </w:trPr>
        <w:tc>
          <w:tcPr>
            <w:tcW w:w="1989" w:type="dxa"/>
            <w:tcBorders>
              <w:top w:val="single" w:sz="2" w:space="0" w:color="auto"/>
              <w:bottom w:val="single" w:sz="2" w:space="0" w:color="auto"/>
            </w:tcBorders>
            <w:noWrap/>
            <w:vAlign w:val="center"/>
          </w:tcPr>
          <w:p w:rsidR="00F62931" w:rsidRPr="00B262F4" w:rsidRDefault="00F62931" w:rsidP="002C12F7">
            <w:pPr>
              <w:spacing w:after="0"/>
              <w:ind w:firstLine="0"/>
              <w:jc w:val="left"/>
              <w:rPr>
                <w:rFonts w:ascii="Helvetica LT Std" w:hAnsi="Helvetica LT Std" w:cs="Arial"/>
                <w:sz w:val="15"/>
                <w:szCs w:val="15"/>
              </w:rPr>
            </w:pPr>
            <w:r w:rsidRPr="00B262F4">
              <w:rPr>
                <w:rFonts w:ascii="Helvetica LT Std" w:hAnsi="Helvetica LT Std"/>
                <w:sz w:val="15"/>
                <w:szCs w:val="15"/>
              </w:rPr>
              <w:t>4. Transferentzia arruntak</w:t>
            </w:r>
          </w:p>
        </w:tc>
        <w:tc>
          <w:tcPr>
            <w:tcW w:w="1002"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7.633.787</w:t>
            </w:r>
          </w:p>
        </w:tc>
        <w:tc>
          <w:tcPr>
            <w:tcW w:w="905"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7.151.757</w:t>
            </w:r>
          </w:p>
        </w:tc>
        <w:tc>
          <w:tcPr>
            <w:tcW w:w="938"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7.725.094</w:t>
            </w:r>
          </w:p>
        </w:tc>
        <w:tc>
          <w:tcPr>
            <w:tcW w:w="952"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7.759.409</w:t>
            </w:r>
          </w:p>
        </w:tc>
        <w:tc>
          <w:tcPr>
            <w:tcW w:w="950" w:type="dxa"/>
            <w:tcBorders>
              <w:top w:val="single" w:sz="2" w:space="0" w:color="auto"/>
              <w:bottom w:val="single" w:sz="2" w:space="0" w:color="auto"/>
            </w:tcBorders>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7.538.824</w:t>
            </w:r>
          </w:p>
        </w:tc>
        <w:tc>
          <w:tcPr>
            <w:tcW w:w="909"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7.216.466</w:t>
            </w:r>
          </w:p>
        </w:tc>
        <w:tc>
          <w:tcPr>
            <w:tcW w:w="924"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7.267.687</w:t>
            </w:r>
          </w:p>
        </w:tc>
        <w:tc>
          <w:tcPr>
            <w:tcW w:w="938"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6.874.959</w:t>
            </w:r>
          </w:p>
        </w:tc>
        <w:tc>
          <w:tcPr>
            <w:tcW w:w="912" w:type="dxa"/>
            <w:tcBorders>
              <w:top w:val="single" w:sz="2" w:space="0" w:color="auto"/>
              <w:bottom w:val="single" w:sz="2" w:space="0" w:color="auto"/>
            </w:tcBorders>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6.785.403</w:t>
            </w:r>
          </w:p>
        </w:tc>
      </w:tr>
      <w:tr w:rsidR="00F62931" w:rsidRPr="00B262F4" w:rsidTr="002C12F7">
        <w:trPr>
          <w:trHeight w:val="284"/>
          <w:jc w:val="center"/>
        </w:trPr>
        <w:tc>
          <w:tcPr>
            <w:tcW w:w="1989" w:type="dxa"/>
            <w:tcBorders>
              <w:top w:val="single" w:sz="2" w:space="0" w:color="auto"/>
              <w:bottom w:val="single" w:sz="2" w:space="0" w:color="auto"/>
            </w:tcBorders>
            <w:noWrap/>
            <w:vAlign w:val="center"/>
          </w:tcPr>
          <w:p w:rsidR="00F62931" w:rsidRPr="00B262F4" w:rsidRDefault="00F62931" w:rsidP="002C12F7">
            <w:pPr>
              <w:spacing w:after="0"/>
              <w:ind w:firstLine="0"/>
              <w:jc w:val="left"/>
              <w:rPr>
                <w:rFonts w:ascii="Helvetica LT Std" w:hAnsi="Helvetica LT Std" w:cs="Arial"/>
                <w:sz w:val="15"/>
                <w:szCs w:val="15"/>
              </w:rPr>
            </w:pPr>
            <w:r w:rsidRPr="00B262F4">
              <w:rPr>
                <w:rFonts w:ascii="Helvetica LT Std" w:hAnsi="Helvetica LT Std"/>
                <w:sz w:val="15"/>
                <w:szCs w:val="15"/>
              </w:rPr>
              <w:t xml:space="preserve">5. Ondare diru-sarrerak eta herri-lurren </w:t>
            </w:r>
            <w:proofErr w:type="spellStart"/>
            <w:r w:rsidRPr="00B262F4">
              <w:rPr>
                <w:rFonts w:ascii="Helvetica LT Std" w:hAnsi="Helvetica LT Std"/>
                <w:sz w:val="15"/>
                <w:szCs w:val="15"/>
              </w:rPr>
              <w:t>aprob</w:t>
            </w:r>
            <w:proofErr w:type="spellEnd"/>
            <w:r w:rsidRPr="00B262F4">
              <w:rPr>
                <w:rFonts w:ascii="Helvetica LT Std" w:hAnsi="Helvetica LT Std"/>
                <w:sz w:val="15"/>
                <w:szCs w:val="15"/>
              </w:rPr>
              <w:t>.</w:t>
            </w:r>
          </w:p>
        </w:tc>
        <w:tc>
          <w:tcPr>
            <w:tcW w:w="1002"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82.140</w:t>
            </w:r>
          </w:p>
        </w:tc>
        <w:tc>
          <w:tcPr>
            <w:tcW w:w="905"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60.326</w:t>
            </w:r>
          </w:p>
        </w:tc>
        <w:tc>
          <w:tcPr>
            <w:tcW w:w="938"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51.689</w:t>
            </w:r>
          </w:p>
        </w:tc>
        <w:tc>
          <w:tcPr>
            <w:tcW w:w="952"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29.627</w:t>
            </w:r>
          </w:p>
        </w:tc>
        <w:tc>
          <w:tcPr>
            <w:tcW w:w="950" w:type="dxa"/>
            <w:tcBorders>
              <w:top w:val="single" w:sz="2" w:space="0" w:color="auto"/>
              <w:bottom w:val="single" w:sz="2" w:space="0" w:color="auto"/>
            </w:tcBorders>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36.899</w:t>
            </w:r>
          </w:p>
        </w:tc>
        <w:tc>
          <w:tcPr>
            <w:tcW w:w="909"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33.032</w:t>
            </w:r>
          </w:p>
        </w:tc>
        <w:tc>
          <w:tcPr>
            <w:tcW w:w="924"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56.450</w:t>
            </w:r>
          </w:p>
        </w:tc>
        <w:tc>
          <w:tcPr>
            <w:tcW w:w="938"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90.688</w:t>
            </w:r>
          </w:p>
        </w:tc>
        <w:tc>
          <w:tcPr>
            <w:tcW w:w="912" w:type="dxa"/>
            <w:tcBorders>
              <w:top w:val="single" w:sz="2" w:space="0" w:color="auto"/>
              <w:bottom w:val="single" w:sz="2" w:space="0" w:color="auto"/>
            </w:tcBorders>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4.163.275</w:t>
            </w:r>
          </w:p>
        </w:tc>
      </w:tr>
      <w:tr w:rsidR="00F62931" w:rsidRPr="00B262F4" w:rsidTr="002C12F7">
        <w:trPr>
          <w:trHeight w:val="284"/>
          <w:jc w:val="center"/>
        </w:trPr>
        <w:tc>
          <w:tcPr>
            <w:tcW w:w="1989" w:type="dxa"/>
            <w:tcBorders>
              <w:top w:val="single" w:sz="2" w:space="0" w:color="auto"/>
              <w:bottom w:val="single" w:sz="2" w:space="0" w:color="auto"/>
            </w:tcBorders>
            <w:noWrap/>
            <w:vAlign w:val="center"/>
          </w:tcPr>
          <w:p w:rsidR="00F62931" w:rsidRPr="00B262F4" w:rsidRDefault="00F62931" w:rsidP="002C12F7">
            <w:pPr>
              <w:spacing w:after="0"/>
              <w:ind w:firstLine="0"/>
              <w:jc w:val="left"/>
              <w:rPr>
                <w:rFonts w:ascii="Helvetica LT Std" w:hAnsi="Helvetica LT Std" w:cs="Arial"/>
                <w:sz w:val="15"/>
                <w:szCs w:val="15"/>
              </w:rPr>
            </w:pPr>
            <w:r w:rsidRPr="00B262F4">
              <w:rPr>
                <w:rFonts w:ascii="Helvetica LT Std" w:hAnsi="Helvetica LT Std"/>
                <w:sz w:val="15"/>
                <w:szCs w:val="15"/>
              </w:rPr>
              <w:t>6. Inbertsio errealen best</w:t>
            </w:r>
            <w:r w:rsidRPr="00B262F4">
              <w:rPr>
                <w:rFonts w:ascii="Helvetica LT Std" w:hAnsi="Helvetica LT Std"/>
                <w:sz w:val="15"/>
                <w:szCs w:val="15"/>
              </w:rPr>
              <w:t>e</w:t>
            </w:r>
            <w:r w:rsidRPr="00B262F4">
              <w:rPr>
                <w:rFonts w:ascii="Helvetica LT Std" w:hAnsi="Helvetica LT Std"/>
                <w:sz w:val="15"/>
                <w:szCs w:val="15"/>
              </w:rPr>
              <w:t>rentzeak</w:t>
            </w:r>
          </w:p>
        </w:tc>
        <w:tc>
          <w:tcPr>
            <w:tcW w:w="1002"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1.529.629</w:t>
            </w:r>
          </w:p>
        </w:tc>
        <w:tc>
          <w:tcPr>
            <w:tcW w:w="905"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24.897</w:t>
            </w:r>
          </w:p>
        </w:tc>
        <w:tc>
          <w:tcPr>
            <w:tcW w:w="938"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498.547</w:t>
            </w:r>
          </w:p>
        </w:tc>
        <w:tc>
          <w:tcPr>
            <w:tcW w:w="952"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327.888</w:t>
            </w:r>
          </w:p>
        </w:tc>
        <w:tc>
          <w:tcPr>
            <w:tcW w:w="950" w:type="dxa"/>
            <w:tcBorders>
              <w:top w:val="single" w:sz="2" w:space="0" w:color="auto"/>
              <w:bottom w:val="single" w:sz="2" w:space="0" w:color="auto"/>
            </w:tcBorders>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0</w:t>
            </w:r>
          </w:p>
        </w:tc>
        <w:tc>
          <w:tcPr>
            <w:tcW w:w="909"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0</w:t>
            </w:r>
          </w:p>
        </w:tc>
        <w:tc>
          <w:tcPr>
            <w:tcW w:w="924"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62.900</w:t>
            </w:r>
          </w:p>
        </w:tc>
        <w:tc>
          <w:tcPr>
            <w:tcW w:w="938"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0</w:t>
            </w:r>
          </w:p>
        </w:tc>
        <w:tc>
          <w:tcPr>
            <w:tcW w:w="912" w:type="dxa"/>
            <w:tcBorders>
              <w:top w:val="single" w:sz="2" w:space="0" w:color="auto"/>
              <w:bottom w:val="single" w:sz="2" w:space="0" w:color="auto"/>
            </w:tcBorders>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0</w:t>
            </w:r>
          </w:p>
        </w:tc>
      </w:tr>
      <w:tr w:rsidR="00F62931" w:rsidRPr="00B262F4" w:rsidTr="002C12F7">
        <w:trPr>
          <w:trHeight w:val="284"/>
          <w:jc w:val="center"/>
        </w:trPr>
        <w:tc>
          <w:tcPr>
            <w:tcW w:w="1989" w:type="dxa"/>
            <w:tcBorders>
              <w:top w:val="single" w:sz="2" w:space="0" w:color="auto"/>
              <w:bottom w:val="single" w:sz="2" w:space="0" w:color="auto"/>
            </w:tcBorders>
            <w:noWrap/>
            <w:vAlign w:val="center"/>
          </w:tcPr>
          <w:p w:rsidR="00F62931" w:rsidRPr="00B262F4" w:rsidRDefault="00F62931" w:rsidP="002C12F7">
            <w:pPr>
              <w:spacing w:after="0"/>
              <w:ind w:firstLine="0"/>
              <w:jc w:val="left"/>
              <w:rPr>
                <w:rFonts w:ascii="Helvetica LT Std" w:hAnsi="Helvetica LT Std" w:cs="Arial"/>
                <w:sz w:val="15"/>
                <w:szCs w:val="15"/>
              </w:rPr>
            </w:pPr>
            <w:r w:rsidRPr="00B262F4">
              <w:rPr>
                <w:rFonts w:ascii="Helvetica LT Std" w:hAnsi="Helvetica LT Std"/>
                <w:sz w:val="15"/>
                <w:szCs w:val="15"/>
              </w:rPr>
              <w:t>7. Kapital-transferentziak</w:t>
            </w:r>
          </w:p>
        </w:tc>
        <w:tc>
          <w:tcPr>
            <w:tcW w:w="1002"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469.234</w:t>
            </w:r>
          </w:p>
        </w:tc>
        <w:tc>
          <w:tcPr>
            <w:tcW w:w="905"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1.132.511</w:t>
            </w:r>
          </w:p>
        </w:tc>
        <w:tc>
          <w:tcPr>
            <w:tcW w:w="938"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852.393</w:t>
            </w:r>
          </w:p>
        </w:tc>
        <w:tc>
          <w:tcPr>
            <w:tcW w:w="952"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3.961.185</w:t>
            </w:r>
          </w:p>
        </w:tc>
        <w:tc>
          <w:tcPr>
            <w:tcW w:w="950" w:type="dxa"/>
            <w:tcBorders>
              <w:top w:val="single" w:sz="2" w:space="0" w:color="auto"/>
              <w:bottom w:val="single" w:sz="2" w:space="0" w:color="auto"/>
            </w:tcBorders>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3.311.890</w:t>
            </w:r>
          </w:p>
        </w:tc>
        <w:tc>
          <w:tcPr>
            <w:tcW w:w="909"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8.115</w:t>
            </w:r>
          </w:p>
        </w:tc>
        <w:tc>
          <w:tcPr>
            <w:tcW w:w="924"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155.342</w:t>
            </w:r>
          </w:p>
        </w:tc>
        <w:tc>
          <w:tcPr>
            <w:tcW w:w="938"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-7.623</w:t>
            </w:r>
          </w:p>
        </w:tc>
        <w:tc>
          <w:tcPr>
            <w:tcW w:w="912" w:type="dxa"/>
            <w:tcBorders>
              <w:top w:val="single" w:sz="2" w:space="0" w:color="auto"/>
              <w:bottom w:val="single" w:sz="2" w:space="0" w:color="auto"/>
            </w:tcBorders>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10.775</w:t>
            </w:r>
          </w:p>
        </w:tc>
      </w:tr>
      <w:tr w:rsidR="00F62931" w:rsidRPr="00B262F4" w:rsidTr="002C12F7">
        <w:trPr>
          <w:trHeight w:val="284"/>
          <w:jc w:val="center"/>
        </w:trPr>
        <w:tc>
          <w:tcPr>
            <w:tcW w:w="1989" w:type="dxa"/>
            <w:tcBorders>
              <w:top w:val="single" w:sz="2" w:space="0" w:color="auto"/>
              <w:bottom w:val="single" w:sz="4" w:space="0" w:color="auto"/>
            </w:tcBorders>
            <w:noWrap/>
            <w:vAlign w:val="center"/>
          </w:tcPr>
          <w:p w:rsidR="00F62931" w:rsidRPr="00B262F4" w:rsidRDefault="00F62931" w:rsidP="002C12F7">
            <w:pPr>
              <w:spacing w:after="0"/>
              <w:ind w:firstLine="0"/>
              <w:jc w:val="left"/>
              <w:rPr>
                <w:rFonts w:ascii="Helvetica LT Std" w:hAnsi="Helvetica LT Std" w:cs="Arial"/>
                <w:sz w:val="15"/>
                <w:szCs w:val="15"/>
              </w:rPr>
            </w:pPr>
            <w:r w:rsidRPr="00B262F4">
              <w:rPr>
                <w:rFonts w:ascii="Helvetica LT Std" w:hAnsi="Helvetica LT Std"/>
                <w:sz w:val="15"/>
                <w:szCs w:val="15"/>
              </w:rPr>
              <w:t>9. Finantza-pasiboak</w:t>
            </w:r>
          </w:p>
        </w:tc>
        <w:tc>
          <w:tcPr>
            <w:tcW w:w="1002" w:type="dxa"/>
            <w:tcBorders>
              <w:top w:val="single" w:sz="2" w:space="0" w:color="auto"/>
              <w:bottom w:val="single" w:sz="4"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0</w:t>
            </w:r>
          </w:p>
        </w:tc>
        <w:tc>
          <w:tcPr>
            <w:tcW w:w="905" w:type="dxa"/>
            <w:tcBorders>
              <w:top w:val="single" w:sz="2" w:space="0" w:color="auto"/>
              <w:bottom w:val="single" w:sz="4"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0</w:t>
            </w:r>
          </w:p>
        </w:tc>
        <w:tc>
          <w:tcPr>
            <w:tcW w:w="938" w:type="dxa"/>
            <w:tcBorders>
              <w:top w:val="single" w:sz="2" w:space="0" w:color="auto"/>
              <w:bottom w:val="single" w:sz="4"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1.533.000</w:t>
            </w:r>
          </w:p>
        </w:tc>
        <w:tc>
          <w:tcPr>
            <w:tcW w:w="952" w:type="dxa"/>
            <w:tcBorders>
              <w:top w:val="single" w:sz="2" w:space="0" w:color="auto"/>
              <w:bottom w:val="single" w:sz="4"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0</w:t>
            </w:r>
          </w:p>
        </w:tc>
        <w:tc>
          <w:tcPr>
            <w:tcW w:w="950" w:type="dxa"/>
            <w:tcBorders>
              <w:top w:val="single" w:sz="2" w:space="0" w:color="auto"/>
              <w:bottom w:val="single" w:sz="4" w:space="0" w:color="auto"/>
            </w:tcBorders>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0</w:t>
            </w:r>
          </w:p>
        </w:tc>
        <w:tc>
          <w:tcPr>
            <w:tcW w:w="909" w:type="dxa"/>
            <w:tcBorders>
              <w:top w:val="single" w:sz="2" w:space="0" w:color="auto"/>
              <w:bottom w:val="single" w:sz="4"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0</w:t>
            </w:r>
          </w:p>
        </w:tc>
        <w:tc>
          <w:tcPr>
            <w:tcW w:w="924" w:type="dxa"/>
            <w:tcBorders>
              <w:top w:val="single" w:sz="2" w:space="0" w:color="auto"/>
              <w:bottom w:val="single" w:sz="4"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0</w:t>
            </w:r>
          </w:p>
        </w:tc>
        <w:tc>
          <w:tcPr>
            <w:tcW w:w="938" w:type="dxa"/>
            <w:tcBorders>
              <w:top w:val="single" w:sz="2" w:space="0" w:color="auto"/>
              <w:bottom w:val="single" w:sz="4" w:space="0" w:color="auto"/>
            </w:tcBorders>
            <w:noWrap/>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0</w:t>
            </w:r>
          </w:p>
        </w:tc>
        <w:tc>
          <w:tcPr>
            <w:tcW w:w="912" w:type="dxa"/>
            <w:tcBorders>
              <w:top w:val="single" w:sz="2" w:space="0" w:color="auto"/>
              <w:bottom w:val="single" w:sz="4" w:space="0" w:color="auto"/>
            </w:tcBorders>
            <w:vAlign w:val="center"/>
          </w:tcPr>
          <w:p w:rsidR="00F62931" w:rsidRPr="00B262F4" w:rsidRDefault="00F62931" w:rsidP="002C12F7">
            <w:pPr>
              <w:spacing w:after="0"/>
              <w:ind w:firstLine="0"/>
              <w:jc w:val="right"/>
              <w:rPr>
                <w:rFonts w:ascii="Helvetica LT Std" w:hAnsi="Helvetica LT Std" w:cs="Arial"/>
                <w:sz w:val="15"/>
                <w:szCs w:val="15"/>
              </w:rPr>
            </w:pPr>
            <w:r w:rsidRPr="00B262F4">
              <w:rPr>
                <w:rFonts w:ascii="Helvetica LT Std" w:hAnsi="Helvetica LT Std"/>
                <w:sz w:val="15"/>
                <w:szCs w:val="15"/>
              </w:rPr>
              <w:t>0</w:t>
            </w:r>
          </w:p>
        </w:tc>
      </w:tr>
      <w:tr w:rsidR="00F62931" w:rsidRPr="00B262F4" w:rsidTr="002C12F7">
        <w:trPr>
          <w:trHeight w:val="284"/>
          <w:jc w:val="center"/>
        </w:trPr>
        <w:tc>
          <w:tcPr>
            <w:tcW w:w="1989" w:type="dxa"/>
            <w:shd w:val="clear" w:color="auto" w:fill="FABF8F" w:themeFill="accent6" w:themeFillTint="99"/>
            <w:noWrap/>
            <w:vAlign w:val="center"/>
          </w:tcPr>
          <w:p w:rsidR="00F62931" w:rsidRPr="00B262F4" w:rsidRDefault="00F62931" w:rsidP="002C12F7">
            <w:pPr>
              <w:spacing w:after="0"/>
              <w:ind w:firstLine="0"/>
              <w:jc w:val="left"/>
              <w:rPr>
                <w:rFonts w:ascii="Helvetica LT Std" w:hAnsi="Helvetica LT Std" w:cs="Arial"/>
                <w:bCs/>
                <w:sz w:val="15"/>
                <w:szCs w:val="15"/>
              </w:rPr>
            </w:pPr>
            <w:r w:rsidRPr="00B262F4">
              <w:rPr>
                <w:rFonts w:ascii="Helvetica LT Std" w:hAnsi="Helvetica LT Std"/>
                <w:sz w:val="15"/>
                <w:szCs w:val="15"/>
              </w:rPr>
              <w:t>Guztira</w:t>
            </w:r>
          </w:p>
        </w:tc>
        <w:tc>
          <w:tcPr>
            <w:tcW w:w="1002" w:type="dxa"/>
            <w:shd w:val="clear" w:color="auto" w:fill="FABF8F" w:themeFill="accent6" w:themeFillTint="99"/>
            <w:noWrap/>
            <w:vAlign w:val="center"/>
          </w:tcPr>
          <w:p w:rsidR="00F62931" w:rsidRPr="00B262F4" w:rsidRDefault="00F62931" w:rsidP="002C12F7">
            <w:pPr>
              <w:spacing w:after="0"/>
              <w:ind w:firstLine="0"/>
              <w:jc w:val="right"/>
              <w:rPr>
                <w:rFonts w:ascii="Helvetica LT Std" w:hAnsi="Helvetica LT Std" w:cs="Arial"/>
                <w:bCs/>
                <w:sz w:val="15"/>
                <w:szCs w:val="15"/>
              </w:rPr>
            </w:pPr>
            <w:r w:rsidRPr="00B262F4">
              <w:rPr>
                <w:rFonts w:ascii="Helvetica LT Std" w:hAnsi="Helvetica LT Std"/>
                <w:sz w:val="15"/>
                <w:szCs w:val="15"/>
              </w:rPr>
              <w:t>16.279.339</w:t>
            </w:r>
          </w:p>
        </w:tc>
        <w:tc>
          <w:tcPr>
            <w:tcW w:w="905" w:type="dxa"/>
            <w:shd w:val="clear" w:color="auto" w:fill="FABF8F" w:themeFill="accent6" w:themeFillTint="99"/>
            <w:noWrap/>
            <w:vAlign w:val="center"/>
          </w:tcPr>
          <w:p w:rsidR="00F62931" w:rsidRPr="00B262F4" w:rsidRDefault="00F62931" w:rsidP="002C12F7">
            <w:pPr>
              <w:spacing w:after="0"/>
              <w:ind w:firstLine="0"/>
              <w:jc w:val="right"/>
              <w:rPr>
                <w:rFonts w:ascii="Helvetica LT Std" w:hAnsi="Helvetica LT Std" w:cs="Arial"/>
                <w:bCs/>
                <w:sz w:val="15"/>
                <w:szCs w:val="15"/>
              </w:rPr>
            </w:pPr>
            <w:r w:rsidRPr="00B262F4">
              <w:rPr>
                <w:rFonts w:ascii="Helvetica LT Std" w:hAnsi="Helvetica LT Std"/>
                <w:sz w:val="15"/>
                <w:szCs w:val="15"/>
              </w:rPr>
              <w:t>15.364.524</w:t>
            </w:r>
          </w:p>
        </w:tc>
        <w:tc>
          <w:tcPr>
            <w:tcW w:w="938" w:type="dxa"/>
            <w:shd w:val="clear" w:color="auto" w:fill="FABF8F" w:themeFill="accent6" w:themeFillTint="99"/>
            <w:noWrap/>
            <w:vAlign w:val="center"/>
          </w:tcPr>
          <w:p w:rsidR="00F62931" w:rsidRPr="00B262F4" w:rsidRDefault="00F62931" w:rsidP="002C12F7">
            <w:pPr>
              <w:spacing w:after="0"/>
              <w:ind w:firstLine="0"/>
              <w:jc w:val="right"/>
              <w:rPr>
                <w:rFonts w:ascii="Helvetica LT Std" w:hAnsi="Helvetica LT Std" w:cs="Arial"/>
                <w:bCs/>
                <w:sz w:val="15"/>
                <w:szCs w:val="15"/>
              </w:rPr>
            </w:pPr>
            <w:r w:rsidRPr="00B262F4">
              <w:rPr>
                <w:rFonts w:ascii="Helvetica LT Std" w:hAnsi="Helvetica LT Std"/>
                <w:sz w:val="15"/>
                <w:szCs w:val="15"/>
              </w:rPr>
              <w:t>17.336.149</w:t>
            </w:r>
          </w:p>
        </w:tc>
        <w:tc>
          <w:tcPr>
            <w:tcW w:w="952" w:type="dxa"/>
            <w:shd w:val="clear" w:color="auto" w:fill="FABF8F" w:themeFill="accent6" w:themeFillTint="99"/>
            <w:noWrap/>
            <w:vAlign w:val="center"/>
          </w:tcPr>
          <w:p w:rsidR="00F62931" w:rsidRPr="00B262F4" w:rsidRDefault="00F62931" w:rsidP="002C12F7">
            <w:pPr>
              <w:spacing w:after="0"/>
              <w:ind w:firstLine="0"/>
              <w:jc w:val="right"/>
              <w:rPr>
                <w:rFonts w:ascii="Helvetica LT Std" w:hAnsi="Helvetica LT Std" w:cs="Arial"/>
                <w:bCs/>
                <w:sz w:val="15"/>
                <w:szCs w:val="15"/>
              </w:rPr>
            </w:pPr>
            <w:r w:rsidRPr="00B262F4">
              <w:rPr>
                <w:rFonts w:ascii="Helvetica LT Std" w:hAnsi="Helvetica LT Std"/>
                <w:sz w:val="15"/>
                <w:szCs w:val="15"/>
              </w:rPr>
              <w:t>18.995.858</w:t>
            </w:r>
          </w:p>
        </w:tc>
        <w:tc>
          <w:tcPr>
            <w:tcW w:w="950" w:type="dxa"/>
            <w:shd w:val="clear" w:color="auto" w:fill="FABF8F" w:themeFill="accent6" w:themeFillTint="99"/>
            <w:vAlign w:val="center"/>
          </w:tcPr>
          <w:p w:rsidR="00F62931" w:rsidRPr="00B262F4" w:rsidRDefault="00F62931" w:rsidP="002C12F7">
            <w:pPr>
              <w:spacing w:after="0"/>
              <w:ind w:firstLine="0"/>
              <w:jc w:val="right"/>
              <w:rPr>
                <w:rFonts w:ascii="Helvetica LT Std" w:hAnsi="Helvetica LT Std" w:cs="Arial"/>
                <w:bCs/>
                <w:sz w:val="15"/>
                <w:szCs w:val="15"/>
              </w:rPr>
            </w:pPr>
            <w:r w:rsidRPr="00B262F4">
              <w:rPr>
                <w:rFonts w:ascii="Helvetica LT Std" w:hAnsi="Helvetica LT Std"/>
                <w:sz w:val="15"/>
                <w:szCs w:val="15"/>
              </w:rPr>
              <w:t>18.078.792</w:t>
            </w:r>
          </w:p>
        </w:tc>
        <w:tc>
          <w:tcPr>
            <w:tcW w:w="909" w:type="dxa"/>
            <w:shd w:val="clear" w:color="auto" w:fill="FABF8F" w:themeFill="accent6" w:themeFillTint="99"/>
            <w:noWrap/>
            <w:vAlign w:val="center"/>
          </w:tcPr>
          <w:p w:rsidR="00F62931" w:rsidRPr="00B262F4" w:rsidRDefault="00F62931" w:rsidP="002C12F7">
            <w:pPr>
              <w:spacing w:after="0"/>
              <w:ind w:firstLine="0"/>
              <w:jc w:val="right"/>
              <w:rPr>
                <w:rFonts w:ascii="Helvetica LT Std" w:hAnsi="Helvetica LT Std" w:cs="Arial"/>
                <w:bCs/>
                <w:sz w:val="15"/>
                <w:szCs w:val="15"/>
              </w:rPr>
            </w:pPr>
            <w:r w:rsidRPr="00B262F4">
              <w:rPr>
                <w:rFonts w:ascii="Helvetica LT Std" w:hAnsi="Helvetica LT Std"/>
                <w:sz w:val="15"/>
                <w:szCs w:val="15"/>
              </w:rPr>
              <w:t>14.372.507</w:t>
            </w:r>
          </w:p>
        </w:tc>
        <w:tc>
          <w:tcPr>
            <w:tcW w:w="924" w:type="dxa"/>
            <w:shd w:val="clear" w:color="auto" w:fill="FABF8F" w:themeFill="accent6" w:themeFillTint="99"/>
            <w:noWrap/>
            <w:vAlign w:val="center"/>
          </w:tcPr>
          <w:p w:rsidR="00F62931" w:rsidRPr="00B262F4" w:rsidRDefault="00F62931" w:rsidP="002C12F7">
            <w:pPr>
              <w:spacing w:after="0"/>
              <w:ind w:firstLine="0"/>
              <w:jc w:val="right"/>
              <w:rPr>
                <w:rFonts w:ascii="Helvetica LT Std" w:hAnsi="Helvetica LT Std" w:cs="Arial"/>
                <w:bCs/>
                <w:sz w:val="15"/>
                <w:szCs w:val="15"/>
              </w:rPr>
            </w:pPr>
            <w:r w:rsidRPr="00B262F4">
              <w:rPr>
                <w:rFonts w:ascii="Helvetica LT Std" w:hAnsi="Helvetica LT Std"/>
                <w:sz w:val="15"/>
                <w:szCs w:val="15"/>
              </w:rPr>
              <w:t>14.774.926</w:t>
            </w:r>
          </w:p>
        </w:tc>
        <w:tc>
          <w:tcPr>
            <w:tcW w:w="938" w:type="dxa"/>
            <w:shd w:val="clear" w:color="auto" w:fill="FABF8F" w:themeFill="accent6" w:themeFillTint="99"/>
            <w:noWrap/>
            <w:vAlign w:val="center"/>
          </w:tcPr>
          <w:p w:rsidR="00F62931" w:rsidRPr="00B262F4" w:rsidRDefault="00F62931" w:rsidP="002C12F7">
            <w:pPr>
              <w:spacing w:after="0"/>
              <w:ind w:firstLine="0"/>
              <w:jc w:val="right"/>
              <w:rPr>
                <w:rFonts w:ascii="Helvetica LT Std" w:hAnsi="Helvetica LT Std" w:cs="Arial"/>
                <w:bCs/>
                <w:sz w:val="15"/>
                <w:szCs w:val="15"/>
              </w:rPr>
            </w:pPr>
            <w:r w:rsidRPr="00B262F4">
              <w:rPr>
                <w:rFonts w:ascii="Helvetica LT Std" w:hAnsi="Helvetica LT Std"/>
                <w:sz w:val="15"/>
                <w:szCs w:val="15"/>
              </w:rPr>
              <w:t>14.098.217</w:t>
            </w:r>
          </w:p>
        </w:tc>
        <w:tc>
          <w:tcPr>
            <w:tcW w:w="912" w:type="dxa"/>
            <w:shd w:val="clear" w:color="auto" w:fill="FABF8F" w:themeFill="accent6" w:themeFillTint="99"/>
            <w:vAlign w:val="center"/>
          </w:tcPr>
          <w:p w:rsidR="00F62931" w:rsidRPr="00B262F4" w:rsidRDefault="00F62931" w:rsidP="002C12F7">
            <w:pPr>
              <w:spacing w:after="0"/>
              <w:ind w:firstLine="0"/>
              <w:jc w:val="right"/>
              <w:rPr>
                <w:rFonts w:ascii="Helvetica LT Std" w:hAnsi="Helvetica LT Std" w:cs="Arial"/>
                <w:bCs/>
                <w:sz w:val="15"/>
                <w:szCs w:val="15"/>
              </w:rPr>
            </w:pPr>
            <w:r w:rsidRPr="00B262F4">
              <w:rPr>
                <w:rFonts w:ascii="Helvetica LT Std" w:hAnsi="Helvetica LT Std"/>
                <w:sz w:val="15"/>
                <w:szCs w:val="15"/>
              </w:rPr>
              <w:t>18.452.397</w:t>
            </w:r>
          </w:p>
        </w:tc>
      </w:tr>
    </w:tbl>
    <w:p w:rsidR="00F62931" w:rsidRPr="00B262F4" w:rsidRDefault="00F62931" w:rsidP="00F62931">
      <w:pPr>
        <w:rPr>
          <w:rFonts w:ascii="Helvetica LT Std" w:hAnsi="Helvetica LT Std"/>
          <w:sz w:val="19"/>
          <w:szCs w:val="19"/>
        </w:rPr>
      </w:pPr>
    </w:p>
    <w:p w:rsidR="00F62931" w:rsidRPr="00B262F4" w:rsidRDefault="00F62931" w:rsidP="00F62931">
      <w:pPr>
        <w:spacing w:after="120"/>
        <w:jc w:val="center"/>
        <w:rPr>
          <w:rFonts w:ascii="Helvetica LT Std" w:hAnsi="Helvetica LT Std" w:cs="Arial"/>
          <w:sz w:val="19"/>
          <w:szCs w:val="19"/>
        </w:rPr>
      </w:pPr>
      <w:r w:rsidRPr="00B262F4">
        <w:rPr>
          <w:rFonts w:ascii="Helvetica LT Std" w:hAnsi="Helvetica LT Std"/>
          <w:sz w:val="19"/>
          <w:szCs w:val="19"/>
        </w:rPr>
        <w:t>Gastuak (aitortutako betebehar garbiak)</w:t>
      </w:r>
    </w:p>
    <w:p w:rsidR="00F62931" w:rsidRPr="00B262F4" w:rsidRDefault="00F62931" w:rsidP="00F62931">
      <w:pPr>
        <w:spacing w:after="0"/>
        <w:jc w:val="center"/>
        <w:rPr>
          <w:rFonts w:ascii="Helvetica LT Std" w:hAnsi="Helvetica LT Std" w:cs="Arial"/>
          <w:sz w:val="19"/>
          <w:szCs w:val="19"/>
        </w:rPr>
      </w:pPr>
    </w:p>
    <w:tbl>
      <w:tblPr>
        <w:tblW w:w="5848" w:type="pct"/>
        <w:jc w:val="center"/>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2018"/>
        <w:gridCol w:w="991"/>
        <w:gridCol w:w="941"/>
        <w:gridCol w:w="941"/>
        <w:gridCol w:w="941"/>
        <w:gridCol w:w="941"/>
        <w:gridCol w:w="971"/>
        <w:gridCol w:w="991"/>
        <w:gridCol w:w="944"/>
        <w:gridCol w:w="941"/>
      </w:tblGrid>
      <w:tr w:rsidR="00F62931" w:rsidRPr="00B262F4" w:rsidTr="002C12F7">
        <w:trPr>
          <w:trHeight w:val="397"/>
          <w:jc w:val="center"/>
        </w:trPr>
        <w:tc>
          <w:tcPr>
            <w:tcW w:w="2018" w:type="dxa"/>
            <w:tcBorders>
              <w:bottom w:val="single" w:sz="4" w:space="0" w:color="auto"/>
            </w:tcBorders>
            <w:shd w:val="clear" w:color="auto" w:fill="FABF8F" w:themeFill="accent6" w:themeFillTint="99"/>
            <w:vAlign w:val="center"/>
          </w:tcPr>
          <w:p w:rsidR="00F62931" w:rsidRPr="00B262F4" w:rsidRDefault="00F62931" w:rsidP="002C12F7">
            <w:pPr>
              <w:spacing w:after="0"/>
              <w:ind w:firstLine="0"/>
              <w:jc w:val="left"/>
              <w:rPr>
                <w:rFonts w:ascii="Helvetica LT Std" w:hAnsi="Helvetica LT Std" w:cs="Arial"/>
                <w:bCs/>
                <w:color w:val="000000"/>
                <w:sz w:val="16"/>
                <w:szCs w:val="16"/>
              </w:rPr>
            </w:pPr>
            <w:r w:rsidRPr="00B262F4">
              <w:rPr>
                <w:rFonts w:ascii="Helvetica LT Std" w:hAnsi="Helvetica LT Std"/>
                <w:color w:val="000000"/>
                <w:sz w:val="16"/>
                <w:szCs w:val="16"/>
              </w:rPr>
              <w:t>Deskribapena</w:t>
            </w:r>
          </w:p>
        </w:tc>
        <w:tc>
          <w:tcPr>
            <w:tcW w:w="991" w:type="dxa"/>
            <w:tcBorders>
              <w:bottom w:val="single" w:sz="4" w:space="0" w:color="auto"/>
            </w:tcBorders>
            <w:shd w:val="clear" w:color="auto" w:fill="FABF8F" w:themeFill="accent6" w:themeFillTint="99"/>
            <w:vAlign w:val="center"/>
          </w:tcPr>
          <w:p w:rsidR="00F62931" w:rsidRPr="00B262F4" w:rsidRDefault="00F62931" w:rsidP="002C12F7">
            <w:pPr>
              <w:spacing w:after="0"/>
              <w:ind w:firstLine="0"/>
              <w:jc w:val="right"/>
              <w:rPr>
                <w:rFonts w:ascii="Helvetica LT Std" w:hAnsi="Helvetica LT Std" w:cs="Arial"/>
                <w:bCs/>
                <w:color w:val="000000"/>
                <w:sz w:val="16"/>
                <w:szCs w:val="16"/>
              </w:rPr>
            </w:pPr>
            <w:r w:rsidRPr="00B262F4">
              <w:rPr>
                <w:rFonts w:ascii="Helvetica LT Std" w:hAnsi="Helvetica LT Std"/>
                <w:color w:val="000000"/>
                <w:sz w:val="16"/>
                <w:szCs w:val="16"/>
              </w:rPr>
              <w:t>2006</w:t>
            </w:r>
          </w:p>
        </w:tc>
        <w:tc>
          <w:tcPr>
            <w:tcW w:w="891" w:type="dxa"/>
            <w:tcBorders>
              <w:bottom w:val="single" w:sz="4" w:space="0" w:color="auto"/>
            </w:tcBorders>
            <w:shd w:val="clear" w:color="auto" w:fill="FABF8F" w:themeFill="accent6" w:themeFillTint="99"/>
            <w:vAlign w:val="center"/>
          </w:tcPr>
          <w:p w:rsidR="00F62931" w:rsidRPr="00B262F4" w:rsidRDefault="00F62931" w:rsidP="002C12F7">
            <w:pPr>
              <w:spacing w:after="0"/>
              <w:ind w:firstLine="0"/>
              <w:jc w:val="right"/>
              <w:rPr>
                <w:rFonts w:ascii="Helvetica LT Std" w:hAnsi="Helvetica LT Std" w:cs="Arial"/>
                <w:bCs/>
                <w:color w:val="000000"/>
                <w:sz w:val="16"/>
                <w:szCs w:val="16"/>
              </w:rPr>
            </w:pPr>
            <w:r w:rsidRPr="00B262F4">
              <w:rPr>
                <w:rFonts w:ascii="Helvetica LT Std" w:hAnsi="Helvetica LT Std"/>
                <w:color w:val="000000"/>
                <w:sz w:val="16"/>
                <w:szCs w:val="16"/>
              </w:rPr>
              <w:t>2007</w:t>
            </w:r>
          </w:p>
        </w:tc>
        <w:tc>
          <w:tcPr>
            <w:tcW w:w="891" w:type="dxa"/>
            <w:tcBorders>
              <w:bottom w:val="single" w:sz="4" w:space="0" w:color="auto"/>
            </w:tcBorders>
            <w:shd w:val="clear" w:color="auto" w:fill="FABF8F" w:themeFill="accent6" w:themeFillTint="99"/>
            <w:vAlign w:val="center"/>
          </w:tcPr>
          <w:p w:rsidR="00F62931" w:rsidRPr="00B262F4" w:rsidRDefault="00F62931" w:rsidP="002C12F7">
            <w:pPr>
              <w:spacing w:after="0"/>
              <w:ind w:firstLine="0"/>
              <w:jc w:val="right"/>
              <w:rPr>
                <w:rFonts w:ascii="Helvetica LT Std" w:hAnsi="Helvetica LT Std" w:cs="Arial"/>
                <w:bCs/>
                <w:color w:val="000000"/>
                <w:sz w:val="16"/>
                <w:szCs w:val="16"/>
              </w:rPr>
            </w:pPr>
            <w:r w:rsidRPr="00B262F4">
              <w:rPr>
                <w:rFonts w:ascii="Helvetica LT Std" w:hAnsi="Helvetica LT Std"/>
                <w:color w:val="000000"/>
                <w:sz w:val="16"/>
                <w:szCs w:val="16"/>
              </w:rPr>
              <w:t>2008</w:t>
            </w:r>
          </w:p>
        </w:tc>
        <w:tc>
          <w:tcPr>
            <w:tcW w:w="898" w:type="dxa"/>
            <w:tcBorders>
              <w:bottom w:val="single" w:sz="4" w:space="0" w:color="auto"/>
            </w:tcBorders>
            <w:shd w:val="clear" w:color="auto" w:fill="FABF8F" w:themeFill="accent6" w:themeFillTint="99"/>
            <w:vAlign w:val="center"/>
          </w:tcPr>
          <w:p w:rsidR="00F62931" w:rsidRPr="00B262F4" w:rsidRDefault="00F62931" w:rsidP="002C12F7">
            <w:pPr>
              <w:spacing w:after="0"/>
              <w:ind w:firstLine="0"/>
              <w:jc w:val="right"/>
              <w:rPr>
                <w:rFonts w:ascii="Helvetica LT Std" w:hAnsi="Helvetica LT Std" w:cs="Arial"/>
                <w:bCs/>
                <w:color w:val="000000"/>
                <w:sz w:val="16"/>
                <w:szCs w:val="16"/>
              </w:rPr>
            </w:pPr>
            <w:r w:rsidRPr="00B262F4">
              <w:rPr>
                <w:rFonts w:ascii="Helvetica LT Std" w:hAnsi="Helvetica LT Std"/>
                <w:color w:val="000000"/>
                <w:sz w:val="16"/>
                <w:szCs w:val="16"/>
              </w:rPr>
              <w:t>2009</w:t>
            </w:r>
          </w:p>
        </w:tc>
        <w:tc>
          <w:tcPr>
            <w:tcW w:w="924" w:type="dxa"/>
            <w:tcBorders>
              <w:bottom w:val="single" w:sz="4" w:space="0" w:color="auto"/>
            </w:tcBorders>
            <w:shd w:val="clear" w:color="auto" w:fill="FABF8F" w:themeFill="accent6" w:themeFillTint="99"/>
            <w:vAlign w:val="center"/>
          </w:tcPr>
          <w:p w:rsidR="00F62931" w:rsidRPr="00B262F4" w:rsidRDefault="00F62931" w:rsidP="002C12F7">
            <w:pPr>
              <w:spacing w:after="0"/>
              <w:ind w:firstLine="0"/>
              <w:jc w:val="right"/>
              <w:rPr>
                <w:rFonts w:ascii="Helvetica LT Std" w:hAnsi="Helvetica LT Std" w:cs="Arial"/>
                <w:bCs/>
                <w:color w:val="000000"/>
                <w:sz w:val="16"/>
                <w:szCs w:val="16"/>
              </w:rPr>
            </w:pPr>
            <w:r w:rsidRPr="00B262F4">
              <w:rPr>
                <w:rFonts w:ascii="Helvetica LT Std" w:hAnsi="Helvetica LT Std"/>
                <w:color w:val="000000"/>
                <w:sz w:val="16"/>
                <w:szCs w:val="16"/>
              </w:rPr>
              <w:t>2010</w:t>
            </w:r>
          </w:p>
        </w:tc>
        <w:tc>
          <w:tcPr>
            <w:tcW w:w="971" w:type="dxa"/>
            <w:tcBorders>
              <w:bottom w:val="single" w:sz="4" w:space="0" w:color="auto"/>
            </w:tcBorders>
            <w:shd w:val="clear" w:color="auto" w:fill="FABF8F" w:themeFill="accent6" w:themeFillTint="99"/>
            <w:vAlign w:val="center"/>
          </w:tcPr>
          <w:p w:rsidR="00F62931" w:rsidRPr="00B262F4" w:rsidRDefault="00F62931" w:rsidP="002C12F7">
            <w:pPr>
              <w:spacing w:after="0"/>
              <w:ind w:firstLine="0"/>
              <w:jc w:val="right"/>
              <w:rPr>
                <w:rFonts w:ascii="Helvetica LT Std" w:hAnsi="Helvetica LT Std" w:cs="Arial"/>
                <w:bCs/>
                <w:color w:val="000000"/>
                <w:sz w:val="16"/>
                <w:szCs w:val="16"/>
              </w:rPr>
            </w:pPr>
            <w:r w:rsidRPr="00B262F4">
              <w:rPr>
                <w:rFonts w:ascii="Helvetica LT Std" w:hAnsi="Helvetica LT Std"/>
                <w:color w:val="000000"/>
                <w:sz w:val="16"/>
                <w:szCs w:val="16"/>
              </w:rPr>
              <w:t>2011</w:t>
            </w:r>
          </w:p>
        </w:tc>
        <w:tc>
          <w:tcPr>
            <w:tcW w:w="991" w:type="dxa"/>
            <w:tcBorders>
              <w:bottom w:val="single" w:sz="4" w:space="0" w:color="auto"/>
            </w:tcBorders>
            <w:shd w:val="clear" w:color="auto" w:fill="FABF8F" w:themeFill="accent6" w:themeFillTint="99"/>
            <w:vAlign w:val="center"/>
          </w:tcPr>
          <w:p w:rsidR="00F62931" w:rsidRPr="00B262F4" w:rsidRDefault="00F62931" w:rsidP="002C12F7">
            <w:pPr>
              <w:spacing w:after="0"/>
              <w:ind w:firstLine="0"/>
              <w:jc w:val="right"/>
              <w:rPr>
                <w:rFonts w:ascii="Helvetica LT Std" w:hAnsi="Helvetica LT Std" w:cs="Arial"/>
                <w:bCs/>
                <w:color w:val="000000"/>
                <w:sz w:val="16"/>
                <w:szCs w:val="16"/>
              </w:rPr>
            </w:pPr>
            <w:r w:rsidRPr="00B262F4">
              <w:rPr>
                <w:rFonts w:ascii="Helvetica LT Std" w:hAnsi="Helvetica LT Std"/>
                <w:color w:val="000000"/>
                <w:sz w:val="16"/>
                <w:szCs w:val="16"/>
              </w:rPr>
              <w:t>2012</w:t>
            </w:r>
          </w:p>
        </w:tc>
        <w:tc>
          <w:tcPr>
            <w:tcW w:w="944" w:type="dxa"/>
            <w:tcBorders>
              <w:bottom w:val="single" w:sz="4" w:space="0" w:color="auto"/>
            </w:tcBorders>
            <w:shd w:val="clear" w:color="auto" w:fill="FABF8F" w:themeFill="accent6" w:themeFillTint="99"/>
            <w:vAlign w:val="center"/>
          </w:tcPr>
          <w:p w:rsidR="00F62931" w:rsidRPr="00B262F4" w:rsidRDefault="00F62931" w:rsidP="002C12F7">
            <w:pPr>
              <w:spacing w:after="0"/>
              <w:ind w:firstLine="0"/>
              <w:jc w:val="right"/>
              <w:rPr>
                <w:rFonts w:ascii="Helvetica LT Std" w:hAnsi="Helvetica LT Std" w:cs="Arial"/>
                <w:bCs/>
                <w:color w:val="000000"/>
                <w:sz w:val="16"/>
                <w:szCs w:val="16"/>
              </w:rPr>
            </w:pPr>
            <w:r w:rsidRPr="00B262F4">
              <w:rPr>
                <w:rFonts w:ascii="Helvetica LT Std" w:hAnsi="Helvetica LT Std"/>
                <w:color w:val="000000"/>
                <w:sz w:val="16"/>
                <w:szCs w:val="16"/>
              </w:rPr>
              <w:t>2013</w:t>
            </w:r>
          </w:p>
        </w:tc>
        <w:tc>
          <w:tcPr>
            <w:tcW w:w="924" w:type="dxa"/>
            <w:tcBorders>
              <w:bottom w:val="single" w:sz="4" w:space="0" w:color="auto"/>
            </w:tcBorders>
            <w:shd w:val="clear" w:color="auto" w:fill="FABF8F" w:themeFill="accent6" w:themeFillTint="99"/>
            <w:vAlign w:val="center"/>
          </w:tcPr>
          <w:p w:rsidR="00F62931" w:rsidRPr="00B262F4" w:rsidRDefault="00F62931" w:rsidP="002C12F7">
            <w:pPr>
              <w:spacing w:after="0"/>
              <w:ind w:firstLine="0"/>
              <w:jc w:val="right"/>
              <w:rPr>
                <w:rFonts w:ascii="Helvetica LT Std" w:hAnsi="Helvetica LT Std" w:cs="Arial"/>
                <w:bCs/>
                <w:color w:val="000000"/>
                <w:sz w:val="16"/>
                <w:szCs w:val="16"/>
              </w:rPr>
            </w:pPr>
            <w:r w:rsidRPr="00B262F4">
              <w:rPr>
                <w:rFonts w:ascii="Helvetica LT Std" w:hAnsi="Helvetica LT Std"/>
                <w:color w:val="000000"/>
                <w:sz w:val="16"/>
                <w:szCs w:val="16"/>
              </w:rPr>
              <w:t>2014</w:t>
            </w:r>
          </w:p>
        </w:tc>
      </w:tr>
      <w:tr w:rsidR="00F62931" w:rsidRPr="00B262F4" w:rsidTr="002C12F7">
        <w:trPr>
          <w:trHeight w:val="284"/>
          <w:jc w:val="center"/>
        </w:trPr>
        <w:tc>
          <w:tcPr>
            <w:tcW w:w="2018" w:type="dxa"/>
            <w:tcBorders>
              <w:bottom w:val="single" w:sz="2" w:space="0" w:color="auto"/>
            </w:tcBorders>
            <w:noWrap/>
            <w:vAlign w:val="center"/>
          </w:tcPr>
          <w:p w:rsidR="00F62931" w:rsidRPr="00B262F4" w:rsidRDefault="00F62931" w:rsidP="002C12F7">
            <w:pPr>
              <w:spacing w:after="0"/>
              <w:ind w:firstLine="0"/>
              <w:jc w:val="left"/>
              <w:rPr>
                <w:rFonts w:ascii="Helvetica LT Std" w:hAnsi="Helvetica LT Std" w:cs="Arial"/>
                <w:sz w:val="16"/>
                <w:szCs w:val="16"/>
              </w:rPr>
            </w:pPr>
            <w:r w:rsidRPr="00B262F4">
              <w:rPr>
                <w:rFonts w:ascii="Helvetica LT Std" w:hAnsi="Helvetica LT Std"/>
                <w:sz w:val="16"/>
                <w:szCs w:val="16"/>
              </w:rPr>
              <w:t>1. Langile-gastuak</w:t>
            </w:r>
          </w:p>
        </w:tc>
        <w:tc>
          <w:tcPr>
            <w:tcW w:w="991" w:type="dxa"/>
            <w:tcBorders>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6.909.283</w:t>
            </w:r>
          </w:p>
        </w:tc>
        <w:tc>
          <w:tcPr>
            <w:tcW w:w="891" w:type="dxa"/>
            <w:tcBorders>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7.283.305</w:t>
            </w:r>
          </w:p>
        </w:tc>
        <w:tc>
          <w:tcPr>
            <w:tcW w:w="891" w:type="dxa"/>
            <w:tcBorders>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7.756.301</w:t>
            </w:r>
          </w:p>
        </w:tc>
        <w:tc>
          <w:tcPr>
            <w:tcW w:w="898" w:type="dxa"/>
            <w:tcBorders>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8.224.268</w:t>
            </w:r>
          </w:p>
        </w:tc>
        <w:tc>
          <w:tcPr>
            <w:tcW w:w="924" w:type="dxa"/>
            <w:tcBorders>
              <w:bottom w:val="single" w:sz="2" w:space="0" w:color="auto"/>
            </w:tcBorders>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7.784.803</w:t>
            </w:r>
          </w:p>
        </w:tc>
        <w:tc>
          <w:tcPr>
            <w:tcW w:w="971" w:type="dxa"/>
            <w:tcBorders>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7.451.115</w:t>
            </w:r>
          </w:p>
        </w:tc>
        <w:tc>
          <w:tcPr>
            <w:tcW w:w="991" w:type="dxa"/>
            <w:tcBorders>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6.950.946</w:t>
            </w:r>
          </w:p>
        </w:tc>
        <w:tc>
          <w:tcPr>
            <w:tcW w:w="944" w:type="dxa"/>
            <w:tcBorders>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7.105.216</w:t>
            </w:r>
          </w:p>
        </w:tc>
        <w:tc>
          <w:tcPr>
            <w:tcW w:w="924" w:type="dxa"/>
            <w:tcBorders>
              <w:bottom w:val="single" w:sz="2" w:space="0" w:color="auto"/>
            </w:tcBorders>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7.128.293</w:t>
            </w:r>
          </w:p>
        </w:tc>
      </w:tr>
      <w:tr w:rsidR="00F62931" w:rsidRPr="00B262F4" w:rsidTr="002C12F7">
        <w:trPr>
          <w:trHeight w:val="284"/>
          <w:jc w:val="center"/>
        </w:trPr>
        <w:tc>
          <w:tcPr>
            <w:tcW w:w="2018" w:type="dxa"/>
            <w:tcBorders>
              <w:top w:val="single" w:sz="2" w:space="0" w:color="auto"/>
              <w:bottom w:val="single" w:sz="2" w:space="0" w:color="auto"/>
            </w:tcBorders>
            <w:noWrap/>
            <w:vAlign w:val="center"/>
          </w:tcPr>
          <w:p w:rsidR="00F62931" w:rsidRPr="00B262F4" w:rsidRDefault="00F62931" w:rsidP="002C12F7">
            <w:pPr>
              <w:spacing w:after="0"/>
              <w:ind w:firstLine="0"/>
              <w:jc w:val="left"/>
              <w:rPr>
                <w:rFonts w:ascii="Helvetica LT Std" w:hAnsi="Helvetica LT Std" w:cs="Arial"/>
                <w:sz w:val="16"/>
                <w:szCs w:val="16"/>
              </w:rPr>
            </w:pPr>
            <w:r w:rsidRPr="00B262F4">
              <w:rPr>
                <w:rFonts w:ascii="Helvetica LT Std" w:hAnsi="Helvetica LT Std"/>
                <w:sz w:val="16"/>
                <w:szCs w:val="16"/>
              </w:rPr>
              <w:t>2. Ondasun arruntak eta zerbitzuak</w:t>
            </w:r>
          </w:p>
        </w:tc>
        <w:tc>
          <w:tcPr>
            <w:tcW w:w="991"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4.735.213</w:t>
            </w:r>
          </w:p>
        </w:tc>
        <w:tc>
          <w:tcPr>
            <w:tcW w:w="891"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5.092.368</w:t>
            </w:r>
          </w:p>
        </w:tc>
        <w:tc>
          <w:tcPr>
            <w:tcW w:w="891"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5.372.384</w:t>
            </w:r>
          </w:p>
        </w:tc>
        <w:tc>
          <w:tcPr>
            <w:tcW w:w="898"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5.174.092</w:t>
            </w:r>
          </w:p>
        </w:tc>
        <w:tc>
          <w:tcPr>
            <w:tcW w:w="924" w:type="dxa"/>
            <w:tcBorders>
              <w:top w:val="single" w:sz="2" w:space="0" w:color="auto"/>
              <w:bottom w:val="single" w:sz="2" w:space="0" w:color="auto"/>
            </w:tcBorders>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5.197.843</w:t>
            </w:r>
          </w:p>
        </w:tc>
        <w:tc>
          <w:tcPr>
            <w:tcW w:w="971"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5.293.515</w:t>
            </w:r>
          </w:p>
        </w:tc>
        <w:tc>
          <w:tcPr>
            <w:tcW w:w="991"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5.307.327</w:t>
            </w:r>
          </w:p>
        </w:tc>
        <w:tc>
          <w:tcPr>
            <w:tcW w:w="944"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5.172.049</w:t>
            </w:r>
          </w:p>
        </w:tc>
        <w:tc>
          <w:tcPr>
            <w:tcW w:w="924" w:type="dxa"/>
            <w:tcBorders>
              <w:top w:val="single" w:sz="2" w:space="0" w:color="auto"/>
              <w:bottom w:val="single" w:sz="2" w:space="0" w:color="auto"/>
            </w:tcBorders>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5.045.132</w:t>
            </w:r>
          </w:p>
        </w:tc>
      </w:tr>
      <w:tr w:rsidR="00F62931" w:rsidRPr="00B262F4" w:rsidTr="002C12F7">
        <w:trPr>
          <w:trHeight w:val="284"/>
          <w:jc w:val="center"/>
        </w:trPr>
        <w:tc>
          <w:tcPr>
            <w:tcW w:w="2018" w:type="dxa"/>
            <w:tcBorders>
              <w:top w:val="single" w:sz="2" w:space="0" w:color="auto"/>
              <w:bottom w:val="single" w:sz="2" w:space="0" w:color="auto"/>
            </w:tcBorders>
            <w:noWrap/>
            <w:vAlign w:val="center"/>
          </w:tcPr>
          <w:p w:rsidR="00F62931" w:rsidRPr="00B262F4" w:rsidRDefault="00F62931" w:rsidP="002C12F7">
            <w:pPr>
              <w:spacing w:after="0"/>
              <w:ind w:firstLine="0"/>
              <w:jc w:val="left"/>
              <w:rPr>
                <w:rFonts w:ascii="Helvetica LT Std" w:hAnsi="Helvetica LT Std" w:cs="Arial"/>
                <w:sz w:val="16"/>
                <w:szCs w:val="16"/>
              </w:rPr>
            </w:pPr>
            <w:r w:rsidRPr="00B262F4">
              <w:rPr>
                <w:rFonts w:ascii="Helvetica LT Std" w:hAnsi="Helvetica LT Std"/>
                <w:sz w:val="16"/>
                <w:szCs w:val="16"/>
              </w:rPr>
              <w:t>3. Finantza-gastuak</w:t>
            </w:r>
          </w:p>
        </w:tc>
        <w:tc>
          <w:tcPr>
            <w:tcW w:w="991"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62.118</w:t>
            </w:r>
          </w:p>
        </w:tc>
        <w:tc>
          <w:tcPr>
            <w:tcW w:w="891"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72.209</w:t>
            </w:r>
          </w:p>
        </w:tc>
        <w:tc>
          <w:tcPr>
            <w:tcW w:w="891"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129.135</w:t>
            </w:r>
          </w:p>
        </w:tc>
        <w:tc>
          <w:tcPr>
            <w:tcW w:w="898"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92.757</w:t>
            </w:r>
          </w:p>
        </w:tc>
        <w:tc>
          <w:tcPr>
            <w:tcW w:w="924" w:type="dxa"/>
            <w:tcBorders>
              <w:top w:val="single" w:sz="2" w:space="0" w:color="auto"/>
              <w:bottom w:val="single" w:sz="2" w:space="0" w:color="auto"/>
            </w:tcBorders>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32.883</w:t>
            </w:r>
          </w:p>
        </w:tc>
        <w:tc>
          <w:tcPr>
            <w:tcW w:w="971"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31.190</w:t>
            </w:r>
          </w:p>
        </w:tc>
        <w:tc>
          <w:tcPr>
            <w:tcW w:w="991"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27.914</w:t>
            </w:r>
          </w:p>
        </w:tc>
        <w:tc>
          <w:tcPr>
            <w:tcW w:w="944"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33.370</w:t>
            </w:r>
          </w:p>
        </w:tc>
        <w:tc>
          <w:tcPr>
            <w:tcW w:w="924" w:type="dxa"/>
            <w:tcBorders>
              <w:top w:val="single" w:sz="2" w:space="0" w:color="auto"/>
              <w:bottom w:val="single" w:sz="2" w:space="0" w:color="auto"/>
            </w:tcBorders>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9.511</w:t>
            </w:r>
          </w:p>
        </w:tc>
      </w:tr>
      <w:tr w:rsidR="00F62931" w:rsidRPr="00B262F4" w:rsidTr="002C12F7">
        <w:trPr>
          <w:trHeight w:val="284"/>
          <w:jc w:val="center"/>
        </w:trPr>
        <w:tc>
          <w:tcPr>
            <w:tcW w:w="2018" w:type="dxa"/>
            <w:tcBorders>
              <w:top w:val="single" w:sz="2" w:space="0" w:color="auto"/>
              <w:bottom w:val="single" w:sz="2" w:space="0" w:color="auto"/>
            </w:tcBorders>
            <w:noWrap/>
            <w:vAlign w:val="center"/>
          </w:tcPr>
          <w:p w:rsidR="00F62931" w:rsidRPr="00B262F4" w:rsidRDefault="00F62931" w:rsidP="002C12F7">
            <w:pPr>
              <w:spacing w:after="0"/>
              <w:ind w:firstLine="0"/>
              <w:jc w:val="left"/>
              <w:rPr>
                <w:rFonts w:ascii="Helvetica LT Std" w:hAnsi="Helvetica LT Std" w:cs="Arial"/>
                <w:sz w:val="16"/>
                <w:szCs w:val="16"/>
              </w:rPr>
            </w:pPr>
            <w:r w:rsidRPr="00B262F4">
              <w:rPr>
                <w:rFonts w:ascii="Helvetica LT Std" w:hAnsi="Helvetica LT Std"/>
                <w:sz w:val="16"/>
                <w:szCs w:val="16"/>
              </w:rPr>
              <w:t>4. Transferentzia arruntak</w:t>
            </w:r>
          </w:p>
        </w:tc>
        <w:tc>
          <w:tcPr>
            <w:tcW w:w="991"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988.986</w:t>
            </w:r>
          </w:p>
        </w:tc>
        <w:tc>
          <w:tcPr>
            <w:tcW w:w="891"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1.163.303</w:t>
            </w:r>
          </w:p>
        </w:tc>
        <w:tc>
          <w:tcPr>
            <w:tcW w:w="891"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1.178.424</w:t>
            </w:r>
          </w:p>
        </w:tc>
        <w:tc>
          <w:tcPr>
            <w:tcW w:w="898"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937.105</w:t>
            </w:r>
          </w:p>
        </w:tc>
        <w:tc>
          <w:tcPr>
            <w:tcW w:w="924" w:type="dxa"/>
            <w:tcBorders>
              <w:top w:val="single" w:sz="2" w:space="0" w:color="auto"/>
              <w:bottom w:val="single" w:sz="2" w:space="0" w:color="auto"/>
            </w:tcBorders>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829.681</w:t>
            </w:r>
          </w:p>
        </w:tc>
        <w:tc>
          <w:tcPr>
            <w:tcW w:w="971"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774.619</w:t>
            </w:r>
          </w:p>
        </w:tc>
        <w:tc>
          <w:tcPr>
            <w:tcW w:w="991"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847.694</w:t>
            </w:r>
          </w:p>
        </w:tc>
        <w:tc>
          <w:tcPr>
            <w:tcW w:w="944"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882.786</w:t>
            </w:r>
          </w:p>
        </w:tc>
        <w:tc>
          <w:tcPr>
            <w:tcW w:w="924" w:type="dxa"/>
            <w:tcBorders>
              <w:top w:val="single" w:sz="2" w:space="0" w:color="auto"/>
              <w:bottom w:val="single" w:sz="2" w:space="0" w:color="auto"/>
            </w:tcBorders>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945.557</w:t>
            </w:r>
          </w:p>
        </w:tc>
      </w:tr>
      <w:tr w:rsidR="00F62931" w:rsidRPr="00B262F4" w:rsidTr="002C12F7">
        <w:trPr>
          <w:trHeight w:val="284"/>
          <w:jc w:val="center"/>
        </w:trPr>
        <w:tc>
          <w:tcPr>
            <w:tcW w:w="2018" w:type="dxa"/>
            <w:tcBorders>
              <w:top w:val="single" w:sz="2" w:space="0" w:color="auto"/>
              <w:bottom w:val="single" w:sz="2" w:space="0" w:color="auto"/>
            </w:tcBorders>
            <w:noWrap/>
            <w:vAlign w:val="center"/>
          </w:tcPr>
          <w:p w:rsidR="00F62931" w:rsidRPr="00B262F4" w:rsidRDefault="00F62931" w:rsidP="002C12F7">
            <w:pPr>
              <w:spacing w:after="0"/>
              <w:ind w:firstLine="0"/>
              <w:jc w:val="left"/>
              <w:rPr>
                <w:rFonts w:ascii="Helvetica LT Std" w:hAnsi="Helvetica LT Std" w:cs="Arial"/>
                <w:sz w:val="16"/>
                <w:szCs w:val="16"/>
              </w:rPr>
            </w:pPr>
            <w:r w:rsidRPr="00B262F4">
              <w:rPr>
                <w:rFonts w:ascii="Helvetica LT Std" w:hAnsi="Helvetica LT Std"/>
                <w:sz w:val="16"/>
                <w:szCs w:val="16"/>
              </w:rPr>
              <w:t>6. Inbertsio errealak</w:t>
            </w:r>
          </w:p>
        </w:tc>
        <w:tc>
          <w:tcPr>
            <w:tcW w:w="991"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1.556.566</w:t>
            </w:r>
          </w:p>
        </w:tc>
        <w:tc>
          <w:tcPr>
            <w:tcW w:w="891"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2.153.746</w:t>
            </w:r>
          </w:p>
        </w:tc>
        <w:tc>
          <w:tcPr>
            <w:tcW w:w="891"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2.472.686</w:t>
            </w:r>
          </w:p>
        </w:tc>
        <w:tc>
          <w:tcPr>
            <w:tcW w:w="898"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4.501.482</w:t>
            </w:r>
          </w:p>
        </w:tc>
        <w:tc>
          <w:tcPr>
            <w:tcW w:w="924" w:type="dxa"/>
            <w:tcBorders>
              <w:top w:val="single" w:sz="2" w:space="0" w:color="auto"/>
              <w:bottom w:val="single" w:sz="2" w:space="0" w:color="auto"/>
            </w:tcBorders>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2.880.496</w:t>
            </w:r>
          </w:p>
        </w:tc>
        <w:tc>
          <w:tcPr>
            <w:tcW w:w="971"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227.700</w:t>
            </w:r>
          </w:p>
        </w:tc>
        <w:tc>
          <w:tcPr>
            <w:tcW w:w="991"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287.818</w:t>
            </w:r>
          </w:p>
        </w:tc>
        <w:tc>
          <w:tcPr>
            <w:tcW w:w="944"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438.990</w:t>
            </w:r>
          </w:p>
        </w:tc>
        <w:tc>
          <w:tcPr>
            <w:tcW w:w="924" w:type="dxa"/>
            <w:tcBorders>
              <w:top w:val="single" w:sz="2" w:space="0" w:color="auto"/>
              <w:bottom w:val="single" w:sz="2" w:space="0" w:color="auto"/>
            </w:tcBorders>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1.700.666</w:t>
            </w:r>
          </w:p>
        </w:tc>
      </w:tr>
      <w:tr w:rsidR="00F62931" w:rsidRPr="00B262F4" w:rsidTr="002C12F7">
        <w:trPr>
          <w:trHeight w:val="284"/>
          <w:jc w:val="center"/>
        </w:trPr>
        <w:tc>
          <w:tcPr>
            <w:tcW w:w="2018" w:type="dxa"/>
            <w:tcBorders>
              <w:top w:val="single" w:sz="2" w:space="0" w:color="auto"/>
              <w:bottom w:val="single" w:sz="2" w:space="0" w:color="auto"/>
            </w:tcBorders>
            <w:noWrap/>
            <w:vAlign w:val="center"/>
          </w:tcPr>
          <w:p w:rsidR="00F62931" w:rsidRPr="00B262F4" w:rsidRDefault="00F62931" w:rsidP="002C12F7">
            <w:pPr>
              <w:spacing w:after="0"/>
              <w:ind w:firstLine="0"/>
              <w:jc w:val="left"/>
              <w:rPr>
                <w:rFonts w:ascii="Helvetica LT Std" w:hAnsi="Helvetica LT Std" w:cs="Arial"/>
                <w:sz w:val="16"/>
                <w:szCs w:val="16"/>
              </w:rPr>
            </w:pPr>
            <w:r w:rsidRPr="00B262F4">
              <w:rPr>
                <w:rFonts w:ascii="Helvetica LT Std" w:hAnsi="Helvetica LT Std"/>
                <w:sz w:val="16"/>
                <w:szCs w:val="16"/>
              </w:rPr>
              <w:t>7. Kapital-transferentziak</w:t>
            </w:r>
          </w:p>
        </w:tc>
        <w:tc>
          <w:tcPr>
            <w:tcW w:w="991"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308.000</w:t>
            </w:r>
          </w:p>
        </w:tc>
        <w:tc>
          <w:tcPr>
            <w:tcW w:w="891"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179.613</w:t>
            </w:r>
          </w:p>
        </w:tc>
        <w:tc>
          <w:tcPr>
            <w:tcW w:w="891"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125.420</w:t>
            </w:r>
          </w:p>
        </w:tc>
        <w:tc>
          <w:tcPr>
            <w:tcW w:w="898"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18.063</w:t>
            </w:r>
          </w:p>
        </w:tc>
        <w:tc>
          <w:tcPr>
            <w:tcW w:w="924" w:type="dxa"/>
            <w:tcBorders>
              <w:top w:val="single" w:sz="2" w:space="0" w:color="auto"/>
              <w:bottom w:val="single" w:sz="2" w:space="0" w:color="auto"/>
            </w:tcBorders>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0</w:t>
            </w:r>
          </w:p>
        </w:tc>
        <w:tc>
          <w:tcPr>
            <w:tcW w:w="971"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0</w:t>
            </w:r>
          </w:p>
        </w:tc>
        <w:tc>
          <w:tcPr>
            <w:tcW w:w="991"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0</w:t>
            </w:r>
          </w:p>
        </w:tc>
        <w:tc>
          <w:tcPr>
            <w:tcW w:w="944"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11.842</w:t>
            </w:r>
          </w:p>
        </w:tc>
        <w:tc>
          <w:tcPr>
            <w:tcW w:w="924" w:type="dxa"/>
            <w:tcBorders>
              <w:top w:val="single" w:sz="2" w:space="0" w:color="auto"/>
              <w:bottom w:val="single" w:sz="2" w:space="0" w:color="auto"/>
            </w:tcBorders>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12.000</w:t>
            </w:r>
          </w:p>
        </w:tc>
      </w:tr>
      <w:tr w:rsidR="00F62931" w:rsidRPr="00B262F4" w:rsidTr="002C12F7">
        <w:trPr>
          <w:trHeight w:val="284"/>
          <w:jc w:val="center"/>
        </w:trPr>
        <w:tc>
          <w:tcPr>
            <w:tcW w:w="2018" w:type="dxa"/>
            <w:tcBorders>
              <w:top w:val="single" w:sz="2" w:space="0" w:color="auto"/>
              <w:bottom w:val="single" w:sz="2" w:space="0" w:color="auto"/>
            </w:tcBorders>
            <w:noWrap/>
            <w:vAlign w:val="center"/>
          </w:tcPr>
          <w:p w:rsidR="00F62931" w:rsidRPr="00B262F4" w:rsidRDefault="00F62931" w:rsidP="002C12F7">
            <w:pPr>
              <w:spacing w:after="0"/>
              <w:ind w:firstLine="0"/>
              <w:jc w:val="left"/>
              <w:rPr>
                <w:rFonts w:ascii="Helvetica LT Std" w:hAnsi="Helvetica LT Std" w:cs="Arial"/>
                <w:sz w:val="16"/>
                <w:szCs w:val="16"/>
              </w:rPr>
            </w:pPr>
            <w:r w:rsidRPr="00B262F4">
              <w:rPr>
                <w:rFonts w:ascii="Helvetica LT Std" w:hAnsi="Helvetica LT Std"/>
                <w:sz w:val="16"/>
                <w:szCs w:val="16"/>
              </w:rPr>
              <w:t>8. Finantza-aktiboak</w:t>
            </w:r>
          </w:p>
        </w:tc>
        <w:tc>
          <w:tcPr>
            <w:tcW w:w="991"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0</w:t>
            </w:r>
          </w:p>
        </w:tc>
        <w:tc>
          <w:tcPr>
            <w:tcW w:w="891"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0</w:t>
            </w:r>
          </w:p>
        </w:tc>
        <w:tc>
          <w:tcPr>
            <w:tcW w:w="891"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0</w:t>
            </w:r>
          </w:p>
        </w:tc>
        <w:tc>
          <w:tcPr>
            <w:tcW w:w="898"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0</w:t>
            </w:r>
          </w:p>
        </w:tc>
        <w:tc>
          <w:tcPr>
            <w:tcW w:w="924" w:type="dxa"/>
            <w:tcBorders>
              <w:top w:val="single" w:sz="2" w:space="0" w:color="auto"/>
              <w:bottom w:val="single" w:sz="2" w:space="0" w:color="auto"/>
            </w:tcBorders>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0</w:t>
            </w:r>
          </w:p>
        </w:tc>
        <w:tc>
          <w:tcPr>
            <w:tcW w:w="971"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0</w:t>
            </w:r>
          </w:p>
        </w:tc>
        <w:tc>
          <w:tcPr>
            <w:tcW w:w="991"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0</w:t>
            </w:r>
          </w:p>
        </w:tc>
        <w:tc>
          <w:tcPr>
            <w:tcW w:w="944" w:type="dxa"/>
            <w:tcBorders>
              <w:top w:val="single" w:sz="2" w:space="0" w:color="auto"/>
              <w:bottom w:val="single" w:sz="2"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0</w:t>
            </w:r>
          </w:p>
        </w:tc>
        <w:tc>
          <w:tcPr>
            <w:tcW w:w="924" w:type="dxa"/>
            <w:tcBorders>
              <w:top w:val="single" w:sz="2" w:space="0" w:color="auto"/>
              <w:bottom w:val="single" w:sz="2" w:space="0" w:color="auto"/>
            </w:tcBorders>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0</w:t>
            </w:r>
          </w:p>
        </w:tc>
      </w:tr>
      <w:tr w:rsidR="00F62931" w:rsidRPr="00B262F4" w:rsidTr="002C12F7">
        <w:trPr>
          <w:trHeight w:val="284"/>
          <w:jc w:val="center"/>
        </w:trPr>
        <w:tc>
          <w:tcPr>
            <w:tcW w:w="2018" w:type="dxa"/>
            <w:tcBorders>
              <w:top w:val="single" w:sz="2" w:space="0" w:color="auto"/>
              <w:bottom w:val="single" w:sz="4" w:space="0" w:color="auto"/>
            </w:tcBorders>
            <w:noWrap/>
            <w:vAlign w:val="center"/>
          </w:tcPr>
          <w:p w:rsidR="00F62931" w:rsidRPr="00B262F4" w:rsidRDefault="00F62931" w:rsidP="002C12F7">
            <w:pPr>
              <w:spacing w:after="0"/>
              <w:ind w:firstLine="0"/>
              <w:jc w:val="left"/>
              <w:rPr>
                <w:rFonts w:ascii="Helvetica LT Std" w:hAnsi="Helvetica LT Std" w:cs="Arial"/>
                <w:sz w:val="16"/>
                <w:szCs w:val="16"/>
              </w:rPr>
            </w:pPr>
            <w:r w:rsidRPr="00B262F4">
              <w:rPr>
                <w:rFonts w:ascii="Helvetica LT Std" w:hAnsi="Helvetica LT Std"/>
                <w:sz w:val="16"/>
                <w:szCs w:val="16"/>
              </w:rPr>
              <w:t>9. Finantza-pasiboak</w:t>
            </w:r>
          </w:p>
        </w:tc>
        <w:tc>
          <w:tcPr>
            <w:tcW w:w="991" w:type="dxa"/>
            <w:tcBorders>
              <w:top w:val="single" w:sz="2" w:space="0" w:color="auto"/>
              <w:bottom w:val="single" w:sz="4"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180.550</w:t>
            </w:r>
          </w:p>
        </w:tc>
        <w:tc>
          <w:tcPr>
            <w:tcW w:w="891" w:type="dxa"/>
            <w:tcBorders>
              <w:top w:val="single" w:sz="2" w:space="0" w:color="auto"/>
              <w:bottom w:val="single" w:sz="4"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180.550</w:t>
            </w:r>
          </w:p>
        </w:tc>
        <w:tc>
          <w:tcPr>
            <w:tcW w:w="891" w:type="dxa"/>
            <w:tcBorders>
              <w:top w:val="single" w:sz="2" w:space="0" w:color="auto"/>
              <w:bottom w:val="single" w:sz="4"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180.550</w:t>
            </w:r>
          </w:p>
        </w:tc>
        <w:tc>
          <w:tcPr>
            <w:tcW w:w="898" w:type="dxa"/>
            <w:tcBorders>
              <w:top w:val="single" w:sz="2" w:space="0" w:color="auto"/>
              <w:bottom w:val="single" w:sz="4"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282.750</w:t>
            </w:r>
          </w:p>
        </w:tc>
        <w:tc>
          <w:tcPr>
            <w:tcW w:w="924" w:type="dxa"/>
            <w:tcBorders>
              <w:top w:val="single" w:sz="2" w:space="0" w:color="auto"/>
              <w:bottom w:val="single" w:sz="4" w:space="0" w:color="auto"/>
            </w:tcBorders>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282.750</w:t>
            </w:r>
          </w:p>
        </w:tc>
        <w:tc>
          <w:tcPr>
            <w:tcW w:w="971" w:type="dxa"/>
            <w:tcBorders>
              <w:top w:val="single" w:sz="2" w:space="0" w:color="auto"/>
              <w:bottom w:val="single" w:sz="4"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282.750</w:t>
            </w:r>
          </w:p>
        </w:tc>
        <w:tc>
          <w:tcPr>
            <w:tcW w:w="991" w:type="dxa"/>
            <w:tcBorders>
              <w:top w:val="single" w:sz="2" w:space="0" w:color="auto"/>
              <w:bottom w:val="single" w:sz="4"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282.750</w:t>
            </w:r>
          </w:p>
        </w:tc>
        <w:tc>
          <w:tcPr>
            <w:tcW w:w="944" w:type="dxa"/>
            <w:tcBorders>
              <w:top w:val="single" w:sz="2" w:space="0" w:color="auto"/>
              <w:bottom w:val="single" w:sz="4" w:space="0" w:color="auto"/>
            </w:tcBorders>
            <w:noWrap/>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282.750</w:t>
            </w:r>
          </w:p>
        </w:tc>
        <w:tc>
          <w:tcPr>
            <w:tcW w:w="924" w:type="dxa"/>
            <w:tcBorders>
              <w:top w:val="single" w:sz="2" w:space="0" w:color="auto"/>
              <w:bottom w:val="single" w:sz="4" w:space="0" w:color="auto"/>
            </w:tcBorders>
            <w:vAlign w:val="center"/>
          </w:tcPr>
          <w:p w:rsidR="00F62931" w:rsidRPr="00B262F4" w:rsidRDefault="00F62931" w:rsidP="002C12F7">
            <w:pPr>
              <w:spacing w:after="0"/>
              <w:ind w:firstLine="0"/>
              <w:jc w:val="right"/>
              <w:rPr>
                <w:rFonts w:ascii="Helvetica LT Std" w:hAnsi="Helvetica LT Std" w:cs="Arial"/>
                <w:sz w:val="16"/>
                <w:szCs w:val="16"/>
              </w:rPr>
            </w:pPr>
            <w:r w:rsidRPr="00B262F4">
              <w:rPr>
                <w:rFonts w:ascii="Helvetica LT Std" w:hAnsi="Helvetica LT Std"/>
                <w:sz w:val="16"/>
                <w:szCs w:val="16"/>
              </w:rPr>
              <w:t>282.750</w:t>
            </w:r>
          </w:p>
        </w:tc>
      </w:tr>
      <w:tr w:rsidR="00F62931" w:rsidRPr="00B262F4" w:rsidTr="002C12F7">
        <w:trPr>
          <w:trHeight w:val="284"/>
          <w:jc w:val="center"/>
        </w:trPr>
        <w:tc>
          <w:tcPr>
            <w:tcW w:w="2018" w:type="dxa"/>
            <w:shd w:val="clear" w:color="auto" w:fill="FABF8F" w:themeFill="accent6" w:themeFillTint="99"/>
            <w:noWrap/>
            <w:vAlign w:val="center"/>
          </w:tcPr>
          <w:p w:rsidR="00F62931" w:rsidRPr="00B262F4" w:rsidRDefault="00F62931" w:rsidP="002C12F7">
            <w:pPr>
              <w:spacing w:after="0"/>
              <w:ind w:firstLine="0"/>
              <w:jc w:val="left"/>
              <w:rPr>
                <w:rFonts w:ascii="Helvetica LT Std" w:hAnsi="Helvetica LT Std" w:cs="Arial"/>
                <w:bCs/>
                <w:sz w:val="16"/>
                <w:szCs w:val="16"/>
              </w:rPr>
            </w:pPr>
            <w:r w:rsidRPr="00B262F4">
              <w:rPr>
                <w:rFonts w:ascii="Helvetica LT Std" w:hAnsi="Helvetica LT Std"/>
                <w:sz w:val="16"/>
                <w:szCs w:val="16"/>
              </w:rPr>
              <w:t>Guztira</w:t>
            </w:r>
          </w:p>
        </w:tc>
        <w:tc>
          <w:tcPr>
            <w:tcW w:w="991" w:type="dxa"/>
            <w:shd w:val="clear" w:color="auto" w:fill="FABF8F" w:themeFill="accent6" w:themeFillTint="99"/>
            <w:noWrap/>
            <w:vAlign w:val="center"/>
          </w:tcPr>
          <w:p w:rsidR="00F62931" w:rsidRPr="00B262F4" w:rsidRDefault="00F62931" w:rsidP="002C12F7">
            <w:pPr>
              <w:spacing w:after="0"/>
              <w:ind w:firstLine="0"/>
              <w:jc w:val="right"/>
              <w:rPr>
                <w:rFonts w:ascii="Helvetica LT Std" w:hAnsi="Helvetica LT Std" w:cs="Arial"/>
                <w:bCs/>
                <w:sz w:val="16"/>
                <w:szCs w:val="16"/>
              </w:rPr>
            </w:pPr>
            <w:r w:rsidRPr="00B262F4">
              <w:rPr>
                <w:rFonts w:ascii="Helvetica LT Std" w:hAnsi="Helvetica LT Std"/>
                <w:sz w:val="16"/>
                <w:szCs w:val="16"/>
              </w:rPr>
              <w:t>14.740.715</w:t>
            </w:r>
          </w:p>
        </w:tc>
        <w:tc>
          <w:tcPr>
            <w:tcW w:w="891" w:type="dxa"/>
            <w:shd w:val="clear" w:color="auto" w:fill="FABF8F" w:themeFill="accent6" w:themeFillTint="99"/>
            <w:noWrap/>
            <w:vAlign w:val="center"/>
          </w:tcPr>
          <w:p w:rsidR="00F62931" w:rsidRPr="00B262F4" w:rsidRDefault="00F62931" w:rsidP="002C12F7">
            <w:pPr>
              <w:spacing w:after="0"/>
              <w:ind w:firstLine="0"/>
              <w:jc w:val="right"/>
              <w:rPr>
                <w:rFonts w:ascii="Helvetica LT Std" w:hAnsi="Helvetica LT Std" w:cs="Arial"/>
                <w:bCs/>
                <w:sz w:val="16"/>
                <w:szCs w:val="16"/>
              </w:rPr>
            </w:pPr>
            <w:r w:rsidRPr="00B262F4">
              <w:rPr>
                <w:rFonts w:ascii="Helvetica LT Std" w:hAnsi="Helvetica LT Std"/>
                <w:sz w:val="16"/>
                <w:szCs w:val="16"/>
              </w:rPr>
              <w:t>16.125.095</w:t>
            </w:r>
          </w:p>
        </w:tc>
        <w:tc>
          <w:tcPr>
            <w:tcW w:w="891" w:type="dxa"/>
            <w:shd w:val="clear" w:color="auto" w:fill="FABF8F" w:themeFill="accent6" w:themeFillTint="99"/>
            <w:noWrap/>
            <w:vAlign w:val="center"/>
          </w:tcPr>
          <w:p w:rsidR="00F62931" w:rsidRPr="00B262F4" w:rsidRDefault="00F62931" w:rsidP="002C12F7">
            <w:pPr>
              <w:spacing w:after="0"/>
              <w:ind w:firstLine="0"/>
              <w:jc w:val="right"/>
              <w:rPr>
                <w:rFonts w:ascii="Helvetica LT Std" w:hAnsi="Helvetica LT Std" w:cs="Arial"/>
                <w:bCs/>
                <w:sz w:val="16"/>
                <w:szCs w:val="16"/>
              </w:rPr>
            </w:pPr>
            <w:r w:rsidRPr="00B262F4">
              <w:rPr>
                <w:rFonts w:ascii="Helvetica LT Std" w:hAnsi="Helvetica LT Std"/>
                <w:sz w:val="16"/>
                <w:szCs w:val="16"/>
              </w:rPr>
              <w:t>17.214.900</w:t>
            </w:r>
          </w:p>
        </w:tc>
        <w:tc>
          <w:tcPr>
            <w:tcW w:w="898" w:type="dxa"/>
            <w:shd w:val="clear" w:color="auto" w:fill="FABF8F" w:themeFill="accent6" w:themeFillTint="99"/>
            <w:noWrap/>
            <w:vAlign w:val="center"/>
          </w:tcPr>
          <w:p w:rsidR="00F62931" w:rsidRPr="00B262F4" w:rsidRDefault="00F62931" w:rsidP="002C12F7">
            <w:pPr>
              <w:spacing w:after="0"/>
              <w:ind w:firstLine="0"/>
              <w:jc w:val="right"/>
              <w:rPr>
                <w:rFonts w:ascii="Helvetica LT Std" w:hAnsi="Helvetica LT Std" w:cs="Arial"/>
                <w:bCs/>
                <w:sz w:val="16"/>
                <w:szCs w:val="16"/>
              </w:rPr>
            </w:pPr>
            <w:r w:rsidRPr="00B262F4">
              <w:rPr>
                <w:rFonts w:ascii="Helvetica LT Std" w:hAnsi="Helvetica LT Std"/>
                <w:sz w:val="16"/>
                <w:szCs w:val="16"/>
              </w:rPr>
              <w:t>19.230.518</w:t>
            </w:r>
          </w:p>
        </w:tc>
        <w:tc>
          <w:tcPr>
            <w:tcW w:w="924" w:type="dxa"/>
            <w:shd w:val="clear" w:color="auto" w:fill="FABF8F" w:themeFill="accent6" w:themeFillTint="99"/>
            <w:vAlign w:val="center"/>
          </w:tcPr>
          <w:p w:rsidR="00F62931" w:rsidRPr="00B262F4" w:rsidRDefault="00F62931" w:rsidP="002C12F7">
            <w:pPr>
              <w:spacing w:after="0"/>
              <w:ind w:firstLine="0"/>
              <w:jc w:val="right"/>
              <w:rPr>
                <w:rFonts w:ascii="Helvetica LT Std" w:hAnsi="Helvetica LT Std" w:cs="Arial"/>
                <w:bCs/>
                <w:sz w:val="16"/>
                <w:szCs w:val="16"/>
              </w:rPr>
            </w:pPr>
            <w:r w:rsidRPr="00B262F4">
              <w:rPr>
                <w:rFonts w:ascii="Helvetica LT Std" w:hAnsi="Helvetica LT Std"/>
                <w:sz w:val="16"/>
                <w:szCs w:val="16"/>
              </w:rPr>
              <w:t>17.008.456</w:t>
            </w:r>
          </w:p>
        </w:tc>
        <w:tc>
          <w:tcPr>
            <w:tcW w:w="971" w:type="dxa"/>
            <w:shd w:val="clear" w:color="auto" w:fill="FABF8F" w:themeFill="accent6" w:themeFillTint="99"/>
            <w:noWrap/>
            <w:vAlign w:val="center"/>
          </w:tcPr>
          <w:p w:rsidR="00F62931" w:rsidRPr="00B262F4" w:rsidRDefault="00F62931" w:rsidP="002C12F7">
            <w:pPr>
              <w:spacing w:after="0"/>
              <w:ind w:firstLine="0"/>
              <w:jc w:val="right"/>
              <w:rPr>
                <w:rFonts w:ascii="Helvetica LT Std" w:hAnsi="Helvetica LT Std" w:cs="Arial"/>
                <w:bCs/>
                <w:sz w:val="16"/>
                <w:szCs w:val="16"/>
              </w:rPr>
            </w:pPr>
            <w:r w:rsidRPr="00B262F4">
              <w:rPr>
                <w:rFonts w:ascii="Helvetica LT Std" w:hAnsi="Helvetica LT Std"/>
                <w:sz w:val="16"/>
                <w:szCs w:val="16"/>
              </w:rPr>
              <w:t>14.060.889</w:t>
            </w:r>
          </w:p>
        </w:tc>
        <w:tc>
          <w:tcPr>
            <w:tcW w:w="991" w:type="dxa"/>
            <w:shd w:val="clear" w:color="auto" w:fill="FABF8F" w:themeFill="accent6" w:themeFillTint="99"/>
            <w:noWrap/>
            <w:vAlign w:val="center"/>
          </w:tcPr>
          <w:p w:rsidR="00F62931" w:rsidRPr="00B262F4" w:rsidRDefault="00F62931" w:rsidP="002C12F7">
            <w:pPr>
              <w:spacing w:after="0"/>
              <w:ind w:firstLine="0"/>
              <w:jc w:val="right"/>
              <w:rPr>
                <w:rFonts w:ascii="Helvetica LT Std" w:hAnsi="Helvetica LT Std" w:cs="Arial"/>
                <w:bCs/>
                <w:sz w:val="16"/>
                <w:szCs w:val="16"/>
              </w:rPr>
            </w:pPr>
            <w:r w:rsidRPr="00B262F4">
              <w:rPr>
                <w:rFonts w:ascii="Helvetica LT Std" w:hAnsi="Helvetica LT Std"/>
                <w:sz w:val="16"/>
                <w:szCs w:val="16"/>
              </w:rPr>
              <w:t>13.704.449</w:t>
            </w:r>
          </w:p>
        </w:tc>
        <w:tc>
          <w:tcPr>
            <w:tcW w:w="944" w:type="dxa"/>
            <w:shd w:val="clear" w:color="auto" w:fill="FABF8F" w:themeFill="accent6" w:themeFillTint="99"/>
            <w:noWrap/>
            <w:vAlign w:val="center"/>
          </w:tcPr>
          <w:p w:rsidR="00F62931" w:rsidRPr="00B262F4" w:rsidRDefault="00F62931" w:rsidP="002C12F7">
            <w:pPr>
              <w:spacing w:after="0"/>
              <w:ind w:firstLine="0"/>
              <w:jc w:val="right"/>
              <w:rPr>
                <w:rFonts w:ascii="Helvetica LT Std" w:hAnsi="Helvetica LT Std" w:cs="Arial"/>
                <w:bCs/>
                <w:sz w:val="16"/>
                <w:szCs w:val="16"/>
              </w:rPr>
            </w:pPr>
            <w:r w:rsidRPr="00B262F4">
              <w:rPr>
                <w:rFonts w:ascii="Helvetica LT Std" w:hAnsi="Helvetica LT Std"/>
                <w:sz w:val="16"/>
                <w:szCs w:val="16"/>
              </w:rPr>
              <w:t>13.927.003</w:t>
            </w:r>
          </w:p>
        </w:tc>
        <w:tc>
          <w:tcPr>
            <w:tcW w:w="924" w:type="dxa"/>
            <w:shd w:val="clear" w:color="auto" w:fill="FABF8F" w:themeFill="accent6" w:themeFillTint="99"/>
            <w:vAlign w:val="center"/>
          </w:tcPr>
          <w:p w:rsidR="00F62931" w:rsidRPr="00B262F4" w:rsidRDefault="00F62931" w:rsidP="002C12F7">
            <w:pPr>
              <w:spacing w:after="0"/>
              <w:ind w:firstLine="0"/>
              <w:jc w:val="right"/>
              <w:rPr>
                <w:rFonts w:ascii="Helvetica LT Std" w:hAnsi="Helvetica LT Std" w:cs="Arial"/>
                <w:bCs/>
                <w:sz w:val="16"/>
                <w:szCs w:val="16"/>
              </w:rPr>
            </w:pPr>
            <w:r w:rsidRPr="00B262F4">
              <w:rPr>
                <w:rFonts w:ascii="Helvetica LT Std" w:hAnsi="Helvetica LT Std"/>
                <w:sz w:val="16"/>
                <w:szCs w:val="16"/>
              </w:rPr>
              <w:t>15.123.909</w:t>
            </w:r>
          </w:p>
        </w:tc>
      </w:tr>
    </w:tbl>
    <w:p w:rsidR="00F62931" w:rsidRPr="00B262F4" w:rsidRDefault="00F62931" w:rsidP="00F62931">
      <w:pPr>
        <w:pStyle w:val="texto"/>
        <w:tabs>
          <w:tab w:val="clear" w:pos="2835"/>
          <w:tab w:val="clear" w:pos="3969"/>
          <w:tab w:val="clear" w:pos="5103"/>
          <w:tab w:val="clear" w:pos="6237"/>
          <w:tab w:val="clear" w:pos="7371"/>
        </w:tabs>
        <w:spacing w:after="0"/>
        <w:rPr>
          <w:rFonts w:ascii="Helvetica LT Std" w:hAnsi="Helvetica LT Std"/>
          <w:spacing w:val="2"/>
          <w:sz w:val="19"/>
          <w:szCs w:val="19"/>
        </w:rPr>
      </w:pPr>
    </w:p>
    <w:p w:rsidR="00F62931" w:rsidRPr="00B262F4" w:rsidRDefault="00F62931" w:rsidP="00F62931">
      <w:pPr>
        <w:spacing w:after="0"/>
        <w:ind w:firstLine="0"/>
        <w:jc w:val="left"/>
        <w:rPr>
          <w:rFonts w:ascii="Helvetica LT Std" w:hAnsi="Helvetica LT Std"/>
          <w:sz w:val="19"/>
          <w:szCs w:val="19"/>
        </w:rPr>
      </w:pPr>
    </w:p>
    <w:p w:rsidR="00F62931" w:rsidRPr="00B262F4" w:rsidRDefault="00F62931" w:rsidP="00F62931">
      <w:pPr>
        <w:pStyle w:val="texto"/>
        <w:rPr>
          <w:rFonts w:ascii="Helvetica LT Std" w:hAnsi="Helvetica LT Std" w:cs="Arial"/>
          <w:sz w:val="19"/>
          <w:szCs w:val="19"/>
        </w:rPr>
      </w:pPr>
      <w:r w:rsidRPr="00B262F4">
        <w:rPr>
          <w:rFonts w:ascii="Helvetica LT Std" w:hAnsi="Helvetica LT Std"/>
          <w:sz w:val="19"/>
          <w:szCs w:val="19"/>
        </w:rPr>
        <w:t>Taulako datuetatik ondorioztatzen denez, 2009ra arte gastuek eta diru-sarrerek gora egin z</w:t>
      </w:r>
      <w:r w:rsidRPr="00B262F4">
        <w:rPr>
          <w:rFonts w:ascii="Helvetica LT Std" w:hAnsi="Helvetica LT Std"/>
          <w:sz w:val="19"/>
          <w:szCs w:val="19"/>
        </w:rPr>
        <w:t>u</w:t>
      </w:r>
      <w:r w:rsidRPr="00B262F4">
        <w:rPr>
          <w:rFonts w:ascii="Helvetica LT Std" w:hAnsi="Helvetica LT Std"/>
          <w:sz w:val="19"/>
          <w:szCs w:val="19"/>
        </w:rPr>
        <w:t xml:space="preserve">ten, eta gero 2011ra arte behera egin dute; </w:t>
      </w:r>
      <w:proofErr w:type="spellStart"/>
      <w:r w:rsidRPr="00B262F4">
        <w:rPr>
          <w:rFonts w:ascii="Helvetica LT Std" w:hAnsi="Helvetica LT Std"/>
          <w:sz w:val="19"/>
          <w:szCs w:val="19"/>
        </w:rPr>
        <w:t>ute</w:t>
      </w:r>
      <w:proofErr w:type="spellEnd"/>
      <w:r w:rsidRPr="00B262F4">
        <w:rPr>
          <w:rFonts w:ascii="Helvetica LT Std" w:hAnsi="Helvetica LT Std"/>
          <w:sz w:val="19"/>
          <w:szCs w:val="19"/>
        </w:rPr>
        <w:t xml:space="preserve"> horretatik aurrera, berriz, eutsi egin zaie. 2014an igoera bat antzeman da, batez ere diru-sarreretan, merkataritza-zentro bat ezartzearekin lotutako eragiketa bereziaren ondorioz. </w:t>
      </w:r>
    </w:p>
    <w:p w:rsidR="00F62931" w:rsidRPr="00B262F4" w:rsidRDefault="00F62931" w:rsidP="00F62931">
      <w:pPr>
        <w:pStyle w:val="texto"/>
        <w:rPr>
          <w:rFonts w:ascii="Helvetica LT Std" w:hAnsi="Helvetica LT Std" w:cs="Arial"/>
          <w:sz w:val="19"/>
          <w:szCs w:val="19"/>
        </w:rPr>
      </w:pPr>
      <w:r w:rsidRPr="00B262F4">
        <w:rPr>
          <w:rFonts w:ascii="Helvetica LT Std" w:hAnsi="Helvetica LT Std"/>
          <w:sz w:val="19"/>
          <w:szCs w:val="19"/>
        </w:rPr>
        <w:t>2009tik gastu arruntaren jaitsiera bat gertatu da, bai eta inbertsioen gutxitze bat ere; azken horiek 2014an berriz hazi dira, lortutako diru-sarrera berezien ondorioz.</w:t>
      </w:r>
    </w:p>
    <w:p w:rsidR="00F62931" w:rsidRPr="00B262F4" w:rsidRDefault="00F62931" w:rsidP="00F62931">
      <w:pPr>
        <w:pStyle w:val="texto"/>
        <w:spacing w:after="240"/>
        <w:jc w:val="left"/>
        <w:rPr>
          <w:rFonts w:ascii="Helvetica LT Std" w:hAnsi="Helvetica LT Std" w:cs="Arial"/>
          <w:sz w:val="19"/>
          <w:szCs w:val="19"/>
        </w:rPr>
      </w:pPr>
      <w:r w:rsidRPr="00B262F4">
        <w:rPr>
          <w:rFonts w:ascii="Helvetica LT Std" w:hAnsi="Helvetica LT Std"/>
          <w:sz w:val="19"/>
          <w:szCs w:val="19"/>
        </w:rPr>
        <w:t>Zor bizia 2008an 3,3 milioikoa izatetik 2014an 1,6 milioikoa izatera pasa da.</w:t>
      </w:r>
    </w:p>
    <w:p w:rsidR="00F62931" w:rsidRPr="00B262F4" w:rsidRDefault="00F62931" w:rsidP="00F62931">
      <w:pPr>
        <w:pStyle w:val="texto"/>
        <w:spacing w:after="240"/>
        <w:jc w:val="left"/>
        <w:rPr>
          <w:rFonts w:ascii="Helvetica LT Std" w:hAnsi="Helvetica LT Std" w:cs="Arial"/>
          <w:sz w:val="19"/>
          <w:szCs w:val="19"/>
        </w:rPr>
      </w:pPr>
    </w:p>
    <w:p w:rsidR="00F62931" w:rsidRDefault="00F62931" w:rsidP="00F62931">
      <w:pPr>
        <w:spacing w:after="0"/>
        <w:ind w:firstLine="0"/>
        <w:jc w:val="left"/>
        <w:rPr>
          <w:rFonts w:ascii="Helvetica LT Std" w:hAnsi="Helvetica LT Std"/>
          <w:spacing w:val="6"/>
          <w:sz w:val="19"/>
          <w:szCs w:val="19"/>
        </w:rPr>
      </w:pPr>
      <w:r>
        <w:rPr>
          <w:rFonts w:ascii="Helvetica LT Std" w:hAnsi="Helvetica LT Std"/>
          <w:sz w:val="19"/>
          <w:szCs w:val="19"/>
        </w:rPr>
        <w:br w:type="page"/>
      </w:r>
    </w:p>
    <w:p w:rsidR="00F62931" w:rsidRPr="00B262F4" w:rsidRDefault="00F62931" w:rsidP="00F62931">
      <w:pPr>
        <w:pStyle w:val="texto"/>
        <w:spacing w:after="260"/>
        <w:jc w:val="left"/>
        <w:rPr>
          <w:rFonts w:ascii="Helvetica LT Std" w:hAnsi="Helvetica LT Std" w:cs="Arial"/>
          <w:sz w:val="19"/>
          <w:szCs w:val="19"/>
        </w:rPr>
      </w:pPr>
      <w:r w:rsidRPr="00B262F4">
        <w:rPr>
          <w:rFonts w:ascii="Helvetica LT Std" w:hAnsi="Helvetica LT Std"/>
          <w:sz w:val="19"/>
          <w:szCs w:val="19"/>
        </w:rPr>
        <w:lastRenderedPageBreak/>
        <w:t>Udalaren jardueraren bilakaera honako adierazle hauen alderaketatik ondorioztatzen da (ikus oroitidazkia) 2011tik 2014ra:</w:t>
      </w:r>
    </w:p>
    <w:tbl>
      <w:tblPr>
        <w:tblW w:w="8789"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812"/>
        <w:gridCol w:w="1418"/>
        <w:gridCol w:w="1559"/>
      </w:tblGrid>
      <w:tr w:rsidR="00F62931" w:rsidRPr="00B262F4" w:rsidTr="002C12F7">
        <w:trPr>
          <w:trHeight w:val="312"/>
        </w:trPr>
        <w:tc>
          <w:tcPr>
            <w:tcW w:w="5812" w:type="dxa"/>
            <w:tcBorders>
              <w:bottom w:val="single" w:sz="4" w:space="0" w:color="auto"/>
            </w:tcBorders>
            <w:shd w:val="clear" w:color="auto" w:fill="FABF8F" w:themeFill="accent6" w:themeFillTint="99"/>
            <w:noWrap/>
            <w:vAlign w:val="center"/>
          </w:tcPr>
          <w:p w:rsidR="00F62931" w:rsidRPr="00B262F4" w:rsidRDefault="00F62931" w:rsidP="002C12F7">
            <w:pPr>
              <w:pStyle w:val="texto"/>
              <w:spacing w:after="0"/>
              <w:ind w:left="-142" w:firstLine="154"/>
              <w:jc w:val="left"/>
              <w:rPr>
                <w:rFonts w:ascii="Helvetica LT Std" w:hAnsi="Helvetica LT Std" w:cs="Arial"/>
                <w:sz w:val="16"/>
                <w:szCs w:val="16"/>
              </w:rPr>
            </w:pPr>
            <w:r w:rsidRPr="00B262F4">
              <w:rPr>
                <w:rFonts w:ascii="Helvetica LT Std" w:hAnsi="Helvetica LT Std"/>
                <w:sz w:val="16"/>
                <w:szCs w:val="16"/>
              </w:rPr>
              <w:t xml:space="preserve"> </w:t>
            </w:r>
          </w:p>
        </w:tc>
        <w:tc>
          <w:tcPr>
            <w:tcW w:w="1418" w:type="dxa"/>
            <w:tcBorders>
              <w:bottom w:val="single" w:sz="4" w:space="0" w:color="auto"/>
            </w:tcBorders>
            <w:shd w:val="clear" w:color="auto" w:fill="FABF8F" w:themeFill="accent6" w:themeFillTint="99"/>
            <w:vAlign w:val="center"/>
          </w:tcPr>
          <w:p w:rsidR="00F62931" w:rsidRPr="00B262F4" w:rsidRDefault="00F62931" w:rsidP="002C12F7">
            <w:pPr>
              <w:pStyle w:val="texto"/>
              <w:spacing w:after="0"/>
              <w:jc w:val="right"/>
              <w:rPr>
                <w:rFonts w:ascii="Helvetica LT Std" w:hAnsi="Helvetica LT Std" w:cs="Arial"/>
                <w:sz w:val="16"/>
                <w:szCs w:val="16"/>
              </w:rPr>
            </w:pPr>
            <w:r w:rsidRPr="00B262F4">
              <w:rPr>
                <w:rFonts w:ascii="Helvetica LT Std" w:hAnsi="Helvetica LT Std"/>
                <w:sz w:val="16"/>
                <w:szCs w:val="16"/>
              </w:rPr>
              <w:t>2011</w:t>
            </w:r>
          </w:p>
        </w:tc>
        <w:tc>
          <w:tcPr>
            <w:tcW w:w="1559" w:type="dxa"/>
            <w:tcBorders>
              <w:bottom w:val="single" w:sz="4" w:space="0" w:color="auto"/>
            </w:tcBorders>
            <w:shd w:val="clear" w:color="auto" w:fill="FABF8F" w:themeFill="accent6" w:themeFillTint="99"/>
            <w:vAlign w:val="center"/>
          </w:tcPr>
          <w:p w:rsidR="00F62931" w:rsidRPr="00B262F4" w:rsidRDefault="00F62931" w:rsidP="002C12F7">
            <w:pPr>
              <w:pStyle w:val="texto"/>
              <w:spacing w:after="0"/>
              <w:jc w:val="right"/>
              <w:rPr>
                <w:rFonts w:ascii="Helvetica LT Std" w:hAnsi="Helvetica LT Std" w:cs="Arial"/>
                <w:sz w:val="16"/>
                <w:szCs w:val="16"/>
              </w:rPr>
            </w:pPr>
            <w:r w:rsidRPr="00B262F4">
              <w:rPr>
                <w:rFonts w:ascii="Helvetica LT Std" w:hAnsi="Helvetica LT Std"/>
                <w:sz w:val="16"/>
                <w:szCs w:val="16"/>
              </w:rPr>
              <w:t>2014</w:t>
            </w:r>
          </w:p>
        </w:tc>
      </w:tr>
      <w:tr w:rsidR="00F62931" w:rsidRPr="00B262F4" w:rsidTr="002C12F7">
        <w:trPr>
          <w:trHeight w:val="255"/>
        </w:trPr>
        <w:tc>
          <w:tcPr>
            <w:tcW w:w="5812" w:type="dxa"/>
            <w:tcBorders>
              <w:bottom w:val="single" w:sz="2" w:space="0" w:color="auto"/>
            </w:tcBorders>
            <w:shd w:val="clear" w:color="auto" w:fill="FFFFFF"/>
            <w:noWrap/>
            <w:vAlign w:val="center"/>
          </w:tcPr>
          <w:p w:rsidR="00F62931" w:rsidRPr="00B262F4" w:rsidRDefault="00F62931" w:rsidP="002C12F7">
            <w:pPr>
              <w:pStyle w:val="texto"/>
              <w:spacing w:after="0"/>
              <w:ind w:left="-142" w:firstLine="142"/>
              <w:jc w:val="left"/>
              <w:rPr>
                <w:rFonts w:ascii="Helvetica LT Std" w:hAnsi="Helvetica LT Std" w:cs="Arial"/>
                <w:sz w:val="16"/>
                <w:szCs w:val="16"/>
              </w:rPr>
            </w:pPr>
            <w:r w:rsidRPr="00B262F4">
              <w:rPr>
                <w:rFonts w:ascii="Helvetica LT Std" w:hAnsi="Helvetica LT Std"/>
                <w:sz w:val="16"/>
                <w:szCs w:val="16"/>
              </w:rPr>
              <w:t>Zorpetze-ahalmena</w:t>
            </w:r>
          </w:p>
        </w:tc>
        <w:tc>
          <w:tcPr>
            <w:tcW w:w="1418" w:type="dxa"/>
            <w:tcBorders>
              <w:bottom w:val="single" w:sz="2" w:space="0" w:color="auto"/>
            </w:tcBorders>
            <w:shd w:val="clear" w:color="auto" w:fill="FFFFFF"/>
            <w:vAlign w:val="center"/>
          </w:tcPr>
          <w:p w:rsidR="00F62931" w:rsidRPr="00B262F4" w:rsidRDefault="00F62931" w:rsidP="002C12F7">
            <w:pPr>
              <w:pStyle w:val="texto"/>
              <w:spacing w:after="0"/>
              <w:jc w:val="right"/>
              <w:rPr>
                <w:rFonts w:ascii="Helvetica LT Std" w:hAnsi="Helvetica LT Std" w:cs="Arial"/>
                <w:sz w:val="16"/>
                <w:szCs w:val="16"/>
              </w:rPr>
            </w:pPr>
            <w:r w:rsidRPr="00B262F4">
              <w:rPr>
                <w:rFonts w:ascii="Helvetica LT Std" w:hAnsi="Helvetica LT Std"/>
                <w:sz w:val="16"/>
                <w:szCs w:val="16"/>
              </w:rPr>
              <w:t>% 3,63</w:t>
            </w:r>
          </w:p>
        </w:tc>
        <w:tc>
          <w:tcPr>
            <w:tcW w:w="1559" w:type="dxa"/>
            <w:tcBorders>
              <w:bottom w:val="single" w:sz="2" w:space="0" w:color="auto"/>
            </w:tcBorders>
            <w:shd w:val="clear" w:color="auto" w:fill="FFFFFF"/>
            <w:vAlign w:val="center"/>
          </w:tcPr>
          <w:p w:rsidR="00F62931" w:rsidRPr="00B262F4" w:rsidRDefault="00F62931" w:rsidP="002C12F7">
            <w:pPr>
              <w:pStyle w:val="texto"/>
              <w:spacing w:after="0"/>
              <w:jc w:val="right"/>
              <w:rPr>
                <w:rFonts w:ascii="Helvetica LT Std" w:hAnsi="Helvetica LT Std" w:cs="Arial"/>
                <w:sz w:val="16"/>
                <w:szCs w:val="16"/>
              </w:rPr>
            </w:pPr>
            <w:r w:rsidRPr="00B262F4">
              <w:rPr>
                <w:rFonts w:ascii="Helvetica LT Std" w:hAnsi="Helvetica LT Std"/>
                <w:sz w:val="16"/>
                <w:szCs w:val="16"/>
              </w:rPr>
              <w:t>% 27,28</w:t>
            </w:r>
          </w:p>
        </w:tc>
      </w:tr>
      <w:tr w:rsidR="00F62931" w:rsidRPr="00B262F4" w:rsidTr="002C12F7">
        <w:trPr>
          <w:trHeight w:val="255"/>
        </w:trPr>
        <w:tc>
          <w:tcPr>
            <w:tcW w:w="5812" w:type="dxa"/>
            <w:tcBorders>
              <w:top w:val="single" w:sz="2" w:space="0" w:color="auto"/>
              <w:bottom w:val="single" w:sz="2" w:space="0" w:color="auto"/>
            </w:tcBorders>
            <w:shd w:val="clear" w:color="auto" w:fill="auto"/>
            <w:noWrap/>
            <w:vAlign w:val="center"/>
          </w:tcPr>
          <w:p w:rsidR="00F62931" w:rsidRPr="00B262F4" w:rsidRDefault="00F62931" w:rsidP="002C12F7">
            <w:pPr>
              <w:pStyle w:val="texto"/>
              <w:spacing w:after="0"/>
              <w:ind w:left="-142" w:firstLine="142"/>
              <w:jc w:val="left"/>
              <w:rPr>
                <w:rFonts w:ascii="Helvetica LT Std" w:hAnsi="Helvetica LT Std" w:cs="Arial"/>
                <w:sz w:val="16"/>
                <w:szCs w:val="16"/>
              </w:rPr>
            </w:pPr>
            <w:r w:rsidRPr="00B262F4">
              <w:rPr>
                <w:rFonts w:ascii="Helvetica LT Std" w:hAnsi="Helvetica LT Std"/>
                <w:sz w:val="16"/>
                <w:szCs w:val="16"/>
              </w:rPr>
              <w:t>Inbertsio indizea</w:t>
            </w:r>
          </w:p>
        </w:tc>
        <w:tc>
          <w:tcPr>
            <w:tcW w:w="1418" w:type="dxa"/>
            <w:tcBorders>
              <w:top w:val="single" w:sz="2" w:space="0" w:color="auto"/>
              <w:bottom w:val="single" w:sz="2" w:space="0" w:color="auto"/>
            </w:tcBorders>
            <w:vAlign w:val="center"/>
          </w:tcPr>
          <w:p w:rsidR="00F62931" w:rsidRPr="00B262F4" w:rsidRDefault="00F62931" w:rsidP="002C12F7">
            <w:pPr>
              <w:pStyle w:val="texto"/>
              <w:spacing w:after="0"/>
              <w:jc w:val="right"/>
              <w:rPr>
                <w:rFonts w:ascii="Helvetica LT Std" w:hAnsi="Helvetica LT Std" w:cs="Arial"/>
                <w:sz w:val="16"/>
                <w:szCs w:val="16"/>
              </w:rPr>
            </w:pPr>
            <w:r w:rsidRPr="00B262F4">
              <w:rPr>
                <w:rFonts w:ascii="Helvetica LT Std" w:hAnsi="Helvetica LT Std"/>
                <w:sz w:val="16"/>
                <w:szCs w:val="16"/>
              </w:rPr>
              <w:t>% 1,62</w:t>
            </w:r>
          </w:p>
        </w:tc>
        <w:tc>
          <w:tcPr>
            <w:tcW w:w="1559" w:type="dxa"/>
            <w:tcBorders>
              <w:top w:val="single" w:sz="2" w:space="0" w:color="auto"/>
              <w:bottom w:val="single" w:sz="2" w:space="0" w:color="auto"/>
            </w:tcBorders>
            <w:vAlign w:val="center"/>
          </w:tcPr>
          <w:p w:rsidR="00F62931" w:rsidRPr="00B262F4" w:rsidRDefault="00F62931" w:rsidP="002C12F7">
            <w:pPr>
              <w:pStyle w:val="texto"/>
              <w:spacing w:after="0"/>
              <w:jc w:val="right"/>
              <w:rPr>
                <w:rFonts w:ascii="Helvetica LT Std" w:hAnsi="Helvetica LT Std" w:cs="Arial"/>
                <w:sz w:val="16"/>
                <w:szCs w:val="16"/>
              </w:rPr>
            </w:pPr>
            <w:r w:rsidRPr="00B262F4">
              <w:rPr>
                <w:rFonts w:ascii="Helvetica LT Std" w:hAnsi="Helvetica LT Std"/>
                <w:sz w:val="16"/>
                <w:szCs w:val="16"/>
              </w:rPr>
              <w:t>% 11,32</w:t>
            </w:r>
          </w:p>
        </w:tc>
      </w:tr>
      <w:tr w:rsidR="00F62931" w:rsidRPr="00B262F4" w:rsidTr="002C12F7">
        <w:trPr>
          <w:trHeight w:val="255"/>
        </w:trPr>
        <w:tc>
          <w:tcPr>
            <w:tcW w:w="5812" w:type="dxa"/>
            <w:tcBorders>
              <w:top w:val="single" w:sz="2" w:space="0" w:color="auto"/>
              <w:bottom w:val="single" w:sz="2" w:space="0" w:color="auto"/>
            </w:tcBorders>
            <w:shd w:val="clear" w:color="auto" w:fill="auto"/>
            <w:noWrap/>
            <w:vAlign w:val="center"/>
          </w:tcPr>
          <w:p w:rsidR="00F62931" w:rsidRPr="00B262F4" w:rsidRDefault="00F62931" w:rsidP="002C12F7">
            <w:pPr>
              <w:pStyle w:val="texto"/>
              <w:spacing w:after="0"/>
              <w:ind w:left="-142" w:firstLine="142"/>
              <w:jc w:val="left"/>
              <w:rPr>
                <w:rFonts w:ascii="Helvetica LT Std" w:hAnsi="Helvetica LT Std" w:cs="Arial"/>
                <w:sz w:val="16"/>
                <w:szCs w:val="16"/>
              </w:rPr>
            </w:pPr>
            <w:r w:rsidRPr="00B262F4">
              <w:rPr>
                <w:rFonts w:ascii="Helvetica LT Std" w:hAnsi="Helvetica LT Std"/>
                <w:sz w:val="16"/>
                <w:szCs w:val="16"/>
              </w:rPr>
              <w:t>Gastu arrunta biztanleko</w:t>
            </w:r>
          </w:p>
        </w:tc>
        <w:tc>
          <w:tcPr>
            <w:tcW w:w="1418" w:type="dxa"/>
            <w:tcBorders>
              <w:top w:val="single" w:sz="2" w:space="0" w:color="auto"/>
              <w:bottom w:val="single" w:sz="2" w:space="0" w:color="auto"/>
            </w:tcBorders>
            <w:vAlign w:val="center"/>
          </w:tcPr>
          <w:p w:rsidR="00F62931" w:rsidRPr="00B262F4" w:rsidRDefault="00F62931" w:rsidP="002C12F7">
            <w:pPr>
              <w:pStyle w:val="texto"/>
              <w:spacing w:after="0"/>
              <w:jc w:val="right"/>
              <w:rPr>
                <w:rFonts w:ascii="Helvetica LT Std" w:hAnsi="Helvetica LT Std" w:cs="Arial"/>
                <w:sz w:val="16"/>
                <w:szCs w:val="16"/>
              </w:rPr>
            </w:pPr>
            <w:r w:rsidRPr="00B262F4">
              <w:rPr>
                <w:rFonts w:ascii="Helvetica LT Std" w:hAnsi="Helvetica LT Std"/>
                <w:sz w:val="16"/>
                <w:szCs w:val="16"/>
              </w:rPr>
              <w:t>629 €</w:t>
            </w:r>
          </w:p>
        </w:tc>
        <w:tc>
          <w:tcPr>
            <w:tcW w:w="1559" w:type="dxa"/>
            <w:tcBorders>
              <w:top w:val="single" w:sz="2" w:space="0" w:color="auto"/>
              <w:bottom w:val="single" w:sz="2" w:space="0" w:color="auto"/>
            </w:tcBorders>
            <w:vAlign w:val="center"/>
          </w:tcPr>
          <w:p w:rsidR="00F62931" w:rsidRPr="00B262F4" w:rsidRDefault="00F62931" w:rsidP="002C12F7">
            <w:pPr>
              <w:pStyle w:val="texto"/>
              <w:spacing w:after="0"/>
              <w:jc w:val="right"/>
              <w:rPr>
                <w:rFonts w:ascii="Helvetica LT Std" w:hAnsi="Helvetica LT Std" w:cs="Arial"/>
                <w:sz w:val="16"/>
                <w:szCs w:val="16"/>
              </w:rPr>
            </w:pPr>
            <w:r w:rsidRPr="00B262F4">
              <w:rPr>
                <w:rFonts w:ascii="Helvetica LT Std" w:hAnsi="Helvetica LT Std"/>
                <w:sz w:val="16"/>
                <w:szCs w:val="16"/>
              </w:rPr>
              <w:t>642 €</w:t>
            </w:r>
          </w:p>
        </w:tc>
      </w:tr>
      <w:tr w:rsidR="00F62931" w:rsidRPr="00B262F4" w:rsidTr="002C12F7">
        <w:trPr>
          <w:trHeight w:val="255"/>
        </w:trPr>
        <w:tc>
          <w:tcPr>
            <w:tcW w:w="5812" w:type="dxa"/>
            <w:tcBorders>
              <w:top w:val="single" w:sz="2" w:space="0" w:color="auto"/>
              <w:bottom w:val="single" w:sz="2" w:space="0" w:color="auto"/>
            </w:tcBorders>
            <w:shd w:val="clear" w:color="auto" w:fill="auto"/>
            <w:noWrap/>
            <w:vAlign w:val="center"/>
          </w:tcPr>
          <w:p w:rsidR="00F62931" w:rsidRPr="00B262F4" w:rsidRDefault="00F62931" w:rsidP="002C12F7">
            <w:pPr>
              <w:pStyle w:val="texto"/>
              <w:spacing w:after="0"/>
              <w:ind w:left="-142" w:firstLine="142"/>
              <w:jc w:val="left"/>
              <w:rPr>
                <w:rFonts w:ascii="Helvetica LT Std" w:hAnsi="Helvetica LT Std" w:cs="Arial"/>
                <w:sz w:val="16"/>
                <w:szCs w:val="16"/>
              </w:rPr>
            </w:pPr>
            <w:r w:rsidRPr="00B262F4">
              <w:rPr>
                <w:rFonts w:ascii="Helvetica LT Std" w:hAnsi="Helvetica LT Std"/>
                <w:sz w:val="16"/>
                <w:szCs w:val="16"/>
              </w:rPr>
              <w:t xml:space="preserve">Tributu </w:t>
            </w:r>
            <w:proofErr w:type="spellStart"/>
            <w:r w:rsidRPr="00B262F4">
              <w:rPr>
                <w:rFonts w:ascii="Helvetica LT Std" w:hAnsi="Helvetica LT Std"/>
                <w:sz w:val="16"/>
                <w:szCs w:val="16"/>
              </w:rPr>
              <w:t>diru-sarrerak/biztanleko</w:t>
            </w:r>
            <w:proofErr w:type="spellEnd"/>
          </w:p>
        </w:tc>
        <w:tc>
          <w:tcPr>
            <w:tcW w:w="1418" w:type="dxa"/>
            <w:tcBorders>
              <w:top w:val="single" w:sz="2" w:space="0" w:color="auto"/>
              <w:bottom w:val="single" w:sz="2" w:space="0" w:color="auto"/>
            </w:tcBorders>
            <w:vAlign w:val="center"/>
          </w:tcPr>
          <w:p w:rsidR="00F62931" w:rsidRPr="00B262F4" w:rsidRDefault="00F62931" w:rsidP="002C12F7">
            <w:pPr>
              <w:pStyle w:val="texto"/>
              <w:spacing w:after="0"/>
              <w:jc w:val="right"/>
              <w:rPr>
                <w:rFonts w:ascii="Helvetica LT Std" w:hAnsi="Helvetica LT Std" w:cs="Arial"/>
                <w:sz w:val="16"/>
                <w:szCs w:val="16"/>
              </w:rPr>
            </w:pPr>
            <w:r w:rsidRPr="00B262F4">
              <w:rPr>
                <w:rFonts w:ascii="Helvetica LT Std" w:hAnsi="Helvetica LT Std"/>
                <w:sz w:val="16"/>
                <w:szCs w:val="16"/>
              </w:rPr>
              <w:t>330 €</w:t>
            </w:r>
          </w:p>
        </w:tc>
        <w:tc>
          <w:tcPr>
            <w:tcW w:w="1559" w:type="dxa"/>
            <w:tcBorders>
              <w:top w:val="single" w:sz="2" w:space="0" w:color="auto"/>
              <w:bottom w:val="single" w:sz="2" w:space="0" w:color="auto"/>
            </w:tcBorders>
            <w:vAlign w:val="center"/>
          </w:tcPr>
          <w:p w:rsidR="00F62931" w:rsidRPr="00B262F4" w:rsidRDefault="00F62931" w:rsidP="002C12F7">
            <w:pPr>
              <w:pStyle w:val="texto"/>
              <w:spacing w:after="0"/>
              <w:jc w:val="right"/>
              <w:rPr>
                <w:rFonts w:ascii="Helvetica LT Std" w:hAnsi="Helvetica LT Std" w:cs="Arial"/>
                <w:sz w:val="16"/>
                <w:szCs w:val="16"/>
              </w:rPr>
            </w:pPr>
            <w:r w:rsidRPr="00B262F4">
              <w:rPr>
                <w:rFonts w:ascii="Helvetica LT Std" w:hAnsi="Helvetica LT Std"/>
                <w:sz w:val="16"/>
                <w:szCs w:val="16"/>
              </w:rPr>
              <w:t>366 €</w:t>
            </w:r>
          </w:p>
        </w:tc>
      </w:tr>
      <w:tr w:rsidR="00F62931" w:rsidRPr="00B262F4" w:rsidTr="002C12F7">
        <w:trPr>
          <w:trHeight w:val="255"/>
        </w:trPr>
        <w:tc>
          <w:tcPr>
            <w:tcW w:w="5812" w:type="dxa"/>
            <w:tcBorders>
              <w:top w:val="single" w:sz="2" w:space="0" w:color="auto"/>
            </w:tcBorders>
            <w:shd w:val="clear" w:color="auto" w:fill="auto"/>
            <w:noWrap/>
            <w:vAlign w:val="center"/>
          </w:tcPr>
          <w:p w:rsidR="00F62931" w:rsidRPr="00B262F4" w:rsidRDefault="00F62931" w:rsidP="002C12F7">
            <w:pPr>
              <w:pStyle w:val="texto"/>
              <w:spacing w:after="0"/>
              <w:ind w:left="-142" w:firstLine="142"/>
              <w:jc w:val="left"/>
              <w:rPr>
                <w:rFonts w:ascii="Helvetica LT Std" w:hAnsi="Helvetica LT Std" w:cs="Arial"/>
                <w:sz w:val="16"/>
                <w:szCs w:val="16"/>
              </w:rPr>
            </w:pPr>
            <w:r w:rsidRPr="00B262F4">
              <w:rPr>
                <w:rFonts w:ascii="Helvetica LT Std" w:hAnsi="Helvetica LT Std"/>
                <w:sz w:val="16"/>
                <w:szCs w:val="16"/>
              </w:rPr>
              <w:t xml:space="preserve">Gastu orokorretarako </w:t>
            </w:r>
            <w:proofErr w:type="spellStart"/>
            <w:r w:rsidRPr="00B262F4">
              <w:rPr>
                <w:rFonts w:ascii="Helvetica LT Std" w:hAnsi="Helvetica LT Std"/>
                <w:sz w:val="16"/>
                <w:szCs w:val="16"/>
              </w:rPr>
              <w:t>diruzaintza-gerakina</w:t>
            </w:r>
            <w:proofErr w:type="spellEnd"/>
          </w:p>
        </w:tc>
        <w:tc>
          <w:tcPr>
            <w:tcW w:w="1418" w:type="dxa"/>
            <w:tcBorders>
              <w:top w:val="single" w:sz="2" w:space="0" w:color="auto"/>
            </w:tcBorders>
            <w:vAlign w:val="center"/>
          </w:tcPr>
          <w:p w:rsidR="00F62931" w:rsidRPr="00B262F4" w:rsidRDefault="00F62931" w:rsidP="002C12F7">
            <w:pPr>
              <w:pStyle w:val="texto"/>
              <w:spacing w:after="0"/>
              <w:jc w:val="right"/>
              <w:rPr>
                <w:rFonts w:ascii="Helvetica LT Std" w:hAnsi="Helvetica LT Std" w:cs="Arial"/>
                <w:sz w:val="16"/>
                <w:szCs w:val="16"/>
              </w:rPr>
            </w:pPr>
            <w:r w:rsidRPr="00B262F4">
              <w:rPr>
                <w:rFonts w:ascii="Helvetica LT Std" w:hAnsi="Helvetica LT Std"/>
                <w:sz w:val="16"/>
                <w:szCs w:val="16"/>
              </w:rPr>
              <w:t>628.748</w:t>
            </w:r>
          </w:p>
        </w:tc>
        <w:tc>
          <w:tcPr>
            <w:tcW w:w="1559" w:type="dxa"/>
            <w:tcBorders>
              <w:top w:val="single" w:sz="2" w:space="0" w:color="auto"/>
            </w:tcBorders>
            <w:vAlign w:val="center"/>
          </w:tcPr>
          <w:p w:rsidR="00F62931" w:rsidRPr="00B262F4" w:rsidRDefault="00F62931" w:rsidP="002C12F7">
            <w:pPr>
              <w:pStyle w:val="texto"/>
              <w:spacing w:after="0"/>
              <w:jc w:val="right"/>
              <w:rPr>
                <w:rFonts w:ascii="Helvetica LT Std" w:hAnsi="Helvetica LT Std" w:cs="Arial"/>
                <w:sz w:val="16"/>
                <w:szCs w:val="16"/>
              </w:rPr>
            </w:pPr>
            <w:r w:rsidRPr="00B262F4">
              <w:rPr>
                <w:rFonts w:ascii="Helvetica LT Std" w:hAnsi="Helvetica LT Std"/>
                <w:sz w:val="16"/>
                <w:szCs w:val="16"/>
              </w:rPr>
              <w:t>4.615.863</w:t>
            </w:r>
          </w:p>
        </w:tc>
      </w:tr>
    </w:tbl>
    <w:p w:rsidR="00F62931" w:rsidRPr="00B262F4" w:rsidRDefault="00F62931" w:rsidP="00F62931">
      <w:pPr>
        <w:pStyle w:val="texto"/>
        <w:spacing w:before="240" w:after="180"/>
        <w:jc w:val="left"/>
        <w:rPr>
          <w:rFonts w:ascii="Helvetica LT Std" w:hAnsi="Helvetica LT Std" w:cs="Arial"/>
          <w:sz w:val="19"/>
          <w:szCs w:val="19"/>
        </w:rPr>
      </w:pPr>
      <w:r w:rsidRPr="00B262F4">
        <w:rPr>
          <w:rFonts w:ascii="Helvetica LT Std" w:hAnsi="Helvetica LT Std"/>
          <w:sz w:val="19"/>
          <w:szCs w:val="19"/>
        </w:rPr>
        <w:t xml:space="preserve">Ikus daitekeen bezala, </w:t>
      </w:r>
      <w:proofErr w:type="spellStart"/>
      <w:r w:rsidRPr="00B262F4">
        <w:rPr>
          <w:rFonts w:ascii="Helvetica LT Std" w:hAnsi="Helvetica LT Std"/>
          <w:sz w:val="19"/>
          <w:szCs w:val="19"/>
        </w:rPr>
        <w:t>lurzatiaren</w:t>
      </w:r>
      <w:proofErr w:type="spellEnd"/>
      <w:r w:rsidRPr="00B262F4">
        <w:rPr>
          <w:rFonts w:ascii="Helvetica LT Std" w:hAnsi="Helvetica LT Std"/>
          <w:sz w:val="19"/>
          <w:szCs w:val="19"/>
        </w:rPr>
        <w:t xml:space="preserve"> emakidarekin lotutako eragiketak nabarmen aldatu du Ud</w:t>
      </w:r>
      <w:r w:rsidRPr="00B262F4">
        <w:rPr>
          <w:rFonts w:ascii="Helvetica LT Std" w:hAnsi="Helvetica LT Std"/>
          <w:sz w:val="19"/>
          <w:szCs w:val="19"/>
        </w:rPr>
        <w:t>a</w:t>
      </w:r>
      <w:r w:rsidRPr="00B262F4">
        <w:rPr>
          <w:rFonts w:ascii="Helvetica LT Std" w:hAnsi="Helvetica LT Std"/>
          <w:sz w:val="19"/>
          <w:szCs w:val="19"/>
        </w:rPr>
        <w:t>laren egoera ekonomikoa.</w:t>
      </w:r>
    </w:p>
    <w:p w:rsidR="00F62931" w:rsidRPr="00B262F4" w:rsidRDefault="00F62931" w:rsidP="00F62931">
      <w:pPr>
        <w:pStyle w:val="atitulo2"/>
        <w:spacing w:before="240"/>
        <w:rPr>
          <w:szCs w:val="19"/>
        </w:rPr>
      </w:pPr>
      <w:bookmarkStart w:id="40" w:name="_Toc428879201"/>
      <w:bookmarkStart w:id="41" w:name="_Toc434997024"/>
      <w:bookmarkStart w:id="42" w:name="_Toc444242942"/>
      <w:r w:rsidRPr="00B262F4">
        <w:rPr>
          <w:szCs w:val="19"/>
        </w:rPr>
        <w:t>IV.4 Aurrekontu-egonkortasuneko eta finantza-iraunkortasunaren helb</w:t>
      </w:r>
      <w:r w:rsidRPr="00B262F4">
        <w:rPr>
          <w:szCs w:val="19"/>
        </w:rPr>
        <w:t>u</w:t>
      </w:r>
      <w:r w:rsidRPr="00B262F4">
        <w:rPr>
          <w:szCs w:val="19"/>
        </w:rPr>
        <w:t>ruak betetzea</w:t>
      </w:r>
      <w:bookmarkEnd w:id="40"/>
      <w:bookmarkEnd w:id="41"/>
      <w:bookmarkEnd w:id="42"/>
      <w:r w:rsidRPr="00B262F4">
        <w:rPr>
          <w:szCs w:val="19"/>
        </w:rPr>
        <w:t xml:space="preserve"> </w:t>
      </w:r>
    </w:p>
    <w:p w:rsidR="00F62931" w:rsidRPr="00B262F4" w:rsidRDefault="00F62931" w:rsidP="00F62931">
      <w:pPr>
        <w:pStyle w:val="texto"/>
        <w:spacing w:after="240"/>
        <w:jc w:val="left"/>
        <w:rPr>
          <w:rFonts w:ascii="Helvetica LT Std" w:hAnsi="Helvetica LT Std" w:cs="Arial"/>
          <w:sz w:val="19"/>
          <w:szCs w:val="19"/>
        </w:rPr>
      </w:pPr>
      <w:r w:rsidRPr="00B262F4">
        <w:rPr>
          <w:rFonts w:ascii="Helvetica LT Std" w:hAnsi="Helvetica LT Std"/>
          <w:sz w:val="19"/>
          <w:szCs w:val="19"/>
        </w:rPr>
        <w:t>Aurrekontu-egonkortasunaren printzipioa noraino bete den kalkulatu da, Nafarroako Gobe</w:t>
      </w:r>
      <w:r w:rsidRPr="00B262F4">
        <w:rPr>
          <w:rFonts w:ascii="Helvetica LT Std" w:hAnsi="Helvetica LT Std"/>
          <w:sz w:val="19"/>
          <w:szCs w:val="19"/>
        </w:rPr>
        <w:t>r</w:t>
      </w:r>
      <w:r w:rsidRPr="00B262F4">
        <w:rPr>
          <w:rFonts w:ascii="Helvetica LT Std" w:hAnsi="Helvetica LT Std"/>
          <w:sz w:val="19"/>
          <w:szCs w:val="19"/>
        </w:rPr>
        <w:t>nuak 2014ko maiatzean eta urrian horretarako eman dituen gidez baliatuta. Hurrengo taulan ematen dugu horren emaitza:</w:t>
      </w:r>
    </w:p>
    <w:tbl>
      <w:tblPr>
        <w:tblW w:w="8763" w:type="dxa"/>
        <w:tblInd w:w="70" w:type="dxa"/>
        <w:tblCellMar>
          <w:left w:w="70" w:type="dxa"/>
          <w:right w:w="70" w:type="dxa"/>
        </w:tblCellMar>
        <w:tblLook w:val="04A0" w:firstRow="1" w:lastRow="0" w:firstColumn="1" w:lastColumn="0" w:noHBand="0" w:noVBand="1"/>
      </w:tblPr>
      <w:tblGrid>
        <w:gridCol w:w="7181"/>
        <w:gridCol w:w="1582"/>
      </w:tblGrid>
      <w:tr w:rsidR="00F62931" w:rsidRPr="00B262F4" w:rsidTr="002C12F7">
        <w:trPr>
          <w:trHeight w:val="312"/>
        </w:trPr>
        <w:tc>
          <w:tcPr>
            <w:tcW w:w="7181" w:type="dxa"/>
            <w:tcBorders>
              <w:top w:val="single" w:sz="4" w:space="0" w:color="auto"/>
              <w:left w:val="nil"/>
              <w:bottom w:val="single" w:sz="4" w:space="0" w:color="auto"/>
              <w:right w:val="nil"/>
            </w:tcBorders>
            <w:shd w:val="clear" w:color="auto" w:fill="FABF8F" w:themeFill="accent6" w:themeFillTint="99"/>
            <w:vAlign w:val="center"/>
            <w:hideMark/>
          </w:tcPr>
          <w:p w:rsidR="00F62931" w:rsidRPr="00B262F4" w:rsidRDefault="00F62931" w:rsidP="002C12F7">
            <w:pPr>
              <w:pStyle w:val="cuadroCabe"/>
              <w:jc w:val="left"/>
              <w:rPr>
                <w:rFonts w:ascii="Helvetica LT Std" w:hAnsi="Helvetica LT Std"/>
                <w:sz w:val="16"/>
                <w:szCs w:val="16"/>
              </w:rPr>
            </w:pPr>
            <w:r w:rsidRPr="00B262F4">
              <w:rPr>
                <w:rFonts w:ascii="Helvetica LT Std" w:hAnsi="Helvetica LT Std"/>
                <w:sz w:val="16"/>
                <w:szCs w:val="16"/>
              </w:rPr>
              <w:t>Kontzeptua</w:t>
            </w:r>
          </w:p>
        </w:tc>
        <w:tc>
          <w:tcPr>
            <w:tcW w:w="1582" w:type="dxa"/>
            <w:tcBorders>
              <w:top w:val="single" w:sz="4" w:space="0" w:color="auto"/>
              <w:left w:val="nil"/>
              <w:bottom w:val="single" w:sz="4" w:space="0" w:color="auto"/>
              <w:right w:val="nil"/>
            </w:tcBorders>
            <w:shd w:val="clear" w:color="auto" w:fill="FABF8F" w:themeFill="accent6" w:themeFillTint="99"/>
            <w:vAlign w:val="center"/>
            <w:hideMark/>
          </w:tcPr>
          <w:p w:rsidR="00F62931" w:rsidRPr="00B262F4" w:rsidRDefault="00F62931" w:rsidP="002C12F7">
            <w:pPr>
              <w:pStyle w:val="cuadroCabe"/>
              <w:jc w:val="right"/>
              <w:rPr>
                <w:rFonts w:ascii="Helvetica LT Std" w:hAnsi="Helvetica LT Std"/>
                <w:sz w:val="16"/>
                <w:szCs w:val="16"/>
              </w:rPr>
            </w:pPr>
            <w:r w:rsidRPr="00B262F4">
              <w:rPr>
                <w:rFonts w:ascii="Helvetica LT Std" w:hAnsi="Helvetica LT Std"/>
                <w:sz w:val="16"/>
                <w:szCs w:val="16"/>
              </w:rPr>
              <w:t>Zenbatekoa</w:t>
            </w:r>
          </w:p>
        </w:tc>
      </w:tr>
      <w:tr w:rsidR="00F62931" w:rsidRPr="00B262F4" w:rsidTr="002C12F7">
        <w:trPr>
          <w:trHeight w:val="265"/>
        </w:trPr>
        <w:tc>
          <w:tcPr>
            <w:tcW w:w="7181" w:type="dxa"/>
            <w:tcBorders>
              <w:top w:val="single" w:sz="4" w:space="0" w:color="auto"/>
              <w:left w:val="nil"/>
              <w:bottom w:val="single" w:sz="2" w:space="0" w:color="auto"/>
              <w:right w:val="nil"/>
            </w:tcBorders>
            <w:shd w:val="clear" w:color="auto" w:fill="auto"/>
            <w:vAlign w:val="center"/>
            <w:hideMark/>
          </w:tcPr>
          <w:p w:rsidR="00F62931" w:rsidRPr="00B262F4" w:rsidRDefault="00F62931" w:rsidP="002C12F7">
            <w:pPr>
              <w:pStyle w:val="cuatexto"/>
              <w:jc w:val="left"/>
              <w:rPr>
                <w:rFonts w:ascii="Helvetica LT Std" w:hAnsi="Helvetica LT Std"/>
                <w:sz w:val="16"/>
                <w:szCs w:val="16"/>
              </w:rPr>
            </w:pPr>
            <w:r w:rsidRPr="00B262F4">
              <w:rPr>
                <w:rFonts w:ascii="Helvetica LT Std" w:hAnsi="Helvetica LT Std"/>
                <w:sz w:val="16"/>
                <w:szCs w:val="16"/>
              </w:rPr>
              <w:t>Aurrekontuko saldo ez finantzarioa</w:t>
            </w:r>
          </w:p>
        </w:tc>
        <w:tc>
          <w:tcPr>
            <w:tcW w:w="1582" w:type="dxa"/>
            <w:tcBorders>
              <w:top w:val="single" w:sz="4" w:space="0" w:color="auto"/>
              <w:left w:val="nil"/>
              <w:bottom w:val="single" w:sz="2" w:space="0" w:color="auto"/>
              <w:right w:val="nil"/>
            </w:tcBorders>
            <w:shd w:val="clear" w:color="auto" w:fill="auto"/>
            <w:vAlign w:val="center"/>
            <w:hideMark/>
          </w:tcPr>
          <w:p w:rsidR="00F62931" w:rsidRPr="00B262F4" w:rsidRDefault="00F62931" w:rsidP="002C12F7">
            <w:pPr>
              <w:pStyle w:val="cuatexto"/>
              <w:jc w:val="right"/>
              <w:rPr>
                <w:rFonts w:ascii="Helvetica LT Std" w:hAnsi="Helvetica LT Std"/>
                <w:sz w:val="16"/>
                <w:szCs w:val="16"/>
              </w:rPr>
            </w:pPr>
            <w:r w:rsidRPr="00B262F4">
              <w:rPr>
                <w:rFonts w:ascii="Helvetica LT Std" w:hAnsi="Helvetica LT Std"/>
                <w:sz w:val="16"/>
                <w:szCs w:val="16"/>
              </w:rPr>
              <w:t>3.611.239</w:t>
            </w:r>
          </w:p>
        </w:tc>
      </w:tr>
      <w:tr w:rsidR="00F62931" w:rsidRPr="00B262F4" w:rsidTr="002C12F7">
        <w:trPr>
          <w:trHeight w:val="265"/>
        </w:trPr>
        <w:tc>
          <w:tcPr>
            <w:tcW w:w="7181" w:type="dxa"/>
            <w:tcBorders>
              <w:top w:val="single" w:sz="2" w:space="0" w:color="auto"/>
              <w:left w:val="nil"/>
              <w:bottom w:val="single" w:sz="4" w:space="0" w:color="auto"/>
              <w:right w:val="nil"/>
            </w:tcBorders>
            <w:shd w:val="clear" w:color="auto" w:fill="auto"/>
            <w:vAlign w:val="center"/>
            <w:hideMark/>
          </w:tcPr>
          <w:p w:rsidR="00F62931" w:rsidRPr="00B262F4" w:rsidRDefault="00F62931" w:rsidP="002C12F7">
            <w:pPr>
              <w:pStyle w:val="cuatexto"/>
              <w:jc w:val="left"/>
              <w:rPr>
                <w:rFonts w:ascii="Helvetica LT Std" w:hAnsi="Helvetica LT Std"/>
                <w:sz w:val="16"/>
                <w:szCs w:val="16"/>
              </w:rPr>
            </w:pPr>
            <w:r w:rsidRPr="00B262F4">
              <w:rPr>
                <w:rFonts w:ascii="Helvetica LT Std" w:hAnsi="Helvetica LT Std"/>
                <w:sz w:val="16"/>
                <w:szCs w:val="16"/>
              </w:rPr>
              <w:t>Zergengatiko doikuntzak</w:t>
            </w:r>
          </w:p>
        </w:tc>
        <w:tc>
          <w:tcPr>
            <w:tcW w:w="1582" w:type="dxa"/>
            <w:tcBorders>
              <w:top w:val="single" w:sz="2" w:space="0" w:color="auto"/>
              <w:left w:val="nil"/>
              <w:bottom w:val="single" w:sz="4" w:space="0" w:color="auto"/>
              <w:right w:val="nil"/>
            </w:tcBorders>
            <w:shd w:val="clear" w:color="auto" w:fill="auto"/>
            <w:vAlign w:val="center"/>
            <w:hideMark/>
          </w:tcPr>
          <w:p w:rsidR="00F62931" w:rsidRPr="00B262F4" w:rsidRDefault="00F62931" w:rsidP="002C12F7">
            <w:pPr>
              <w:pStyle w:val="cuatexto"/>
              <w:jc w:val="right"/>
              <w:rPr>
                <w:rFonts w:ascii="Helvetica LT Std" w:hAnsi="Helvetica LT Std"/>
                <w:sz w:val="16"/>
                <w:szCs w:val="16"/>
              </w:rPr>
            </w:pPr>
            <w:r w:rsidRPr="00B262F4">
              <w:rPr>
                <w:rFonts w:ascii="Helvetica LT Std" w:hAnsi="Helvetica LT Std"/>
                <w:sz w:val="16"/>
                <w:szCs w:val="16"/>
              </w:rPr>
              <w:t>-114.751</w:t>
            </w:r>
          </w:p>
        </w:tc>
      </w:tr>
      <w:tr w:rsidR="00F62931" w:rsidRPr="00B262F4" w:rsidTr="002C12F7">
        <w:trPr>
          <w:trHeight w:val="265"/>
        </w:trPr>
        <w:tc>
          <w:tcPr>
            <w:tcW w:w="7181" w:type="dxa"/>
            <w:tcBorders>
              <w:top w:val="single" w:sz="4" w:space="0" w:color="auto"/>
              <w:left w:val="nil"/>
              <w:bottom w:val="single" w:sz="4" w:space="0" w:color="auto"/>
              <w:right w:val="nil"/>
            </w:tcBorders>
            <w:shd w:val="clear" w:color="auto" w:fill="FABF8F" w:themeFill="accent6" w:themeFillTint="99"/>
            <w:vAlign w:val="center"/>
            <w:hideMark/>
          </w:tcPr>
          <w:p w:rsidR="00F62931" w:rsidRPr="00B262F4" w:rsidRDefault="00F62931" w:rsidP="002C12F7">
            <w:pPr>
              <w:pStyle w:val="cuadroCabe"/>
              <w:jc w:val="left"/>
              <w:rPr>
                <w:rFonts w:ascii="Helvetica LT Std" w:hAnsi="Helvetica LT Std"/>
                <w:sz w:val="16"/>
                <w:szCs w:val="16"/>
              </w:rPr>
            </w:pPr>
            <w:r w:rsidRPr="00B262F4">
              <w:rPr>
                <w:rFonts w:ascii="Helvetica LT Std" w:hAnsi="Helvetica LT Std"/>
                <w:sz w:val="16"/>
                <w:szCs w:val="16"/>
              </w:rPr>
              <w:t>Finantzatzeko ahalmena</w:t>
            </w:r>
          </w:p>
        </w:tc>
        <w:tc>
          <w:tcPr>
            <w:tcW w:w="1582" w:type="dxa"/>
            <w:tcBorders>
              <w:top w:val="single" w:sz="4" w:space="0" w:color="auto"/>
              <w:left w:val="nil"/>
              <w:bottom w:val="single" w:sz="4" w:space="0" w:color="auto"/>
              <w:right w:val="nil"/>
            </w:tcBorders>
            <w:shd w:val="clear" w:color="auto" w:fill="FABF8F" w:themeFill="accent6" w:themeFillTint="99"/>
            <w:vAlign w:val="center"/>
            <w:hideMark/>
          </w:tcPr>
          <w:p w:rsidR="00F62931" w:rsidRPr="00B262F4" w:rsidRDefault="00F62931" w:rsidP="002C12F7">
            <w:pPr>
              <w:pStyle w:val="cuadroCabe"/>
              <w:jc w:val="right"/>
              <w:rPr>
                <w:rFonts w:ascii="Helvetica LT Std" w:hAnsi="Helvetica LT Std"/>
                <w:sz w:val="16"/>
                <w:szCs w:val="16"/>
              </w:rPr>
            </w:pPr>
            <w:r w:rsidRPr="00B262F4">
              <w:rPr>
                <w:rFonts w:ascii="Helvetica LT Std" w:hAnsi="Helvetica LT Std"/>
                <w:sz w:val="16"/>
                <w:szCs w:val="16"/>
              </w:rPr>
              <w:t>3.496.488</w:t>
            </w:r>
          </w:p>
        </w:tc>
      </w:tr>
    </w:tbl>
    <w:p w:rsidR="00F62931" w:rsidRPr="00B262F4" w:rsidRDefault="00F62931" w:rsidP="00F62931">
      <w:pPr>
        <w:pStyle w:val="texto"/>
        <w:spacing w:before="240"/>
        <w:rPr>
          <w:rFonts w:ascii="Helvetica LT Std" w:hAnsi="Helvetica LT Std" w:cs="Arial"/>
          <w:spacing w:val="4"/>
          <w:sz w:val="19"/>
          <w:szCs w:val="19"/>
        </w:rPr>
      </w:pPr>
      <w:r w:rsidRPr="00B262F4">
        <w:rPr>
          <w:rFonts w:ascii="Helvetica LT Std" w:hAnsi="Helvetica LT Std"/>
          <w:sz w:val="19"/>
          <w:szCs w:val="19"/>
        </w:rPr>
        <w:t xml:space="preserve">Ikusi da Barañaingo Udalak bete egiten dituela bai finantza-egonkortasunaren baldintzak, bai gastuaren araua ere, zeren eta egoztekoa den gastua txikiagoa baita ezarritako muga baino (2013an, ehuneko 1,5 egin zuen gora). </w:t>
      </w:r>
    </w:p>
    <w:p w:rsidR="00F62931" w:rsidRPr="00B262F4" w:rsidRDefault="00F62931" w:rsidP="00F62931">
      <w:pPr>
        <w:pStyle w:val="texto"/>
        <w:rPr>
          <w:rFonts w:ascii="Helvetica LT Std" w:hAnsi="Helvetica LT Std" w:cs="Arial"/>
          <w:sz w:val="19"/>
          <w:szCs w:val="19"/>
        </w:rPr>
      </w:pPr>
      <w:r w:rsidRPr="00B262F4">
        <w:rPr>
          <w:rFonts w:ascii="Helvetica LT Std" w:hAnsi="Helvetica LT Std"/>
          <w:sz w:val="19"/>
          <w:szCs w:val="19"/>
        </w:rPr>
        <w:t xml:space="preserve">Halaber, Udalak finantza-iraunkortasunaren printzipioa betetzen du, zeren eta zorra ezarritako mugatik </w:t>
      </w:r>
      <w:proofErr w:type="spellStart"/>
      <w:r w:rsidRPr="00B262F4">
        <w:rPr>
          <w:rFonts w:ascii="Helvetica LT Std" w:hAnsi="Helvetica LT Std"/>
          <w:sz w:val="19"/>
          <w:szCs w:val="19"/>
        </w:rPr>
        <w:t>–diru-sarrera</w:t>
      </w:r>
      <w:proofErr w:type="spellEnd"/>
      <w:r w:rsidRPr="00B262F4">
        <w:rPr>
          <w:rFonts w:ascii="Helvetica LT Std" w:hAnsi="Helvetica LT Std"/>
          <w:sz w:val="19"/>
          <w:szCs w:val="19"/>
        </w:rPr>
        <w:t xml:space="preserve"> arrunten ehuneko 110– beherakoa baita.</w:t>
      </w:r>
    </w:p>
    <w:p w:rsidR="00F62931" w:rsidRPr="00B262F4" w:rsidRDefault="00F62931" w:rsidP="00F62931">
      <w:pPr>
        <w:pStyle w:val="texto"/>
        <w:spacing w:after="500"/>
        <w:rPr>
          <w:rFonts w:ascii="Helvetica LT Std" w:hAnsi="Helvetica LT Std"/>
          <w:sz w:val="19"/>
          <w:szCs w:val="19"/>
        </w:rPr>
      </w:pPr>
      <w:r w:rsidRPr="00B262F4">
        <w:rPr>
          <w:rFonts w:ascii="Helvetica LT Std" w:hAnsi="Helvetica LT Std"/>
          <w:sz w:val="19"/>
          <w:szCs w:val="19"/>
        </w:rPr>
        <w:t>Oro har, Udalak betetzen ditu legedia indardunean hornitzaileei ordainketak egiteko ezarritako epeak.</w:t>
      </w:r>
    </w:p>
    <w:p w:rsidR="00F62931" w:rsidRPr="00B262F4" w:rsidRDefault="00F62931" w:rsidP="00F62931">
      <w:pPr>
        <w:pStyle w:val="texto"/>
        <w:spacing w:after="180"/>
        <w:rPr>
          <w:rFonts w:ascii="Helvetica LT Std" w:hAnsi="Helvetica LT Std" w:cs="Arial"/>
          <w:spacing w:val="4"/>
          <w:sz w:val="19"/>
          <w:szCs w:val="19"/>
        </w:rPr>
      </w:pPr>
      <w:r w:rsidRPr="00B262F4">
        <w:rPr>
          <w:rFonts w:ascii="Helvetica LT Std" w:hAnsi="Helvetica LT Std"/>
          <w:sz w:val="19"/>
          <w:szCs w:val="19"/>
        </w:rPr>
        <w:t xml:space="preserve">Fiskalizazioari buruzko iritzian eragin nahi gabe ere, Kontuen Ganbera honek nabarmendu nahi ditu krisi ekonomikoko egungo egoeraren arriskuen ondorioz dagoen egoera, ziurgabetasun horrek Udalaren kontu publikoen gainean dituen eragin finantzarioak eta aurrekontu-egonkortasunari buruzko arauetatik heldu diren aurrekontu-betebeharrak. </w:t>
      </w:r>
    </w:p>
    <w:p w:rsidR="00F62931" w:rsidRPr="00B262F4" w:rsidRDefault="00F62931" w:rsidP="00F62931">
      <w:pPr>
        <w:pStyle w:val="texto"/>
        <w:spacing w:after="180"/>
        <w:rPr>
          <w:rFonts w:ascii="Helvetica LT Std" w:hAnsi="Helvetica LT Std" w:cs="Arial"/>
          <w:sz w:val="19"/>
          <w:szCs w:val="19"/>
        </w:rPr>
      </w:pPr>
      <w:r w:rsidRPr="00B262F4">
        <w:rPr>
          <w:rFonts w:ascii="Helvetica LT Std" w:hAnsi="Helvetica LT Std"/>
          <w:sz w:val="19"/>
          <w:szCs w:val="19"/>
        </w:rPr>
        <w:t>Testuinguru honetan, aurrekontuen plangintzan eta betetzean zorrotz jokatzeak eta funts p</w:t>
      </w:r>
      <w:r w:rsidRPr="00B262F4">
        <w:rPr>
          <w:rFonts w:ascii="Helvetica LT Std" w:hAnsi="Helvetica LT Std"/>
          <w:sz w:val="19"/>
          <w:szCs w:val="19"/>
        </w:rPr>
        <w:t>u</w:t>
      </w:r>
      <w:r w:rsidRPr="00B262F4">
        <w:rPr>
          <w:rFonts w:ascii="Helvetica LT Std" w:hAnsi="Helvetica LT Std"/>
          <w:sz w:val="19"/>
          <w:szCs w:val="19"/>
        </w:rPr>
        <w:t>blikoen erabileran gardentasuna izateak herritarren funtsezko beharrekin bat datorren kudeaketa publiko baten oinarrizko baldintza izan behar dute.</w:t>
      </w:r>
    </w:p>
    <w:p w:rsidR="00F62931" w:rsidRDefault="00F62931" w:rsidP="00F62931">
      <w:pPr>
        <w:spacing w:after="0"/>
        <w:ind w:firstLine="0"/>
        <w:jc w:val="left"/>
        <w:rPr>
          <w:rFonts w:ascii="Helvetica LT Std" w:hAnsi="Helvetica LT Std"/>
          <w:bCs/>
          <w:iCs/>
          <w:caps/>
          <w:color w:val="000000"/>
          <w:spacing w:val="10"/>
          <w:kern w:val="28"/>
          <w:sz w:val="19"/>
          <w:szCs w:val="19"/>
        </w:rPr>
      </w:pPr>
      <w:bookmarkStart w:id="43" w:name="_Toc394503031"/>
      <w:bookmarkStart w:id="44" w:name="_Toc434997025"/>
      <w:r>
        <w:rPr>
          <w:szCs w:val="19"/>
        </w:rPr>
        <w:br w:type="page"/>
      </w:r>
    </w:p>
    <w:p w:rsidR="00F62931" w:rsidRPr="00B262F4" w:rsidRDefault="00F62931" w:rsidP="00F62931">
      <w:pPr>
        <w:pStyle w:val="atitulo2"/>
        <w:spacing w:before="240"/>
        <w:rPr>
          <w:szCs w:val="19"/>
        </w:rPr>
      </w:pPr>
      <w:bookmarkStart w:id="45" w:name="_Toc444242943"/>
      <w:r w:rsidRPr="00B262F4">
        <w:rPr>
          <w:szCs w:val="19"/>
        </w:rPr>
        <w:lastRenderedPageBreak/>
        <w:t>IV.5. Aurreko txostenetan Kontuen Ganberak emandako gomendioen b</w:t>
      </w:r>
      <w:r w:rsidRPr="00B262F4">
        <w:rPr>
          <w:szCs w:val="19"/>
        </w:rPr>
        <w:t>e</w:t>
      </w:r>
      <w:r w:rsidRPr="00B262F4">
        <w:rPr>
          <w:szCs w:val="19"/>
        </w:rPr>
        <w:t>tetze-maila.</w:t>
      </w:r>
      <w:bookmarkEnd w:id="43"/>
      <w:bookmarkEnd w:id="44"/>
      <w:bookmarkEnd w:id="45"/>
    </w:p>
    <w:p w:rsidR="00F62931" w:rsidRPr="00B262F4" w:rsidRDefault="00F62931" w:rsidP="00F62931">
      <w:pPr>
        <w:pStyle w:val="texto"/>
        <w:rPr>
          <w:rFonts w:ascii="Helvetica LT Std" w:hAnsi="Helvetica LT Std" w:cs="Arial"/>
          <w:sz w:val="19"/>
          <w:szCs w:val="19"/>
        </w:rPr>
      </w:pPr>
      <w:r w:rsidRPr="00B262F4">
        <w:rPr>
          <w:rFonts w:ascii="Helvetica LT Std" w:hAnsi="Helvetica LT Std"/>
          <w:sz w:val="19"/>
          <w:szCs w:val="19"/>
        </w:rPr>
        <w:t>Ganbera honek 2013ko ekitaldiari buruz egin zuen txostenari erreparatuta −2014ko urrian a</w:t>
      </w:r>
      <w:r w:rsidRPr="00B262F4">
        <w:rPr>
          <w:rFonts w:ascii="Helvetica LT Std" w:hAnsi="Helvetica LT Std"/>
          <w:sz w:val="19"/>
          <w:szCs w:val="19"/>
        </w:rPr>
        <w:t>r</w:t>
      </w:r>
      <w:r w:rsidRPr="00B262F4">
        <w:rPr>
          <w:rFonts w:ascii="Helvetica LT Std" w:hAnsi="Helvetica LT Std"/>
          <w:sz w:val="19"/>
          <w:szCs w:val="19"/>
        </w:rPr>
        <w:t xml:space="preserve">gitaratu </w:t>
      </w:r>
      <w:proofErr w:type="spellStart"/>
      <w:r w:rsidRPr="00B262F4">
        <w:rPr>
          <w:rFonts w:ascii="Helvetica LT Std" w:hAnsi="Helvetica LT Std"/>
          <w:sz w:val="19"/>
          <w:szCs w:val="19"/>
        </w:rPr>
        <w:t>zen−</w:t>
      </w:r>
      <w:proofErr w:type="spellEnd"/>
      <w:r w:rsidRPr="00B262F4">
        <w:rPr>
          <w:rFonts w:ascii="Helvetica LT Std" w:hAnsi="Helvetica LT Std"/>
          <w:sz w:val="19"/>
          <w:szCs w:val="19"/>
        </w:rPr>
        <w:t>, ikusten da ahalegina egin dela gastuei eusteko, salbu eta inbertsio errealetan egindakoei. Halere, honako gomendio garrantzitsu hauek oraindik ere ezartzeko daude:</w:t>
      </w:r>
    </w:p>
    <w:p w:rsidR="00F62931" w:rsidRPr="00B262F4" w:rsidRDefault="00F62931" w:rsidP="00F62931">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ascii="Helvetica LT Std" w:hAnsi="Helvetica LT Std" w:cs="Arial"/>
          <w:i/>
          <w:w w:val="98"/>
          <w:sz w:val="19"/>
          <w:szCs w:val="19"/>
        </w:rPr>
      </w:pPr>
      <w:r w:rsidRPr="00B262F4">
        <w:rPr>
          <w:rFonts w:ascii="Helvetica LT Std" w:hAnsi="Helvetica LT Std"/>
          <w:i/>
          <w:w w:val="98"/>
          <w:sz w:val="19"/>
          <w:szCs w:val="19"/>
        </w:rPr>
        <w:t>Betebeharrak edo eskubideak eragiten dituen erakunde autonomoen egintza orok egon b</w:t>
      </w:r>
      <w:r w:rsidRPr="00B262F4">
        <w:rPr>
          <w:rFonts w:ascii="Helvetica LT Std" w:hAnsi="Helvetica LT Std"/>
          <w:i/>
          <w:w w:val="98"/>
          <w:sz w:val="19"/>
          <w:szCs w:val="19"/>
        </w:rPr>
        <w:t>e</w:t>
      </w:r>
      <w:r w:rsidRPr="00B262F4">
        <w:rPr>
          <w:rFonts w:ascii="Helvetica LT Std" w:hAnsi="Helvetica LT Std"/>
          <w:i/>
          <w:w w:val="98"/>
          <w:sz w:val="19"/>
          <w:szCs w:val="19"/>
        </w:rPr>
        <w:t>har du barne-kontrol ekonomikoaren eta legezkoaren mende.</w:t>
      </w:r>
    </w:p>
    <w:p w:rsidR="00F62931" w:rsidRPr="00B262F4" w:rsidRDefault="00F62931" w:rsidP="00F62931">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ascii="Helvetica LT Std" w:hAnsi="Helvetica LT Std" w:cs="Arial"/>
          <w:i/>
          <w:sz w:val="19"/>
          <w:szCs w:val="19"/>
        </w:rPr>
      </w:pPr>
      <w:r w:rsidRPr="00B262F4">
        <w:rPr>
          <w:rFonts w:ascii="Helvetica LT Std" w:hAnsi="Helvetica LT Std"/>
          <w:i/>
          <w:sz w:val="19"/>
          <w:szCs w:val="19"/>
        </w:rPr>
        <w:t xml:space="preserve">Udal-inbentarioa onartzea, eta dokumentazioaren artxiboa kontrolatzeko eta inbentarioko </w:t>
      </w:r>
      <w:proofErr w:type="spellStart"/>
      <w:r w:rsidRPr="00B262F4">
        <w:rPr>
          <w:rFonts w:ascii="Helvetica LT Std" w:hAnsi="Helvetica LT Std"/>
          <w:i/>
          <w:sz w:val="19"/>
          <w:szCs w:val="19"/>
        </w:rPr>
        <w:t>alten</w:t>
      </w:r>
      <w:proofErr w:type="spellEnd"/>
      <w:r w:rsidRPr="00B262F4">
        <w:rPr>
          <w:rFonts w:ascii="Helvetica LT Std" w:hAnsi="Helvetica LT Std"/>
          <w:i/>
          <w:sz w:val="19"/>
          <w:szCs w:val="19"/>
        </w:rPr>
        <w:t xml:space="preserve"> eta bajen jarraipena egiteko sistema bat ezartzea, hura etengabe gaurkotzeko eta kontab</w:t>
      </w:r>
      <w:r w:rsidRPr="00B262F4">
        <w:rPr>
          <w:rFonts w:ascii="Helvetica LT Std" w:hAnsi="Helvetica LT Std"/>
          <w:i/>
          <w:sz w:val="19"/>
          <w:szCs w:val="19"/>
        </w:rPr>
        <w:t>i</w:t>
      </w:r>
      <w:r w:rsidRPr="00B262F4">
        <w:rPr>
          <w:rFonts w:ascii="Helvetica LT Std" w:hAnsi="Helvetica LT Std"/>
          <w:i/>
          <w:sz w:val="19"/>
          <w:szCs w:val="19"/>
        </w:rPr>
        <w:t>litateko ibilgetuarekin duen lotura bermatu eta bideratzeko aukera emanen duena.</w:t>
      </w:r>
    </w:p>
    <w:p w:rsidR="00F62931" w:rsidRPr="00B262F4" w:rsidRDefault="00F62931" w:rsidP="00F62931">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ascii="Helvetica LT Std" w:hAnsi="Helvetica LT Std" w:cs="Arial"/>
          <w:i/>
          <w:sz w:val="19"/>
          <w:szCs w:val="19"/>
        </w:rPr>
      </w:pPr>
      <w:bookmarkStart w:id="46" w:name="_Toc330377781"/>
      <w:r w:rsidRPr="00B262F4">
        <w:rPr>
          <w:rFonts w:ascii="Helvetica LT Std" w:hAnsi="Helvetica LT Std"/>
          <w:i/>
          <w:sz w:val="19"/>
          <w:szCs w:val="19"/>
        </w:rPr>
        <w:t>Fundazioaren urteko kontuak Udalaren kontu orokorrari eranstea, eranskin gisa gutxienez.</w:t>
      </w:r>
      <w:bookmarkEnd w:id="46"/>
    </w:p>
    <w:p w:rsidR="00F62931" w:rsidRPr="00B262F4" w:rsidRDefault="00F62931" w:rsidP="00F62931">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ascii="Helvetica LT Std" w:hAnsi="Helvetica LT Std" w:cs="Arial"/>
          <w:i/>
          <w:sz w:val="19"/>
          <w:szCs w:val="19"/>
        </w:rPr>
      </w:pPr>
      <w:proofErr w:type="spellStart"/>
      <w:r w:rsidRPr="00B262F4">
        <w:rPr>
          <w:rFonts w:ascii="Helvetica LT Std" w:hAnsi="Helvetica LT Std"/>
          <w:i/>
          <w:sz w:val="19"/>
          <w:szCs w:val="19"/>
        </w:rPr>
        <w:t>Plantillan</w:t>
      </w:r>
      <w:proofErr w:type="spellEnd"/>
      <w:r w:rsidRPr="00B262F4">
        <w:rPr>
          <w:rFonts w:ascii="Helvetica LT Std" w:hAnsi="Helvetica LT Std"/>
          <w:i/>
          <w:sz w:val="19"/>
          <w:szCs w:val="19"/>
        </w:rPr>
        <w:t xml:space="preserve"> dauden lanpostuen eta egiaz betetzen diren lanpostuen arteko erlazioa aztertzea, </w:t>
      </w:r>
      <w:proofErr w:type="spellStart"/>
      <w:r w:rsidRPr="00B262F4">
        <w:rPr>
          <w:rFonts w:ascii="Helvetica LT Std" w:hAnsi="Helvetica LT Std"/>
          <w:i/>
          <w:sz w:val="19"/>
          <w:szCs w:val="19"/>
        </w:rPr>
        <w:t>plantilla</w:t>
      </w:r>
      <w:proofErr w:type="spellEnd"/>
      <w:r w:rsidRPr="00B262F4">
        <w:rPr>
          <w:rFonts w:ascii="Helvetica LT Std" w:hAnsi="Helvetica LT Std"/>
          <w:i/>
          <w:sz w:val="19"/>
          <w:szCs w:val="19"/>
        </w:rPr>
        <w:t xml:space="preserve"> organikoa egiazko premietara egokitzen den egiaztatzeko.</w:t>
      </w:r>
    </w:p>
    <w:p w:rsidR="00F62931" w:rsidRPr="00B262F4" w:rsidRDefault="00F62931" w:rsidP="00F62931">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ascii="Helvetica LT Std" w:hAnsi="Helvetica LT Std" w:cs="Arial"/>
          <w:i/>
          <w:sz w:val="19"/>
          <w:szCs w:val="19"/>
        </w:rPr>
      </w:pPr>
      <w:r w:rsidRPr="00B262F4">
        <w:rPr>
          <w:rFonts w:ascii="Helvetica LT Std" w:hAnsi="Helvetica LT Std"/>
          <w:i/>
          <w:sz w:val="19"/>
          <w:szCs w:val="19"/>
        </w:rPr>
        <w:t>Balorazio-ponentzia Nafarroako Lurralde Aberastasunaren Erregistroari eta Katastroei b</w:t>
      </w:r>
      <w:r w:rsidRPr="00B262F4">
        <w:rPr>
          <w:rFonts w:ascii="Helvetica LT Std" w:hAnsi="Helvetica LT Std"/>
          <w:i/>
          <w:sz w:val="19"/>
          <w:szCs w:val="19"/>
        </w:rPr>
        <w:t>u</w:t>
      </w:r>
      <w:r w:rsidRPr="00B262F4">
        <w:rPr>
          <w:rFonts w:ascii="Helvetica LT Std" w:hAnsi="Helvetica LT Std"/>
          <w:i/>
          <w:sz w:val="19"/>
          <w:szCs w:val="19"/>
        </w:rPr>
        <w:t>ruzko azaroaren 1eko 12/2006 Foru Legearen aurreikuspenen arabera berrikustea.</w:t>
      </w:r>
    </w:p>
    <w:p w:rsidR="00F62931" w:rsidRPr="00B262F4" w:rsidRDefault="00F62931" w:rsidP="00F62931">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ascii="Helvetica LT Std" w:hAnsi="Helvetica LT Std" w:cs="Arial"/>
          <w:i/>
          <w:sz w:val="19"/>
          <w:szCs w:val="19"/>
        </w:rPr>
      </w:pPr>
      <w:r w:rsidRPr="00B262F4">
        <w:rPr>
          <w:rFonts w:ascii="Helvetica LT Std" w:hAnsi="Helvetica LT Std"/>
          <w:i/>
          <w:sz w:val="19"/>
          <w:szCs w:val="19"/>
        </w:rPr>
        <w:t>Hirigintza-planeamendua Lurraldearen Antolamendu eta Hirigintzari buruzko Foru Lege</w:t>
      </w:r>
      <w:r w:rsidRPr="00B262F4">
        <w:rPr>
          <w:rFonts w:ascii="Helvetica LT Std" w:hAnsi="Helvetica LT Std"/>
          <w:i/>
          <w:sz w:val="19"/>
          <w:szCs w:val="19"/>
        </w:rPr>
        <w:t>a</w:t>
      </w:r>
      <w:r w:rsidRPr="00B262F4">
        <w:rPr>
          <w:rFonts w:ascii="Helvetica LT Std" w:hAnsi="Helvetica LT Std"/>
          <w:i/>
          <w:sz w:val="19"/>
          <w:szCs w:val="19"/>
        </w:rPr>
        <w:t>ren espezifikazioetara egokitzea.</w:t>
      </w:r>
    </w:p>
    <w:p w:rsidR="00F62931" w:rsidRPr="00B262F4" w:rsidRDefault="00F62931" w:rsidP="00F62931">
      <w:pPr>
        <w:pStyle w:val="atitulo1"/>
        <w:rPr>
          <w:szCs w:val="19"/>
        </w:rPr>
      </w:pPr>
      <w:bookmarkStart w:id="47" w:name="_Toc394503032"/>
      <w:r w:rsidRPr="00B262F4">
        <w:rPr>
          <w:szCs w:val="19"/>
        </w:rPr>
        <w:br w:type="page"/>
      </w:r>
    </w:p>
    <w:p w:rsidR="00F62931" w:rsidRPr="00B262F4" w:rsidRDefault="00F62931" w:rsidP="00F62931">
      <w:pPr>
        <w:pStyle w:val="atitulo1"/>
        <w:rPr>
          <w:szCs w:val="19"/>
        </w:rPr>
      </w:pPr>
      <w:bookmarkStart w:id="48" w:name="_Toc434997026"/>
      <w:bookmarkStart w:id="49" w:name="_Toc444242944"/>
      <w:r w:rsidRPr="00B262F4">
        <w:rPr>
          <w:szCs w:val="19"/>
        </w:rPr>
        <w:lastRenderedPageBreak/>
        <w:t>V. Udalaren 2014</w:t>
      </w:r>
      <w:r w:rsidRPr="00B262F4">
        <w:rPr>
          <w:caps/>
          <w:szCs w:val="19"/>
        </w:rPr>
        <w:t>ko</w:t>
      </w:r>
      <w:r w:rsidRPr="00B262F4">
        <w:rPr>
          <w:szCs w:val="19"/>
        </w:rPr>
        <w:t xml:space="preserve"> kontu orokorraren laburpena</w:t>
      </w:r>
      <w:bookmarkEnd w:id="47"/>
      <w:bookmarkEnd w:id="48"/>
      <w:bookmarkEnd w:id="49"/>
      <w:r w:rsidRPr="00B262F4">
        <w:rPr>
          <w:szCs w:val="19"/>
        </w:rPr>
        <w:t xml:space="preserve"> </w:t>
      </w:r>
    </w:p>
    <w:p w:rsidR="00F62931" w:rsidRPr="00B262F4" w:rsidRDefault="00F62931" w:rsidP="00F62931">
      <w:pPr>
        <w:pStyle w:val="texto"/>
        <w:spacing w:after="440"/>
        <w:rPr>
          <w:rFonts w:ascii="Helvetica LT Std" w:hAnsi="Helvetica LT Std" w:cs="Arial"/>
          <w:sz w:val="19"/>
          <w:szCs w:val="19"/>
        </w:rPr>
      </w:pPr>
      <w:bookmarkStart w:id="50" w:name="_Toc309383720"/>
      <w:r w:rsidRPr="00B262F4">
        <w:rPr>
          <w:rFonts w:ascii="Helvetica LT Std" w:hAnsi="Helvetica LT Std"/>
          <w:sz w:val="19"/>
          <w:szCs w:val="19"/>
        </w:rPr>
        <w:t>Ondoren 2014ko ekitaldiko egoera-orri bateratu garrantzitsuenak jasotzen dira (Udala eta er</w:t>
      </w:r>
      <w:r w:rsidRPr="00B262F4">
        <w:rPr>
          <w:rFonts w:ascii="Helvetica LT Std" w:hAnsi="Helvetica LT Std"/>
          <w:sz w:val="19"/>
          <w:szCs w:val="19"/>
        </w:rPr>
        <w:t>a</w:t>
      </w:r>
      <w:r w:rsidRPr="00B262F4">
        <w:rPr>
          <w:rFonts w:ascii="Helvetica LT Std" w:hAnsi="Helvetica LT Std"/>
          <w:sz w:val="19"/>
          <w:szCs w:val="19"/>
        </w:rPr>
        <w:t>kunde autonomoak)</w:t>
      </w:r>
    </w:p>
    <w:p w:rsidR="00F62931" w:rsidRPr="00B262F4" w:rsidRDefault="00F62931" w:rsidP="00F62931">
      <w:pPr>
        <w:pStyle w:val="atitulo2"/>
        <w:spacing w:before="240" w:after="360"/>
        <w:rPr>
          <w:szCs w:val="19"/>
        </w:rPr>
      </w:pPr>
      <w:bookmarkStart w:id="51" w:name="_Toc394503033"/>
      <w:bookmarkStart w:id="52" w:name="_Toc434997027"/>
      <w:bookmarkStart w:id="53" w:name="_Toc444242945"/>
      <w:r w:rsidRPr="00B262F4">
        <w:rPr>
          <w:szCs w:val="19"/>
        </w:rPr>
        <w:t>V.1. 2014</w:t>
      </w:r>
      <w:r w:rsidRPr="00B262F4">
        <w:rPr>
          <w:caps/>
          <w:szCs w:val="19"/>
        </w:rPr>
        <w:t>ko</w:t>
      </w:r>
      <w:r w:rsidRPr="00B262F4">
        <w:rPr>
          <w:szCs w:val="19"/>
        </w:rPr>
        <w:t xml:space="preserve"> ekitaldiko aurrekontu bateratuaren likidazioaren </w:t>
      </w:r>
      <w:bookmarkEnd w:id="50"/>
      <w:r w:rsidRPr="00B262F4">
        <w:rPr>
          <w:szCs w:val="19"/>
        </w:rPr>
        <w:t>egoera-orria</w:t>
      </w:r>
      <w:bookmarkEnd w:id="51"/>
      <w:bookmarkEnd w:id="52"/>
      <w:bookmarkEnd w:id="53"/>
      <w:r w:rsidRPr="00B262F4">
        <w:rPr>
          <w:szCs w:val="19"/>
        </w:rPr>
        <w:t xml:space="preserve"> </w:t>
      </w:r>
    </w:p>
    <w:p w:rsidR="00F62931" w:rsidRPr="00B262F4" w:rsidRDefault="00F62931" w:rsidP="00F62931">
      <w:pPr>
        <w:spacing w:before="240" w:after="0"/>
        <w:jc w:val="center"/>
        <w:rPr>
          <w:rFonts w:ascii="Helvetica LT Std" w:hAnsi="Helvetica LT Std" w:cs="Arial"/>
          <w:spacing w:val="6"/>
          <w:sz w:val="19"/>
          <w:szCs w:val="19"/>
        </w:rPr>
      </w:pPr>
      <w:r w:rsidRPr="00B262F4">
        <w:rPr>
          <w:rFonts w:ascii="Helvetica LT Std" w:hAnsi="Helvetica LT Std"/>
          <w:spacing w:val="6"/>
          <w:sz w:val="19"/>
          <w:szCs w:val="19"/>
        </w:rPr>
        <w:t>Diru-sarrerak kapitulu ekonomikoen arabera</w:t>
      </w:r>
    </w:p>
    <w:p w:rsidR="00F62931" w:rsidRPr="00B262F4" w:rsidRDefault="00F62931" w:rsidP="00F62931">
      <w:pPr>
        <w:spacing w:after="0"/>
        <w:ind w:right="-811"/>
        <w:jc w:val="right"/>
        <w:rPr>
          <w:rFonts w:ascii="Helvetica LT Std" w:hAnsi="Helvetica LT Std" w:cs="Arial"/>
          <w:spacing w:val="6"/>
          <w:sz w:val="19"/>
          <w:szCs w:val="19"/>
        </w:rPr>
      </w:pPr>
    </w:p>
    <w:p w:rsidR="00F62931" w:rsidRPr="00B262F4" w:rsidRDefault="00F62931" w:rsidP="00F62931">
      <w:pPr>
        <w:spacing w:after="80"/>
        <w:ind w:left="7200" w:right="-811" w:firstLine="0"/>
        <w:jc w:val="center"/>
        <w:rPr>
          <w:rFonts w:ascii="Helvetica LT Std" w:hAnsi="Helvetica LT Std" w:cs="Arial"/>
          <w:spacing w:val="6"/>
          <w:sz w:val="19"/>
          <w:szCs w:val="19"/>
        </w:rPr>
      </w:pPr>
      <w:r w:rsidRPr="00B262F4">
        <w:rPr>
          <w:rFonts w:ascii="Helvetica LT Std" w:hAnsi="Helvetica LT Std"/>
          <w:spacing w:val="6"/>
          <w:sz w:val="19"/>
          <w:szCs w:val="19"/>
        </w:rPr>
        <w:t>(eurotan)</w:t>
      </w:r>
      <w:r w:rsidRPr="00B262F4">
        <w:rPr>
          <w:rFonts w:ascii="Helvetica LT Std" w:hAnsi="Helvetica LT Std"/>
          <w:sz w:val="19"/>
          <w:szCs w:val="19"/>
        </w:rPr>
        <w:fldChar w:fldCharType="begin"/>
      </w:r>
      <w:r w:rsidRPr="00B262F4">
        <w:rPr>
          <w:rFonts w:ascii="Helvetica LT Std" w:hAnsi="Helvetica LT Std"/>
          <w:sz w:val="19"/>
          <w:szCs w:val="19"/>
        </w:rPr>
        <w:instrText xml:space="preserve"> LINK Excel.Sheet.12 "C:\\Users\\maite\\Dropbox\\05- OFICINA NORTE\\01- AY BARAÑAIN\\18. Informes\\02- Informe de Auditoria\\2014\\Cuadros 2014 Informe Auditoria.xlsx" "Inf hoja 15!F3C2:F14C10" \a \f 4 \h  \* MERGEFORMAT </w:instrText>
      </w:r>
      <w:r w:rsidRPr="00B262F4">
        <w:rPr>
          <w:rFonts w:ascii="Helvetica LT Std" w:hAnsi="Helvetica LT Std"/>
          <w:sz w:val="19"/>
          <w:szCs w:val="19"/>
        </w:rPr>
        <w:fldChar w:fldCharType="separate"/>
      </w:r>
    </w:p>
    <w:tbl>
      <w:tblPr>
        <w:tblW w:w="10814" w:type="dxa"/>
        <w:jc w:val="center"/>
        <w:tblInd w:w="70" w:type="dxa"/>
        <w:tblCellMar>
          <w:left w:w="70" w:type="dxa"/>
          <w:right w:w="70" w:type="dxa"/>
        </w:tblCellMar>
        <w:tblLook w:val="04A0" w:firstRow="1" w:lastRow="0" w:firstColumn="1" w:lastColumn="0" w:noHBand="0" w:noVBand="1"/>
      </w:tblPr>
      <w:tblGrid>
        <w:gridCol w:w="2240"/>
        <w:gridCol w:w="1154"/>
        <w:gridCol w:w="1191"/>
        <w:gridCol w:w="1154"/>
        <w:gridCol w:w="1041"/>
        <w:gridCol w:w="1041"/>
        <w:gridCol w:w="951"/>
        <w:gridCol w:w="861"/>
        <w:gridCol w:w="1181"/>
      </w:tblGrid>
      <w:tr w:rsidR="00F62931" w:rsidRPr="00FC7B4E" w:rsidTr="002C12F7">
        <w:trPr>
          <w:trHeight w:val="305"/>
          <w:jc w:val="center"/>
        </w:trPr>
        <w:tc>
          <w:tcPr>
            <w:tcW w:w="2240" w:type="dxa"/>
            <w:tcBorders>
              <w:top w:val="single" w:sz="4" w:space="0" w:color="auto"/>
              <w:left w:val="nil"/>
              <w:bottom w:val="single" w:sz="4" w:space="0" w:color="auto"/>
              <w:right w:val="nil"/>
            </w:tcBorders>
            <w:shd w:val="clear" w:color="auto" w:fill="FABF8F"/>
            <w:noWrap/>
            <w:vAlign w:val="center"/>
          </w:tcPr>
          <w:p w:rsidR="00F62931" w:rsidRPr="00FC7B4E" w:rsidRDefault="00F62931" w:rsidP="002C12F7">
            <w:pPr>
              <w:spacing w:after="0"/>
              <w:ind w:firstLine="0"/>
              <w:jc w:val="left"/>
              <w:rPr>
                <w:rFonts w:ascii="Arial" w:hAnsi="Arial" w:cs="Arial"/>
                <w:color w:val="000000"/>
                <w:sz w:val="16"/>
                <w:szCs w:val="16"/>
              </w:rPr>
            </w:pPr>
            <w:r w:rsidRPr="00FC7B4E">
              <w:rPr>
                <w:rStyle w:val="Normal"/>
                <w:rFonts w:ascii="Arial" w:hAnsi="Arial"/>
                <w:color w:val="000000"/>
                <w:sz w:val="16"/>
                <w:szCs w:val="16"/>
              </w:rPr>
              <w:t>Deskribapena</w:t>
            </w:r>
          </w:p>
        </w:tc>
        <w:tc>
          <w:tcPr>
            <w:tcW w:w="1154" w:type="dxa"/>
            <w:tcBorders>
              <w:top w:val="single" w:sz="4" w:space="0" w:color="auto"/>
              <w:left w:val="nil"/>
              <w:bottom w:val="single" w:sz="4" w:space="0" w:color="auto"/>
              <w:right w:val="nil"/>
            </w:tcBorders>
            <w:shd w:val="clear" w:color="auto" w:fill="FABF8F"/>
            <w:noWrap/>
            <w:vAlign w:val="center"/>
          </w:tcPr>
          <w:p w:rsidR="00F62931" w:rsidRPr="00FC7B4E" w:rsidRDefault="00F62931" w:rsidP="002C12F7">
            <w:pPr>
              <w:spacing w:after="0"/>
              <w:ind w:firstLine="0"/>
              <w:jc w:val="right"/>
              <w:rPr>
                <w:rFonts w:ascii="Arial" w:hAnsi="Arial" w:cs="Arial"/>
                <w:color w:val="000000"/>
                <w:sz w:val="16"/>
                <w:szCs w:val="16"/>
              </w:rPr>
            </w:pPr>
            <w:r w:rsidRPr="00FC7B4E">
              <w:rPr>
                <w:rStyle w:val="Normal"/>
                <w:rFonts w:ascii="Arial" w:hAnsi="Arial"/>
                <w:color w:val="000000"/>
                <w:sz w:val="16"/>
                <w:szCs w:val="16"/>
              </w:rPr>
              <w:t>Has</w:t>
            </w:r>
            <w:r w:rsidRPr="00FC7B4E">
              <w:rPr>
                <w:rStyle w:val="Normal"/>
                <w:rFonts w:ascii="Arial" w:hAnsi="Arial"/>
                <w:color w:val="000000"/>
                <w:sz w:val="16"/>
                <w:szCs w:val="16"/>
              </w:rPr>
              <w:t>i</w:t>
            </w:r>
            <w:r w:rsidRPr="00FC7B4E">
              <w:rPr>
                <w:rStyle w:val="Normal"/>
                <w:rFonts w:ascii="Arial" w:hAnsi="Arial"/>
                <w:color w:val="000000"/>
                <w:sz w:val="16"/>
                <w:szCs w:val="16"/>
              </w:rPr>
              <w:t>erako aurre</w:t>
            </w:r>
            <w:r w:rsidRPr="00FC7B4E">
              <w:rPr>
                <w:rStyle w:val="Normal"/>
                <w:rFonts w:ascii="Arial" w:hAnsi="Arial"/>
                <w:color w:val="000000"/>
                <w:sz w:val="16"/>
                <w:szCs w:val="16"/>
              </w:rPr>
              <w:t>i</w:t>
            </w:r>
            <w:r w:rsidRPr="00FC7B4E">
              <w:rPr>
                <w:rStyle w:val="Normal"/>
                <w:rFonts w:ascii="Arial" w:hAnsi="Arial"/>
                <w:color w:val="000000"/>
                <w:sz w:val="16"/>
                <w:szCs w:val="16"/>
              </w:rPr>
              <w:t>kuspena</w:t>
            </w:r>
          </w:p>
        </w:tc>
        <w:tc>
          <w:tcPr>
            <w:tcW w:w="1191" w:type="dxa"/>
            <w:tcBorders>
              <w:top w:val="single" w:sz="4" w:space="0" w:color="auto"/>
              <w:left w:val="nil"/>
              <w:bottom w:val="single" w:sz="4" w:space="0" w:color="auto"/>
              <w:right w:val="nil"/>
            </w:tcBorders>
            <w:shd w:val="clear" w:color="auto" w:fill="FABF8F"/>
            <w:noWrap/>
            <w:vAlign w:val="center"/>
          </w:tcPr>
          <w:p w:rsidR="00F62931" w:rsidRPr="00FC7B4E" w:rsidRDefault="00F62931" w:rsidP="002C12F7">
            <w:pPr>
              <w:spacing w:after="0"/>
              <w:ind w:firstLine="0"/>
              <w:jc w:val="right"/>
              <w:rPr>
                <w:rFonts w:ascii="Arial" w:hAnsi="Arial" w:cs="Arial"/>
                <w:color w:val="000000"/>
                <w:sz w:val="16"/>
                <w:szCs w:val="16"/>
              </w:rPr>
            </w:pPr>
            <w:r w:rsidRPr="00FC7B4E">
              <w:rPr>
                <w:rStyle w:val="Normal"/>
                <w:rFonts w:ascii="Arial" w:hAnsi="Arial"/>
                <w:color w:val="000000"/>
                <w:sz w:val="16"/>
                <w:szCs w:val="16"/>
              </w:rPr>
              <w:t>A</w:t>
            </w:r>
            <w:r w:rsidRPr="00FC7B4E">
              <w:rPr>
                <w:rStyle w:val="Normal"/>
                <w:rFonts w:ascii="Arial" w:hAnsi="Arial"/>
                <w:color w:val="000000"/>
                <w:sz w:val="16"/>
                <w:szCs w:val="16"/>
              </w:rPr>
              <w:t>l</w:t>
            </w:r>
            <w:r w:rsidRPr="00FC7B4E">
              <w:rPr>
                <w:rStyle w:val="Normal"/>
                <w:rFonts w:ascii="Arial" w:hAnsi="Arial"/>
                <w:color w:val="000000"/>
                <w:sz w:val="16"/>
                <w:szCs w:val="16"/>
              </w:rPr>
              <w:t>dak.</w:t>
            </w:r>
          </w:p>
        </w:tc>
        <w:tc>
          <w:tcPr>
            <w:tcW w:w="1154" w:type="dxa"/>
            <w:tcBorders>
              <w:top w:val="single" w:sz="4" w:space="0" w:color="auto"/>
              <w:left w:val="nil"/>
              <w:bottom w:val="single" w:sz="4" w:space="0" w:color="auto"/>
              <w:right w:val="nil"/>
            </w:tcBorders>
            <w:shd w:val="clear" w:color="auto" w:fill="FABF8F"/>
            <w:noWrap/>
            <w:vAlign w:val="center"/>
          </w:tcPr>
          <w:p w:rsidR="00F62931" w:rsidRPr="00FC7B4E" w:rsidRDefault="00F62931" w:rsidP="002C12F7">
            <w:pPr>
              <w:spacing w:after="0"/>
              <w:ind w:firstLine="0"/>
              <w:jc w:val="right"/>
              <w:rPr>
                <w:rFonts w:ascii="Arial" w:hAnsi="Arial" w:cs="Arial"/>
                <w:color w:val="000000"/>
                <w:sz w:val="16"/>
                <w:szCs w:val="16"/>
              </w:rPr>
            </w:pPr>
            <w:r w:rsidRPr="00FC7B4E">
              <w:rPr>
                <w:rStyle w:val="Normal"/>
                <w:rFonts w:ascii="Arial" w:hAnsi="Arial"/>
                <w:color w:val="000000"/>
                <w:sz w:val="16"/>
                <w:szCs w:val="16"/>
              </w:rPr>
              <w:t>Behin betiko aurre</w:t>
            </w:r>
            <w:r w:rsidRPr="00FC7B4E">
              <w:rPr>
                <w:rStyle w:val="Normal"/>
                <w:rFonts w:ascii="Arial" w:hAnsi="Arial"/>
                <w:color w:val="000000"/>
                <w:sz w:val="16"/>
                <w:szCs w:val="16"/>
              </w:rPr>
              <w:t>i</w:t>
            </w:r>
            <w:r w:rsidRPr="00FC7B4E">
              <w:rPr>
                <w:rStyle w:val="Normal"/>
                <w:rFonts w:ascii="Arial" w:hAnsi="Arial"/>
                <w:color w:val="000000"/>
                <w:sz w:val="16"/>
                <w:szCs w:val="16"/>
              </w:rPr>
              <w:t>kuspena</w:t>
            </w:r>
          </w:p>
        </w:tc>
        <w:tc>
          <w:tcPr>
            <w:tcW w:w="1041" w:type="dxa"/>
            <w:tcBorders>
              <w:top w:val="single" w:sz="4" w:space="0" w:color="auto"/>
              <w:left w:val="nil"/>
              <w:bottom w:val="single" w:sz="4" w:space="0" w:color="auto"/>
              <w:right w:val="nil"/>
            </w:tcBorders>
            <w:shd w:val="clear" w:color="auto" w:fill="FABF8F"/>
            <w:noWrap/>
            <w:vAlign w:val="center"/>
          </w:tcPr>
          <w:p w:rsidR="00F62931" w:rsidRPr="00FC7B4E" w:rsidRDefault="00F62931" w:rsidP="002C12F7">
            <w:pPr>
              <w:spacing w:after="0"/>
              <w:ind w:firstLine="0"/>
              <w:jc w:val="right"/>
              <w:rPr>
                <w:rFonts w:ascii="Arial" w:hAnsi="Arial" w:cs="Arial"/>
                <w:color w:val="000000"/>
                <w:sz w:val="16"/>
                <w:szCs w:val="16"/>
              </w:rPr>
            </w:pPr>
            <w:r w:rsidRPr="00FC7B4E">
              <w:rPr>
                <w:rStyle w:val="Normal"/>
                <w:rFonts w:ascii="Arial" w:hAnsi="Arial"/>
                <w:color w:val="000000"/>
                <w:sz w:val="16"/>
                <w:szCs w:val="16"/>
              </w:rPr>
              <w:t>A</w:t>
            </w:r>
            <w:r w:rsidRPr="00FC7B4E">
              <w:rPr>
                <w:rStyle w:val="Normal"/>
                <w:rFonts w:ascii="Arial" w:hAnsi="Arial"/>
                <w:color w:val="000000"/>
                <w:sz w:val="16"/>
                <w:szCs w:val="16"/>
              </w:rPr>
              <w:t>i</w:t>
            </w:r>
            <w:r w:rsidRPr="00FC7B4E">
              <w:rPr>
                <w:rStyle w:val="Normal"/>
                <w:rFonts w:ascii="Arial" w:hAnsi="Arial"/>
                <w:color w:val="000000"/>
                <w:sz w:val="16"/>
                <w:szCs w:val="16"/>
              </w:rPr>
              <w:t>tortutako eskubideak</w:t>
            </w:r>
          </w:p>
        </w:tc>
        <w:tc>
          <w:tcPr>
            <w:tcW w:w="1041" w:type="dxa"/>
            <w:tcBorders>
              <w:top w:val="single" w:sz="4" w:space="0" w:color="auto"/>
              <w:left w:val="nil"/>
              <w:bottom w:val="single" w:sz="4" w:space="0" w:color="auto"/>
              <w:right w:val="nil"/>
            </w:tcBorders>
            <w:shd w:val="clear" w:color="auto" w:fill="FABF8F"/>
            <w:noWrap/>
            <w:vAlign w:val="center"/>
          </w:tcPr>
          <w:p w:rsidR="00F62931" w:rsidRPr="00FC7B4E" w:rsidRDefault="00F62931" w:rsidP="002C12F7">
            <w:pPr>
              <w:spacing w:after="0"/>
              <w:ind w:firstLine="0"/>
              <w:jc w:val="right"/>
              <w:rPr>
                <w:rFonts w:ascii="Arial" w:hAnsi="Arial" w:cs="Arial"/>
                <w:color w:val="000000"/>
                <w:sz w:val="16"/>
                <w:szCs w:val="16"/>
              </w:rPr>
            </w:pPr>
            <w:r w:rsidRPr="00FC7B4E">
              <w:rPr>
                <w:rStyle w:val="Normal"/>
                <w:rFonts w:ascii="Arial" w:hAnsi="Arial"/>
                <w:color w:val="000000"/>
                <w:sz w:val="16"/>
                <w:szCs w:val="16"/>
              </w:rPr>
              <w:t>K</w:t>
            </w:r>
            <w:r w:rsidRPr="00FC7B4E">
              <w:rPr>
                <w:rStyle w:val="Normal"/>
                <w:rFonts w:ascii="Arial" w:hAnsi="Arial"/>
                <w:color w:val="000000"/>
                <w:sz w:val="16"/>
                <w:szCs w:val="16"/>
              </w:rPr>
              <w:t>o</w:t>
            </w:r>
            <w:r w:rsidRPr="00FC7B4E">
              <w:rPr>
                <w:rStyle w:val="Normal"/>
                <w:rFonts w:ascii="Arial" w:hAnsi="Arial"/>
                <w:color w:val="000000"/>
                <w:sz w:val="16"/>
                <w:szCs w:val="16"/>
              </w:rPr>
              <w:t>brantzak</w:t>
            </w:r>
          </w:p>
        </w:tc>
        <w:tc>
          <w:tcPr>
            <w:tcW w:w="951" w:type="dxa"/>
            <w:tcBorders>
              <w:top w:val="single" w:sz="4" w:space="0" w:color="auto"/>
              <w:left w:val="nil"/>
              <w:bottom w:val="single" w:sz="4" w:space="0" w:color="auto"/>
              <w:right w:val="nil"/>
            </w:tcBorders>
            <w:shd w:val="clear" w:color="auto" w:fill="FABF8F"/>
            <w:noWrap/>
            <w:vAlign w:val="center"/>
          </w:tcPr>
          <w:p w:rsidR="00F62931" w:rsidRPr="00FC7B4E" w:rsidRDefault="00F62931" w:rsidP="002C12F7">
            <w:pPr>
              <w:spacing w:after="0"/>
              <w:ind w:firstLine="0"/>
              <w:jc w:val="right"/>
              <w:rPr>
                <w:rFonts w:ascii="Arial" w:hAnsi="Arial" w:cs="Arial"/>
                <w:color w:val="000000"/>
                <w:sz w:val="16"/>
                <w:szCs w:val="16"/>
              </w:rPr>
            </w:pPr>
            <w:r w:rsidRPr="00FC7B4E">
              <w:rPr>
                <w:rStyle w:val="Normal"/>
                <w:rFonts w:ascii="Arial" w:hAnsi="Arial"/>
                <w:color w:val="000000"/>
                <w:sz w:val="16"/>
                <w:szCs w:val="16"/>
              </w:rPr>
              <w:t>Kobratzeko dagoena</w:t>
            </w:r>
          </w:p>
        </w:tc>
        <w:tc>
          <w:tcPr>
            <w:tcW w:w="861" w:type="dxa"/>
            <w:tcBorders>
              <w:top w:val="single" w:sz="4" w:space="0" w:color="auto"/>
              <w:left w:val="nil"/>
              <w:bottom w:val="single" w:sz="4" w:space="0" w:color="auto"/>
              <w:right w:val="nil"/>
            </w:tcBorders>
            <w:shd w:val="clear" w:color="auto" w:fill="FABF8F"/>
            <w:noWrap/>
            <w:vAlign w:val="center"/>
          </w:tcPr>
          <w:p w:rsidR="00F62931" w:rsidRPr="00FC7B4E" w:rsidRDefault="00F62931" w:rsidP="002C12F7">
            <w:pPr>
              <w:spacing w:after="0"/>
              <w:ind w:firstLine="0"/>
              <w:jc w:val="right"/>
              <w:rPr>
                <w:rFonts w:ascii="Arial" w:hAnsi="Arial" w:cs="Arial"/>
                <w:color w:val="000000"/>
                <w:sz w:val="16"/>
                <w:szCs w:val="16"/>
              </w:rPr>
            </w:pPr>
            <w:r w:rsidRPr="00FC7B4E">
              <w:rPr>
                <w:rStyle w:val="Normal"/>
                <w:rFonts w:ascii="Arial" w:hAnsi="Arial"/>
                <w:color w:val="000000"/>
                <w:sz w:val="16"/>
                <w:szCs w:val="16"/>
              </w:rPr>
              <w:t>Betetakoa (%)</w:t>
            </w:r>
          </w:p>
        </w:tc>
        <w:tc>
          <w:tcPr>
            <w:tcW w:w="1181" w:type="dxa"/>
            <w:tcBorders>
              <w:top w:val="single" w:sz="4" w:space="0" w:color="auto"/>
              <w:left w:val="nil"/>
              <w:bottom w:val="single" w:sz="4" w:space="0" w:color="auto"/>
              <w:right w:val="nil"/>
            </w:tcBorders>
            <w:shd w:val="clear" w:color="auto" w:fill="FABF8F"/>
            <w:noWrap/>
            <w:vAlign w:val="center"/>
          </w:tcPr>
          <w:p w:rsidR="00F62931" w:rsidRPr="00FC7B4E" w:rsidRDefault="00F62931" w:rsidP="002C12F7">
            <w:pPr>
              <w:spacing w:after="0"/>
              <w:ind w:firstLine="0"/>
              <w:jc w:val="right"/>
              <w:rPr>
                <w:rFonts w:ascii="Arial" w:hAnsi="Arial" w:cs="Arial"/>
                <w:color w:val="000000"/>
                <w:sz w:val="16"/>
                <w:szCs w:val="16"/>
              </w:rPr>
            </w:pPr>
            <w:r w:rsidRPr="00FC7B4E">
              <w:rPr>
                <w:rStyle w:val="Normal"/>
                <w:rFonts w:ascii="Arial" w:hAnsi="Arial"/>
                <w:color w:val="000000"/>
                <w:sz w:val="16"/>
                <w:szCs w:val="16"/>
              </w:rPr>
              <w:t>Aito</w:t>
            </w:r>
            <w:r w:rsidRPr="00FC7B4E">
              <w:rPr>
                <w:rStyle w:val="Normal"/>
                <w:rFonts w:ascii="Arial" w:hAnsi="Arial"/>
                <w:color w:val="000000"/>
                <w:sz w:val="16"/>
                <w:szCs w:val="16"/>
              </w:rPr>
              <w:t>r</w:t>
            </w:r>
            <w:r w:rsidRPr="00FC7B4E">
              <w:rPr>
                <w:rStyle w:val="Normal"/>
                <w:rFonts w:ascii="Arial" w:hAnsi="Arial"/>
                <w:color w:val="000000"/>
                <w:sz w:val="16"/>
                <w:szCs w:val="16"/>
              </w:rPr>
              <w:t>turikoaren gain. %</w:t>
            </w:r>
          </w:p>
        </w:tc>
      </w:tr>
      <w:tr w:rsidR="00F62931" w:rsidRPr="00FC7B4E" w:rsidTr="002C12F7">
        <w:trPr>
          <w:trHeight w:val="255"/>
          <w:jc w:val="center"/>
        </w:trPr>
        <w:tc>
          <w:tcPr>
            <w:tcW w:w="2240" w:type="dxa"/>
            <w:tcBorders>
              <w:top w:val="single" w:sz="4"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left"/>
              <w:rPr>
                <w:rFonts w:ascii="Arial Narrow" w:hAnsi="Arial Narrow"/>
                <w:color w:val="000000"/>
                <w:sz w:val="16"/>
                <w:szCs w:val="16"/>
              </w:rPr>
            </w:pPr>
            <w:r w:rsidRPr="00FC7B4E">
              <w:rPr>
                <w:rStyle w:val="Normal"/>
                <w:rFonts w:ascii="Arial Narrow" w:hAnsi="Arial Narrow"/>
                <w:color w:val="000000"/>
                <w:sz w:val="16"/>
                <w:szCs w:val="16"/>
              </w:rPr>
              <w:t>1. Zuzeneko ze</w:t>
            </w:r>
            <w:r w:rsidRPr="00FC7B4E">
              <w:rPr>
                <w:rStyle w:val="Normal"/>
                <w:rFonts w:ascii="Arial Narrow" w:hAnsi="Arial Narrow"/>
                <w:color w:val="000000"/>
                <w:sz w:val="16"/>
                <w:szCs w:val="16"/>
              </w:rPr>
              <w:t>r</w:t>
            </w:r>
            <w:r w:rsidRPr="00FC7B4E">
              <w:rPr>
                <w:rStyle w:val="Normal"/>
                <w:rFonts w:ascii="Arial Narrow" w:hAnsi="Arial Narrow"/>
                <w:color w:val="000000"/>
                <w:sz w:val="16"/>
                <w:szCs w:val="16"/>
              </w:rPr>
              <w:t>gak</w:t>
            </w:r>
          </w:p>
        </w:tc>
        <w:tc>
          <w:tcPr>
            <w:tcW w:w="1154" w:type="dxa"/>
            <w:tcBorders>
              <w:top w:val="single" w:sz="4"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3.715.000</w:t>
            </w:r>
          </w:p>
        </w:tc>
        <w:tc>
          <w:tcPr>
            <w:tcW w:w="1191" w:type="dxa"/>
            <w:tcBorders>
              <w:top w:val="single" w:sz="4"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0,00</w:t>
            </w:r>
          </w:p>
        </w:tc>
        <w:tc>
          <w:tcPr>
            <w:tcW w:w="1154" w:type="dxa"/>
            <w:tcBorders>
              <w:top w:val="single" w:sz="4"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3.715.000</w:t>
            </w:r>
          </w:p>
        </w:tc>
        <w:tc>
          <w:tcPr>
            <w:tcW w:w="1041" w:type="dxa"/>
            <w:tcBorders>
              <w:top w:val="single" w:sz="4"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3.843.671</w:t>
            </w:r>
          </w:p>
        </w:tc>
        <w:tc>
          <w:tcPr>
            <w:tcW w:w="1041" w:type="dxa"/>
            <w:tcBorders>
              <w:top w:val="single" w:sz="4"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3.659.217</w:t>
            </w:r>
          </w:p>
        </w:tc>
        <w:tc>
          <w:tcPr>
            <w:tcW w:w="951" w:type="dxa"/>
            <w:tcBorders>
              <w:top w:val="single" w:sz="4"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184.454</w:t>
            </w:r>
          </w:p>
        </w:tc>
        <w:tc>
          <w:tcPr>
            <w:tcW w:w="861" w:type="dxa"/>
            <w:tcBorders>
              <w:top w:val="single" w:sz="4"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103</w:t>
            </w:r>
          </w:p>
        </w:tc>
        <w:tc>
          <w:tcPr>
            <w:tcW w:w="1181" w:type="dxa"/>
            <w:tcBorders>
              <w:top w:val="single" w:sz="4"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21</w:t>
            </w:r>
          </w:p>
        </w:tc>
      </w:tr>
      <w:tr w:rsidR="00F62931" w:rsidRPr="00FC7B4E" w:rsidTr="002C12F7">
        <w:trPr>
          <w:trHeight w:val="255"/>
          <w:jc w:val="center"/>
        </w:trPr>
        <w:tc>
          <w:tcPr>
            <w:tcW w:w="2240"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left"/>
              <w:rPr>
                <w:rFonts w:ascii="Arial Narrow" w:hAnsi="Arial Narrow"/>
                <w:color w:val="000000"/>
                <w:sz w:val="16"/>
                <w:szCs w:val="16"/>
              </w:rPr>
            </w:pPr>
            <w:r w:rsidRPr="00FC7B4E">
              <w:rPr>
                <w:rStyle w:val="Normal"/>
                <w:rFonts w:ascii="Arial Narrow" w:hAnsi="Arial Narrow"/>
                <w:color w:val="000000"/>
                <w:sz w:val="16"/>
                <w:szCs w:val="16"/>
              </w:rPr>
              <w:t>2. Zeharkako zergak</w:t>
            </w:r>
          </w:p>
        </w:tc>
        <w:tc>
          <w:tcPr>
            <w:tcW w:w="1154"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80.000</w:t>
            </w:r>
          </w:p>
        </w:tc>
        <w:tc>
          <w:tcPr>
            <w:tcW w:w="1191"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0,00</w:t>
            </w:r>
          </w:p>
        </w:tc>
        <w:tc>
          <w:tcPr>
            <w:tcW w:w="1154"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80.000</w:t>
            </w:r>
          </w:p>
        </w:tc>
        <w:tc>
          <w:tcPr>
            <w:tcW w:w="1041"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235.787</w:t>
            </w:r>
          </w:p>
        </w:tc>
        <w:tc>
          <w:tcPr>
            <w:tcW w:w="1041"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220.849</w:t>
            </w:r>
          </w:p>
        </w:tc>
        <w:tc>
          <w:tcPr>
            <w:tcW w:w="951"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14.938</w:t>
            </w:r>
          </w:p>
        </w:tc>
        <w:tc>
          <w:tcPr>
            <w:tcW w:w="861"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295</w:t>
            </w:r>
          </w:p>
        </w:tc>
        <w:tc>
          <w:tcPr>
            <w:tcW w:w="1181"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1</w:t>
            </w:r>
          </w:p>
        </w:tc>
      </w:tr>
      <w:tr w:rsidR="00F62931" w:rsidRPr="00FC7B4E" w:rsidTr="002C12F7">
        <w:trPr>
          <w:trHeight w:val="255"/>
          <w:jc w:val="center"/>
        </w:trPr>
        <w:tc>
          <w:tcPr>
            <w:tcW w:w="2240"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left"/>
              <w:rPr>
                <w:rFonts w:ascii="Arial Narrow" w:hAnsi="Arial Narrow"/>
                <w:color w:val="000000"/>
                <w:sz w:val="16"/>
                <w:szCs w:val="16"/>
              </w:rPr>
            </w:pPr>
            <w:r w:rsidRPr="00FC7B4E">
              <w:rPr>
                <w:rStyle w:val="Normal"/>
                <w:rFonts w:ascii="Arial Narrow" w:hAnsi="Arial Narrow"/>
                <w:color w:val="000000"/>
                <w:sz w:val="16"/>
                <w:szCs w:val="16"/>
              </w:rPr>
              <w:t xml:space="preserve">3. Tasak eta bestelako </w:t>
            </w:r>
            <w:proofErr w:type="spellStart"/>
            <w:r w:rsidRPr="00FC7B4E">
              <w:rPr>
                <w:rStyle w:val="Normal"/>
                <w:rFonts w:ascii="Arial Narrow" w:hAnsi="Arial Narrow"/>
                <w:color w:val="000000"/>
                <w:sz w:val="16"/>
                <w:szCs w:val="16"/>
              </w:rPr>
              <w:t>dirusarr</w:t>
            </w:r>
            <w:r w:rsidRPr="00FC7B4E">
              <w:rPr>
                <w:rStyle w:val="Normal"/>
                <w:rFonts w:ascii="Arial Narrow" w:hAnsi="Arial Narrow"/>
                <w:color w:val="000000"/>
                <w:sz w:val="16"/>
                <w:szCs w:val="16"/>
              </w:rPr>
              <w:t>e</w:t>
            </w:r>
            <w:r w:rsidRPr="00FC7B4E">
              <w:rPr>
                <w:rStyle w:val="Normal"/>
                <w:rFonts w:ascii="Arial Narrow" w:hAnsi="Arial Narrow"/>
                <w:color w:val="000000"/>
                <w:sz w:val="16"/>
                <w:szCs w:val="16"/>
              </w:rPr>
              <w:t>rak</w:t>
            </w:r>
            <w:proofErr w:type="spellEnd"/>
            <w:r w:rsidRPr="00FC7B4E">
              <w:rPr>
                <w:rStyle w:val="Normal"/>
                <w:rFonts w:ascii="Arial Narrow" w:hAnsi="Arial Narrow"/>
                <w:color w:val="000000"/>
                <w:sz w:val="16"/>
                <w:szCs w:val="16"/>
              </w:rPr>
              <w:t>.</w:t>
            </w:r>
          </w:p>
        </w:tc>
        <w:tc>
          <w:tcPr>
            <w:tcW w:w="1154"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3.541.700</w:t>
            </w:r>
          </w:p>
        </w:tc>
        <w:tc>
          <w:tcPr>
            <w:tcW w:w="1191"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0,00</w:t>
            </w:r>
          </w:p>
        </w:tc>
        <w:tc>
          <w:tcPr>
            <w:tcW w:w="1154"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3.541.700</w:t>
            </w:r>
          </w:p>
        </w:tc>
        <w:tc>
          <w:tcPr>
            <w:tcW w:w="1041"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3.413.486</w:t>
            </w:r>
          </w:p>
        </w:tc>
        <w:tc>
          <w:tcPr>
            <w:tcW w:w="1041"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3.273.970</w:t>
            </w:r>
          </w:p>
        </w:tc>
        <w:tc>
          <w:tcPr>
            <w:tcW w:w="951"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139.516</w:t>
            </w:r>
          </w:p>
        </w:tc>
        <w:tc>
          <w:tcPr>
            <w:tcW w:w="861"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96</w:t>
            </w:r>
          </w:p>
        </w:tc>
        <w:tc>
          <w:tcPr>
            <w:tcW w:w="1181"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18</w:t>
            </w:r>
          </w:p>
        </w:tc>
      </w:tr>
      <w:tr w:rsidR="00F62931" w:rsidRPr="00FC7B4E" w:rsidTr="002C12F7">
        <w:trPr>
          <w:trHeight w:val="255"/>
          <w:jc w:val="center"/>
        </w:trPr>
        <w:tc>
          <w:tcPr>
            <w:tcW w:w="2240"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left"/>
              <w:rPr>
                <w:rFonts w:ascii="Arial Narrow" w:hAnsi="Arial Narrow"/>
                <w:color w:val="000000"/>
                <w:sz w:val="16"/>
                <w:szCs w:val="16"/>
              </w:rPr>
            </w:pPr>
            <w:r w:rsidRPr="00FC7B4E">
              <w:rPr>
                <w:rStyle w:val="Normal"/>
                <w:rFonts w:ascii="Arial Narrow" w:hAnsi="Arial Narrow"/>
                <w:color w:val="000000"/>
                <w:sz w:val="16"/>
                <w:szCs w:val="16"/>
              </w:rPr>
              <w:t>4. Transferentzia arruntak</w:t>
            </w:r>
          </w:p>
        </w:tc>
        <w:tc>
          <w:tcPr>
            <w:tcW w:w="1154"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6.825.750</w:t>
            </w:r>
          </w:p>
        </w:tc>
        <w:tc>
          <w:tcPr>
            <w:tcW w:w="1191"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5.000,00</w:t>
            </w:r>
          </w:p>
        </w:tc>
        <w:tc>
          <w:tcPr>
            <w:tcW w:w="1154"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6.830.750</w:t>
            </w:r>
          </w:p>
        </w:tc>
        <w:tc>
          <w:tcPr>
            <w:tcW w:w="1041"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6.785.403</w:t>
            </w:r>
          </w:p>
        </w:tc>
        <w:tc>
          <w:tcPr>
            <w:tcW w:w="1041"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6.601.877</w:t>
            </w:r>
          </w:p>
        </w:tc>
        <w:tc>
          <w:tcPr>
            <w:tcW w:w="951"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183.526</w:t>
            </w:r>
          </w:p>
        </w:tc>
        <w:tc>
          <w:tcPr>
            <w:tcW w:w="861"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99</w:t>
            </w:r>
          </w:p>
        </w:tc>
        <w:tc>
          <w:tcPr>
            <w:tcW w:w="1181"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37</w:t>
            </w:r>
          </w:p>
        </w:tc>
      </w:tr>
      <w:tr w:rsidR="00F62931" w:rsidRPr="00FC7B4E" w:rsidTr="002C12F7">
        <w:trPr>
          <w:trHeight w:val="255"/>
          <w:jc w:val="center"/>
        </w:trPr>
        <w:tc>
          <w:tcPr>
            <w:tcW w:w="2240"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left"/>
              <w:rPr>
                <w:rFonts w:ascii="Arial Narrow" w:hAnsi="Arial Narrow"/>
                <w:color w:val="000000"/>
                <w:sz w:val="16"/>
                <w:szCs w:val="16"/>
              </w:rPr>
            </w:pPr>
            <w:r w:rsidRPr="00FC7B4E">
              <w:rPr>
                <w:rStyle w:val="Normal"/>
                <w:rFonts w:ascii="Arial Narrow" w:hAnsi="Arial Narrow"/>
                <w:color w:val="000000"/>
                <w:sz w:val="16"/>
                <w:szCs w:val="16"/>
              </w:rPr>
              <w:t>5. Ondare bidezko diru-sarrerak</w:t>
            </w:r>
          </w:p>
        </w:tc>
        <w:tc>
          <w:tcPr>
            <w:tcW w:w="1154"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453.665</w:t>
            </w:r>
          </w:p>
        </w:tc>
        <w:tc>
          <w:tcPr>
            <w:tcW w:w="1191"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952.000,00</w:t>
            </w:r>
          </w:p>
        </w:tc>
        <w:tc>
          <w:tcPr>
            <w:tcW w:w="1154"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1.405.665</w:t>
            </w:r>
          </w:p>
        </w:tc>
        <w:tc>
          <w:tcPr>
            <w:tcW w:w="1041"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4.163.275</w:t>
            </w:r>
          </w:p>
        </w:tc>
        <w:tc>
          <w:tcPr>
            <w:tcW w:w="1041"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4.162.057</w:t>
            </w:r>
          </w:p>
        </w:tc>
        <w:tc>
          <w:tcPr>
            <w:tcW w:w="951"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1.218</w:t>
            </w:r>
          </w:p>
        </w:tc>
        <w:tc>
          <w:tcPr>
            <w:tcW w:w="861"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296</w:t>
            </w:r>
          </w:p>
        </w:tc>
        <w:tc>
          <w:tcPr>
            <w:tcW w:w="1181"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23</w:t>
            </w:r>
          </w:p>
        </w:tc>
      </w:tr>
      <w:tr w:rsidR="00F62931" w:rsidRPr="00FC7B4E" w:rsidTr="002C12F7">
        <w:trPr>
          <w:trHeight w:val="255"/>
          <w:jc w:val="center"/>
        </w:trPr>
        <w:tc>
          <w:tcPr>
            <w:tcW w:w="2240"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left"/>
              <w:rPr>
                <w:rFonts w:ascii="Arial Narrow" w:hAnsi="Arial Narrow"/>
                <w:color w:val="000000"/>
                <w:sz w:val="16"/>
                <w:szCs w:val="16"/>
              </w:rPr>
            </w:pPr>
            <w:r w:rsidRPr="00FC7B4E">
              <w:rPr>
                <w:rStyle w:val="Normal"/>
                <w:rFonts w:ascii="Arial Narrow" w:hAnsi="Arial Narrow"/>
                <w:color w:val="000000"/>
                <w:sz w:val="16"/>
                <w:szCs w:val="16"/>
              </w:rPr>
              <w:t>6. Inbertsio errealak bestere</w:t>
            </w:r>
            <w:r w:rsidRPr="00FC7B4E">
              <w:rPr>
                <w:rStyle w:val="Normal"/>
                <w:rFonts w:ascii="Arial Narrow" w:hAnsi="Arial Narrow"/>
                <w:color w:val="000000"/>
                <w:sz w:val="16"/>
                <w:szCs w:val="16"/>
              </w:rPr>
              <w:t>n</w:t>
            </w:r>
            <w:r w:rsidRPr="00FC7B4E">
              <w:rPr>
                <w:rStyle w:val="Normal"/>
                <w:rFonts w:ascii="Arial Narrow" w:hAnsi="Arial Narrow"/>
                <w:color w:val="000000"/>
                <w:sz w:val="16"/>
                <w:szCs w:val="16"/>
              </w:rPr>
              <w:t>tzea</w:t>
            </w:r>
          </w:p>
        </w:tc>
        <w:tc>
          <w:tcPr>
            <w:tcW w:w="1154"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661.000</w:t>
            </w:r>
          </w:p>
        </w:tc>
        <w:tc>
          <w:tcPr>
            <w:tcW w:w="1191"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0,00</w:t>
            </w:r>
          </w:p>
        </w:tc>
        <w:tc>
          <w:tcPr>
            <w:tcW w:w="1154"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661.000</w:t>
            </w:r>
          </w:p>
        </w:tc>
        <w:tc>
          <w:tcPr>
            <w:tcW w:w="1041"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0,00</w:t>
            </w:r>
          </w:p>
        </w:tc>
        <w:tc>
          <w:tcPr>
            <w:tcW w:w="1041"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0,00</w:t>
            </w:r>
          </w:p>
        </w:tc>
        <w:tc>
          <w:tcPr>
            <w:tcW w:w="951"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0,00</w:t>
            </w:r>
          </w:p>
        </w:tc>
        <w:tc>
          <w:tcPr>
            <w:tcW w:w="861"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0</w:t>
            </w:r>
          </w:p>
        </w:tc>
        <w:tc>
          <w:tcPr>
            <w:tcW w:w="1181"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0</w:t>
            </w:r>
          </w:p>
        </w:tc>
      </w:tr>
      <w:tr w:rsidR="00F62931" w:rsidRPr="00FC7B4E" w:rsidTr="002C12F7">
        <w:trPr>
          <w:trHeight w:val="255"/>
          <w:jc w:val="center"/>
        </w:trPr>
        <w:tc>
          <w:tcPr>
            <w:tcW w:w="2240"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left"/>
              <w:rPr>
                <w:rFonts w:ascii="Arial Narrow" w:hAnsi="Arial Narrow"/>
                <w:color w:val="000000"/>
                <w:sz w:val="16"/>
                <w:szCs w:val="16"/>
              </w:rPr>
            </w:pPr>
            <w:r w:rsidRPr="00FC7B4E">
              <w:rPr>
                <w:rStyle w:val="Normal"/>
                <w:rFonts w:ascii="Arial Narrow" w:hAnsi="Arial Narrow"/>
                <w:color w:val="000000"/>
                <w:sz w:val="16"/>
                <w:szCs w:val="16"/>
              </w:rPr>
              <w:t xml:space="preserve">7. Kapital </w:t>
            </w:r>
            <w:proofErr w:type="spellStart"/>
            <w:r w:rsidRPr="00FC7B4E">
              <w:rPr>
                <w:rStyle w:val="Normal"/>
                <w:rFonts w:ascii="Arial Narrow" w:hAnsi="Arial Narrow"/>
                <w:color w:val="000000"/>
                <w:sz w:val="16"/>
                <w:szCs w:val="16"/>
              </w:rPr>
              <w:t>transf</w:t>
            </w:r>
            <w:proofErr w:type="spellEnd"/>
            <w:r w:rsidRPr="00FC7B4E">
              <w:rPr>
                <w:rStyle w:val="Normal"/>
                <w:rFonts w:ascii="Arial Narrow" w:hAnsi="Arial Narrow"/>
                <w:color w:val="000000"/>
                <w:sz w:val="16"/>
                <w:szCs w:val="16"/>
              </w:rPr>
              <w:t>.</w:t>
            </w:r>
          </w:p>
        </w:tc>
        <w:tc>
          <w:tcPr>
            <w:tcW w:w="1154"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0</w:t>
            </w:r>
          </w:p>
        </w:tc>
        <w:tc>
          <w:tcPr>
            <w:tcW w:w="1191"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0,00</w:t>
            </w:r>
          </w:p>
        </w:tc>
        <w:tc>
          <w:tcPr>
            <w:tcW w:w="1154"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0</w:t>
            </w:r>
          </w:p>
        </w:tc>
        <w:tc>
          <w:tcPr>
            <w:tcW w:w="1041"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10.775</w:t>
            </w:r>
          </w:p>
        </w:tc>
        <w:tc>
          <w:tcPr>
            <w:tcW w:w="1041"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10.775</w:t>
            </w:r>
          </w:p>
        </w:tc>
        <w:tc>
          <w:tcPr>
            <w:tcW w:w="951"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0,00</w:t>
            </w:r>
          </w:p>
        </w:tc>
        <w:tc>
          <w:tcPr>
            <w:tcW w:w="861"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0</w:t>
            </w:r>
          </w:p>
        </w:tc>
        <w:tc>
          <w:tcPr>
            <w:tcW w:w="1181"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0</w:t>
            </w:r>
          </w:p>
        </w:tc>
      </w:tr>
      <w:tr w:rsidR="00F62931" w:rsidRPr="00FC7B4E" w:rsidTr="002C12F7">
        <w:trPr>
          <w:trHeight w:val="255"/>
          <w:jc w:val="center"/>
        </w:trPr>
        <w:tc>
          <w:tcPr>
            <w:tcW w:w="2240"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left"/>
              <w:rPr>
                <w:rFonts w:ascii="Arial Narrow" w:hAnsi="Arial Narrow"/>
                <w:color w:val="000000"/>
                <w:sz w:val="16"/>
                <w:szCs w:val="16"/>
              </w:rPr>
            </w:pPr>
            <w:r w:rsidRPr="00FC7B4E">
              <w:rPr>
                <w:rStyle w:val="Normal"/>
                <w:rFonts w:ascii="Arial Narrow" w:hAnsi="Arial Narrow"/>
                <w:color w:val="000000"/>
                <w:sz w:val="16"/>
                <w:szCs w:val="16"/>
              </w:rPr>
              <w:t>8. Finantza-aktiboak</w:t>
            </w:r>
          </w:p>
        </w:tc>
        <w:tc>
          <w:tcPr>
            <w:tcW w:w="1154"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0,00</w:t>
            </w:r>
          </w:p>
        </w:tc>
        <w:tc>
          <w:tcPr>
            <w:tcW w:w="1191"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388.000,00</w:t>
            </w:r>
          </w:p>
        </w:tc>
        <w:tc>
          <w:tcPr>
            <w:tcW w:w="1154"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388.000,00</w:t>
            </w:r>
          </w:p>
        </w:tc>
        <w:tc>
          <w:tcPr>
            <w:tcW w:w="1041"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0,00</w:t>
            </w:r>
          </w:p>
        </w:tc>
        <w:tc>
          <w:tcPr>
            <w:tcW w:w="1041"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0,00</w:t>
            </w:r>
          </w:p>
        </w:tc>
        <w:tc>
          <w:tcPr>
            <w:tcW w:w="951"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0,00</w:t>
            </w:r>
          </w:p>
        </w:tc>
        <w:tc>
          <w:tcPr>
            <w:tcW w:w="861"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0</w:t>
            </w:r>
          </w:p>
        </w:tc>
        <w:tc>
          <w:tcPr>
            <w:tcW w:w="1181" w:type="dxa"/>
            <w:tcBorders>
              <w:top w:val="single" w:sz="2" w:space="0" w:color="auto"/>
              <w:left w:val="nil"/>
              <w:bottom w:val="single" w:sz="2"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0</w:t>
            </w:r>
          </w:p>
        </w:tc>
      </w:tr>
      <w:tr w:rsidR="00F62931" w:rsidRPr="00FC7B4E" w:rsidTr="002C12F7">
        <w:trPr>
          <w:trHeight w:val="255"/>
          <w:jc w:val="center"/>
        </w:trPr>
        <w:tc>
          <w:tcPr>
            <w:tcW w:w="2240" w:type="dxa"/>
            <w:tcBorders>
              <w:top w:val="single" w:sz="2" w:space="0" w:color="auto"/>
              <w:left w:val="nil"/>
              <w:bottom w:val="single" w:sz="4" w:space="0" w:color="auto"/>
              <w:right w:val="nil"/>
            </w:tcBorders>
            <w:shd w:val="clear" w:color="auto" w:fill="auto"/>
            <w:noWrap/>
            <w:vAlign w:val="center"/>
            <w:hideMark/>
          </w:tcPr>
          <w:p w:rsidR="00F62931" w:rsidRPr="00FC7B4E" w:rsidRDefault="00F62931" w:rsidP="002C12F7">
            <w:pPr>
              <w:spacing w:after="0"/>
              <w:ind w:firstLine="0"/>
              <w:jc w:val="left"/>
              <w:rPr>
                <w:rFonts w:ascii="Arial Narrow" w:hAnsi="Arial Narrow"/>
                <w:color w:val="000000"/>
                <w:sz w:val="16"/>
                <w:szCs w:val="16"/>
              </w:rPr>
            </w:pPr>
            <w:r w:rsidRPr="00FC7B4E">
              <w:rPr>
                <w:rStyle w:val="Normal"/>
                <w:rFonts w:ascii="Arial Narrow" w:hAnsi="Arial Narrow"/>
                <w:color w:val="000000"/>
                <w:sz w:val="16"/>
                <w:szCs w:val="16"/>
              </w:rPr>
              <w:t>9. Finantza-pasiboen aldaketa</w:t>
            </w:r>
          </w:p>
        </w:tc>
        <w:tc>
          <w:tcPr>
            <w:tcW w:w="1154" w:type="dxa"/>
            <w:tcBorders>
              <w:top w:val="single" w:sz="2" w:space="0" w:color="auto"/>
              <w:left w:val="nil"/>
              <w:bottom w:val="single" w:sz="4"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0,00</w:t>
            </w:r>
          </w:p>
        </w:tc>
        <w:tc>
          <w:tcPr>
            <w:tcW w:w="1191" w:type="dxa"/>
            <w:tcBorders>
              <w:top w:val="single" w:sz="2" w:space="0" w:color="auto"/>
              <w:left w:val="nil"/>
              <w:bottom w:val="single" w:sz="4"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0,00</w:t>
            </w:r>
          </w:p>
        </w:tc>
        <w:tc>
          <w:tcPr>
            <w:tcW w:w="1154" w:type="dxa"/>
            <w:tcBorders>
              <w:top w:val="single" w:sz="2" w:space="0" w:color="auto"/>
              <w:left w:val="nil"/>
              <w:bottom w:val="single" w:sz="4"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0,00</w:t>
            </w:r>
          </w:p>
        </w:tc>
        <w:tc>
          <w:tcPr>
            <w:tcW w:w="1041" w:type="dxa"/>
            <w:tcBorders>
              <w:top w:val="single" w:sz="2" w:space="0" w:color="auto"/>
              <w:left w:val="nil"/>
              <w:bottom w:val="single" w:sz="4"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0,00</w:t>
            </w:r>
          </w:p>
        </w:tc>
        <w:tc>
          <w:tcPr>
            <w:tcW w:w="1041" w:type="dxa"/>
            <w:tcBorders>
              <w:top w:val="single" w:sz="2" w:space="0" w:color="auto"/>
              <w:left w:val="nil"/>
              <w:bottom w:val="single" w:sz="4"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0,00</w:t>
            </w:r>
          </w:p>
        </w:tc>
        <w:tc>
          <w:tcPr>
            <w:tcW w:w="951" w:type="dxa"/>
            <w:tcBorders>
              <w:top w:val="single" w:sz="2" w:space="0" w:color="auto"/>
              <w:left w:val="nil"/>
              <w:bottom w:val="single" w:sz="4"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0,00</w:t>
            </w:r>
          </w:p>
        </w:tc>
        <w:tc>
          <w:tcPr>
            <w:tcW w:w="861" w:type="dxa"/>
            <w:tcBorders>
              <w:top w:val="single" w:sz="2" w:space="0" w:color="auto"/>
              <w:left w:val="nil"/>
              <w:bottom w:val="single" w:sz="4"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0</w:t>
            </w:r>
          </w:p>
        </w:tc>
        <w:tc>
          <w:tcPr>
            <w:tcW w:w="1181" w:type="dxa"/>
            <w:tcBorders>
              <w:top w:val="single" w:sz="2" w:space="0" w:color="auto"/>
              <w:left w:val="nil"/>
              <w:bottom w:val="single" w:sz="4" w:space="0" w:color="auto"/>
              <w:right w:val="nil"/>
            </w:tcBorders>
            <w:shd w:val="clear" w:color="auto" w:fill="auto"/>
            <w:noWrap/>
            <w:vAlign w:val="center"/>
            <w:hideMark/>
          </w:tcPr>
          <w:p w:rsidR="00F62931" w:rsidRPr="00FC7B4E" w:rsidRDefault="00F62931" w:rsidP="002C12F7">
            <w:pPr>
              <w:spacing w:after="0"/>
              <w:ind w:firstLine="0"/>
              <w:jc w:val="right"/>
              <w:rPr>
                <w:rFonts w:ascii="Arial Narrow" w:hAnsi="Arial Narrow"/>
                <w:color w:val="000000"/>
                <w:sz w:val="16"/>
                <w:szCs w:val="16"/>
              </w:rPr>
            </w:pPr>
            <w:r w:rsidRPr="00FC7B4E">
              <w:rPr>
                <w:rStyle w:val="Normal"/>
                <w:rFonts w:ascii="Arial Narrow" w:hAnsi="Arial Narrow"/>
                <w:color w:val="000000"/>
                <w:sz w:val="16"/>
                <w:szCs w:val="16"/>
              </w:rPr>
              <w:t>0</w:t>
            </w:r>
          </w:p>
        </w:tc>
      </w:tr>
      <w:tr w:rsidR="00F62931" w:rsidRPr="00FC7B4E" w:rsidTr="002C12F7">
        <w:trPr>
          <w:trHeight w:val="284"/>
          <w:jc w:val="center"/>
        </w:trPr>
        <w:tc>
          <w:tcPr>
            <w:tcW w:w="2240" w:type="dxa"/>
            <w:tcBorders>
              <w:top w:val="single" w:sz="4" w:space="0" w:color="auto"/>
              <w:left w:val="nil"/>
              <w:bottom w:val="single" w:sz="4" w:space="0" w:color="auto"/>
              <w:right w:val="nil"/>
            </w:tcBorders>
            <w:shd w:val="clear" w:color="auto" w:fill="FABF8F"/>
            <w:noWrap/>
            <w:vAlign w:val="center"/>
            <w:hideMark/>
          </w:tcPr>
          <w:p w:rsidR="00F62931" w:rsidRPr="00FC7B4E" w:rsidRDefault="00F62931" w:rsidP="002C12F7">
            <w:pPr>
              <w:spacing w:after="0"/>
              <w:ind w:firstLine="0"/>
              <w:jc w:val="left"/>
              <w:rPr>
                <w:rFonts w:ascii="Arial" w:hAnsi="Arial" w:cs="Arial"/>
                <w:color w:val="000000"/>
                <w:sz w:val="16"/>
                <w:szCs w:val="16"/>
              </w:rPr>
            </w:pPr>
            <w:r w:rsidRPr="00FC7B4E">
              <w:rPr>
                <w:rStyle w:val="Normal"/>
                <w:rFonts w:ascii="Arial" w:hAnsi="Arial"/>
                <w:color w:val="000000"/>
                <w:sz w:val="16"/>
                <w:szCs w:val="16"/>
              </w:rPr>
              <w:t>Guztira</w:t>
            </w:r>
          </w:p>
        </w:tc>
        <w:tc>
          <w:tcPr>
            <w:tcW w:w="1154" w:type="dxa"/>
            <w:tcBorders>
              <w:top w:val="single" w:sz="4" w:space="0" w:color="auto"/>
              <w:left w:val="nil"/>
              <w:bottom w:val="single" w:sz="4" w:space="0" w:color="auto"/>
              <w:right w:val="nil"/>
            </w:tcBorders>
            <w:shd w:val="clear" w:color="auto" w:fill="FABF8F"/>
            <w:noWrap/>
            <w:vAlign w:val="center"/>
            <w:hideMark/>
          </w:tcPr>
          <w:p w:rsidR="00F62931" w:rsidRPr="00FC7B4E" w:rsidRDefault="00F62931" w:rsidP="002C12F7">
            <w:pPr>
              <w:spacing w:after="0"/>
              <w:ind w:firstLine="0"/>
              <w:jc w:val="right"/>
              <w:rPr>
                <w:rFonts w:ascii="Arial" w:hAnsi="Arial" w:cs="Arial"/>
                <w:color w:val="000000"/>
                <w:sz w:val="16"/>
                <w:szCs w:val="16"/>
              </w:rPr>
            </w:pPr>
            <w:r w:rsidRPr="00FC7B4E">
              <w:rPr>
                <w:rStyle w:val="Normal"/>
                <w:rFonts w:ascii="Arial" w:hAnsi="Arial"/>
                <w:color w:val="000000"/>
                <w:sz w:val="16"/>
                <w:szCs w:val="16"/>
              </w:rPr>
              <w:t>15.277.115</w:t>
            </w:r>
          </w:p>
        </w:tc>
        <w:tc>
          <w:tcPr>
            <w:tcW w:w="1191" w:type="dxa"/>
            <w:tcBorders>
              <w:top w:val="single" w:sz="4" w:space="0" w:color="auto"/>
              <w:left w:val="nil"/>
              <w:bottom w:val="single" w:sz="4" w:space="0" w:color="auto"/>
              <w:right w:val="nil"/>
            </w:tcBorders>
            <w:shd w:val="clear" w:color="auto" w:fill="FABF8F"/>
            <w:noWrap/>
            <w:vAlign w:val="center"/>
            <w:hideMark/>
          </w:tcPr>
          <w:p w:rsidR="00F62931" w:rsidRPr="00FC7B4E" w:rsidRDefault="00F62931" w:rsidP="002C12F7">
            <w:pPr>
              <w:spacing w:after="0"/>
              <w:ind w:firstLine="0"/>
              <w:jc w:val="right"/>
              <w:rPr>
                <w:rFonts w:ascii="Arial" w:hAnsi="Arial" w:cs="Arial"/>
                <w:color w:val="000000"/>
                <w:sz w:val="16"/>
                <w:szCs w:val="16"/>
              </w:rPr>
            </w:pPr>
            <w:r w:rsidRPr="00FC7B4E">
              <w:rPr>
                <w:rStyle w:val="Normal"/>
                <w:rFonts w:ascii="Arial" w:hAnsi="Arial"/>
                <w:color w:val="000000"/>
                <w:sz w:val="16"/>
                <w:szCs w:val="16"/>
              </w:rPr>
              <w:t>1.345.000,00</w:t>
            </w:r>
          </w:p>
        </w:tc>
        <w:tc>
          <w:tcPr>
            <w:tcW w:w="1154" w:type="dxa"/>
            <w:tcBorders>
              <w:top w:val="single" w:sz="4" w:space="0" w:color="auto"/>
              <w:left w:val="nil"/>
              <w:bottom w:val="single" w:sz="4" w:space="0" w:color="auto"/>
              <w:right w:val="nil"/>
            </w:tcBorders>
            <w:shd w:val="clear" w:color="auto" w:fill="FABF8F"/>
            <w:noWrap/>
            <w:vAlign w:val="center"/>
            <w:hideMark/>
          </w:tcPr>
          <w:p w:rsidR="00F62931" w:rsidRPr="00FC7B4E" w:rsidRDefault="00F62931" w:rsidP="002C12F7">
            <w:pPr>
              <w:spacing w:after="0"/>
              <w:ind w:firstLine="0"/>
              <w:jc w:val="right"/>
              <w:rPr>
                <w:rFonts w:ascii="Arial" w:hAnsi="Arial" w:cs="Arial"/>
                <w:color w:val="000000"/>
                <w:sz w:val="16"/>
                <w:szCs w:val="16"/>
              </w:rPr>
            </w:pPr>
            <w:r w:rsidRPr="00FC7B4E">
              <w:rPr>
                <w:rStyle w:val="Normal"/>
                <w:rFonts w:ascii="Arial" w:hAnsi="Arial"/>
                <w:color w:val="000000"/>
                <w:sz w:val="16"/>
                <w:szCs w:val="16"/>
              </w:rPr>
              <w:t>16.622.115</w:t>
            </w:r>
          </w:p>
        </w:tc>
        <w:tc>
          <w:tcPr>
            <w:tcW w:w="1041" w:type="dxa"/>
            <w:tcBorders>
              <w:top w:val="single" w:sz="4" w:space="0" w:color="auto"/>
              <w:left w:val="nil"/>
              <w:bottom w:val="single" w:sz="4" w:space="0" w:color="auto"/>
              <w:right w:val="nil"/>
            </w:tcBorders>
            <w:shd w:val="clear" w:color="auto" w:fill="FABF8F"/>
            <w:noWrap/>
            <w:vAlign w:val="center"/>
            <w:hideMark/>
          </w:tcPr>
          <w:p w:rsidR="00F62931" w:rsidRPr="00FC7B4E" w:rsidRDefault="00F62931" w:rsidP="002C12F7">
            <w:pPr>
              <w:spacing w:after="0"/>
              <w:ind w:firstLine="0"/>
              <w:jc w:val="right"/>
              <w:rPr>
                <w:rFonts w:ascii="Arial" w:hAnsi="Arial" w:cs="Arial"/>
                <w:color w:val="000000"/>
                <w:sz w:val="16"/>
                <w:szCs w:val="16"/>
              </w:rPr>
            </w:pPr>
            <w:r w:rsidRPr="00FC7B4E">
              <w:rPr>
                <w:rStyle w:val="Normal"/>
                <w:rFonts w:ascii="Arial" w:hAnsi="Arial"/>
                <w:color w:val="000000"/>
                <w:sz w:val="16"/>
                <w:szCs w:val="16"/>
              </w:rPr>
              <w:t>18.452.397</w:t>
            </w:r>
          </w:p>
        </w:tc>
        <w:tc>
          <w:tcPr>
            <w:tcW w:w="1041" w:type="dxa"/>
            <w:tcBorders>
              <w:top w:val="single" w:sz="4" w:space="0" w:color="auto"/>
              <w:left w:val="nil"/>
              <w:bottom w:val="single" w:sz="4" w:space="0" w:color="auto"/>
              <w:right w:val="nil"/>
            </w:tcBorders>
            <w:shd w:val="clear" w:color="auto" w:fill="FABF8F"/>
            <w:noWrap/>
            <w:vAlign w:val="center"/>
            <w:hideMark/>
          </w:tcPr>
          <w:p w:rsidR="00F62931" w:rsidRPr="00FC7B4E" w:rsidRDefault="00F62931" w:rsidP="002C12F7">
            <w:pPr>
              <w:spacing w:after="0"/>
              <w:ind w:firstLine="0"/>
              <w:jc w:val="right"/>
              <w:rPr>
                <w:rFonts w:ascii="Arial" w:hAnsi="Arial" w:cs="Arial"/>
                <w:color w:val="000000"/>
                <w:sz w:val="16"/>
                <w:szCs w:val="16"/>
              </w:rPr>
            </w:pPr>
            <w:r w:rsidRPr="00FC7B4E">
              <w:rPr>
                <w:rStyle w:val="Normal"/>
                <w:rFonts w:ascii="Arial" w:hAnsi="Arial"/>
                <w:color w:val="000000"/>
                <w:sz w:val="16"/>
                <w:szCs w:val="16"/>
              </w:rPr>
              <w:t>17.928.745</w:t>
            </w:r>
          </w:p>
        </w:tc>
        <w:tc>
          <w:tcPr>
            <w:tcW w:w="951" w:type="dxa"/>
            <w:tcBorders>
              <w:top w:val="single" w:sz="4" w:space="0" w:color="auto"/>
              <w:left w:val="nil"/>
              <w:bottom w:val="single" w:sz="4" w:space="0" w:color="auto"/>
              <w:right w:val="nil"/>
            </w:tcBorders>
            <w:shd w:val="clear" w:color="auto" w:fill="FABF8F"/>
            <w:noWrap/>
            <w:vAlign w:val="center"/>
            <w:hideMark/>
          </w:tcPr>
          <w:p w:rsidR="00F62931" w:rsidRPr="00FC7B4E" w:rsidRDefault="00F62931" w:rsidP="002C12F7">
            <w:pPr>
              <w:spacing w:after="0"/>
              <w:ind w:firstLine="0"/>
              <w:jc w:val="right"/>
              <w:rPr>
                <w:rFonts w:ascii="Arial" w:hAnsi="Arial" w:cs="Arial"/>
                <w:color w:val="000000"/>
                <w:sz w:val="16"/>
                <w:szCs w:val="16"/>
              </w:rPr>
            </w:pPr>
            <w:r w:rsidRPr="00FC7B4E">
              <w:rPr>
                <w:rStyle w:val="Normal"/>
                <w:rFonts w:ascii="Arial" w:hAnsi="Arial"/>
                <w:color w:val="000000"/>
                <w:sz w:val="16"/>
                <w:szCs w:val="16"/>
              </w:rPr>
              <w:t>523.652</w:t>
            </w:r>
          </w:p>
        </w:tc>
        <w:tc>
          <w:tcPr>
            <w:tcW w:w="861" w:type="dxa"/>
            <w:tcBorders>
              <w:top w:val="single" w:sz="4" w:space="0" w:color="auto"/>
              <w:left w:val="nil"/>
              <w:bottom w:val="single" w:sz="4" w:space="0" w:color="auto"/>
              <w:right w:val="nil"/>
            </w:tcBorders>
            <w:shd w:val="clear" w:color="auto" w:fill="FABF8F"/>
            <w:noWrap/>
            <w:vAlign w:val="center"/>
            <w:hideMark/>
          </w:tcPr>
          <w:p w:rsidR="00F62931" w:rsidRPr="00FC7B4E" w:rsidRDefault="00F62931" w:rsidP="002C12F7">
            <w:pPr>
              <w:spacing w:after="0"/>
              <w:ind w:firstLine="0"/>
              <w:jc w:val="right"/>
              <w:rPr>
                <w:rFonts w:ascii="Arial" w:hAnsi="Arial" w:cs="Arial"/>
                <w:color w:val="000000"/>
                <w:sz w:val="16"/>
                <w:szCs w:val="16"/>
              </w:rPr>
            </w:pPr>
            <w:r w:rsidRPr="00FC7B4E">
              <w:rPr>
                <w:rStyle w:val="Normal"/>
                <w:rFonts w:ascii="Arial" w:hAnsi="Arial"/>
                <w:color w:val="000000"/>
                <w:sz w:val="16"/>
                <w:szCs w:val="16"/>
              </w:rPr>
              <w:t>111</w:t>
            </w:r>
          </w:p>
        </w:tc>
        <w:tc>
          <w:tcPr>
            <w:tcW w:w="1181" w:type="dxa"/>
            <w:tcBorders>
              <w:top w:val="single" w:sz="4" w:space="0" w:color="auto"/>
              <w:left w:val="nil"/>
              <w:bottom w:val="single" w:sz="4" w:space="0" w:color="auto"/>
              <w:right w:val="nil"/>
            </w:tcBorders>
            <w:shd w:val="clear" w:color="auto" w:fill="FABF8F"/>
            <w:noWrap/>
            <w:vAlign w:val="center"/>
            <w:hideMark/>
          </w:tcPr>
          <w:p w:rsidR="00F62931" w:rsidRPr="00FC7B4E" w:rsidRDefault="00F62931" w:rsidP="002C12F7">
            <w:pPr>
              <w:spacing w:after="0"/>
              <w:ind w:firstLine="0"/>
              <w:jc w:val="right"/>
              <w:rPr>
                <w:rFonts w:ascii="Arial" w:hAnsi="Arial" w:cs="Arial"/>
                <w:color w:val="000000"/>
                <w:sz w:val="16"/>
                <w:szCs w:val="16"/>
              </w:rPr>
            </w:pPr>
            <w:r w:rsidRPr="00FC7B4E">
              <w:rPr>
                <w:rStyle w:val="Normal"/>
                <w:rFonts w:ascii="Arial" w:hAnsi="Arial"/>
                <w:color w:val="000000"/>
                <w:sz w:val="16"/>
                <w:szCs w:val="16"/>
              </w:rPr>
              <w:t>100</w:t>
            </w:r>
          </w:p>
        </w:tc>
      </w:tr>
    </w:tbl>
    <w:p w:rsidR="00F62931" w:rsidRPr="00B262F4" w:rsidRDefault="00F62931" w:rsidP="00F62931">
      <w:pPr>
        <w:ind w:firstLine="0"/>
        <w:rPr>
          <w:rFonts w:ascii="Helvetica LT Std" w:hAnsi="Helvetica LT Std"/>
          <w:sz w:val="19"/>
          <w:szCs w:val="19"/>
        </w:rPr>
      </w:pPr>
      <w:r w:rsidRPr="00B262F4">
        <w:rPr>
          <w:rFonts w:ascii="Helvetica LT Std" w:hAnsi="Helvetica LT Std"/>
          <w:sz w:val="19"/>
          <w:szCs w:val="19"/>
        </w:rPr>
        <w:fldChar w:fldCharType="end"/>
      </w:r>
    </w:p>
    <w:p w:rsidR="00F62931" w:rsidRPr="00B262F4" w:rsidRDefault="00F62931" w:rsidP="00F62931">
      <w:pPr>
        <w:ind w:firstLine="0"/>
        <w:rPr>
          <w:rFonts w:ascii="Helvetica LT Std" w:hAnsi="Helvetica LT Std"/>
          <w:sz w:val="19"/>
          <w:szCs w:val="19"/>
        </w:rPr>
      </w:pPr>
    </w:p>
    <w:p w:rsidR="00F62931" w:rsidRPr="00B262F4" w:rsidRDefault="00F62931" w:rsidP="00F62931">
      <w:pPr>
        <w:spacing w:before="240" w:after="0"/>
        <w:jc w:val="center"/>
        <w:rPr>
          <w:rFonts w:ascii="Helvetica LT Std" w:hAnsi="Helvetica LT Std" w:cs="Arial"/>
          <w:spacing w:val="6"/>
          <w:sz w:val="19"/>
          <w:szCs w:val="19"/>
        </w:rPr>
      </w:pPr>
      <w:r w:rsidRPr="00B262F4">
        <w:rPr>
          <w:rFonts w:ascii="Helvetica LT Std" w:hAnsi="Helvetica LT Std"/>
          <w:spacing w:val="6"/>
          <w:sz w:val="19"/>
          <w:szCs w:val="19"/>
        </w:rPr>
        <w:t>Gastuak kapitulu ekonomikoen arabera</w:t>
      </w:r>
    </w:p>
    <w:p w:rsidR="00F62931" w:rsidRPr="00B262F4" w:rsidRDefault="00F62931" w:rsidP="00F62931">
      <w:pPr>
        <w:spacing w:after="120"/>
        <w:ind w:firstLine="0"/>
        <w:rPr>
          <w:rFonts w:ascii="Helvetica LT Std" w:hAnsi="Helvetica LT Std"/>
          <w:sz w:val="19"/>
          <w:szCs w:val="19"/>
        </w:rPr>
      </w:pPr>
      <w:r w:rsidRPr="00B262F4">
        <w:rPr>
          <w:rFonts w:ascii="Helvetica LT Std" w:hAnsi="Helvetica LT Std"/>
          <w:sz w:val="19"/>
          <w:szCs w:val="19"/>
        </w:rPr>
        <w:fldChar w:fldCharType="begin"/>
      </w:r>
      <w:r w:rsidRPr="00B262F4">
        <w:rPr>
          <w:rFonts w:ascii="Helvetica LT Std" w:hAnsi="Helvetica LT Std"/>
          <w:sz w:val="19"/>
          <w:szCs w:val="19"/>
        </w:rPr>
        <w:instrText xml:space="preserve"> LINK Excel.Sheet.12 "C:\\Users\\maite\\Dropbox\\05- OFICINA NORTE\\01- AY BARAÑAIN\\18. Informes\\02- Informe de Auditoria\\2014\\Cuadros 2014 Informe Auditoria.xlsx" "Inf hoja 15!F18C2:F28C10" \a \f 4 \h  \* MERGEFORMAT </w:instrText>
      </w:r>
      <w:r w:rsidRPr="00B262F4">
        <w:rPr>
          <w:rFonts w:ascii="Helvetica LT Std" w:hAnsi="Helvetica LT Std"/>
          <w:sz w:val="19"/>
          <w:szCs w:val="19"/>
        </w:rPr>
        <w:fldChar w:fldCharType="separate"/>
      </w:r>
    </w:p>
    <w:tbl>
      <w:tblPr>
        <w:tblW w:w="9730" w:type="dxa"/>
        <w:jc w:val="center"/>
        <w:tblInd w:w="70" w:type="dxa"/>
        <w:tblCellMar>
          <w:left w:w="70" w:type="dxa"/>
          <w:right w:w="70" w:type="dxa"/>
        </w:tblCellMar>
        <w:tblLook w:val="04A0" w:firstRow="1" w:lastRow="0" w:firstColumn="1" w:lastColumn="0" w:noHBand="0" w:noVBand="1"/>
      </w:tblPr>
      <w:tblGrid>
        <w:gridCol w:w="1949"/>
        <w:gridCol w:w="105"/>
        <w:gridCol w:w="1049"/>
        <w:gridCol w:w="91"/>
        <w:gridCol w:w="1103"/>
        <w:gridCol w:w="1154"/>
        <w:gridCol w:w="12"/>
        <w:gridCol w:w="1071"/>
        <w:gridCol w:w="7"/>
        <w:gridCol w:w="1034"/>
        <w:gridCol w:w="13"/>
        <w:gridCol w:w="990"/>
        <w:gridCol w:w="41"/>
        <w:gridCol w:w="820"/>
        <w:gridCol w:w="28"/>
        <w:gridCol w:w="1153"/>
      </w:tblGrid>
      <w:tr w:rsidR="00F62931" w:rsidRPr="001B34F4" w:rsidTr="002C12F7">
        <w:trPr>
          <w:trHeight w:val="305"/>
          <w:jc w:val="center"/>
        </w:trPr>
        <w:tc>
          <w:tcPr>
            <w:tcW w:w="1949" w:type="dxa"/>
            <w:tcBorders>
              <w:top w:val="single" w:sz="4" w:space="0" w:color="auto"/>
              <w:left w:val="nil"/>
              <w:bottom w:val="single" w:sz="4" w:space="0" w:color="auto"/>
              <w:right w:val="nil"/>
            </w:tcBorders>
            <w:shd w:val="clear" w:color="auto" w:fill="FABF8F"/>
            <w:noWrap/>
            <w:vAlign w:val="center"/>
          </w:tcPr>
          <w:p w:rsidR="00F62931" w:rsidRPr="001B34F4" w:rsidRDefault="00F62931" w:rsidP="002C12F7">
            <w:pPr>
              <w:spacing w:after="0"/>
              <w:ind w:firstLine="0"/>
              <w:jc w:val="left"/>
              <w:rPr>
                <w:rFonts w:ascii="Arial" w:hAnsi="Arial" w:cs="Arial"/>
                <w:color w:val="000000"/>
                <w:sz w:val="16"/>
                <w:szCs w:val="16"/>
              </w:rPr>
            </w:pPr>
            <w:r w:rsidRPr="001B34F4">
              <w:rPr>
                <w:rStyle w:val="Normal"/>
                <w:rFonts w:ascii="Arial" w:hAnsi="Arial"/>
                <w:color w:val="000000"/>
                <w:sz w:val="16"/>
                <w:szCs w:val="16"/>
              </w:rPr>
              <w:t>Deskribapena</w:t>
            </w:r>
          </w:p>
        </w:tc>
        <w:tc>
          <w:tcPr>
            <w:tcW w:w="1041" w:type="dxa"/>
            <w:gridSpan w:val="2"/>
            <w:tcBorders>
              <w:top w:val="single" w:sz="4" w:space="0" w:color="auto"/>
              <w:left w:val="nil"/>
              <w:bottom w:val="single" w:sz="4" w:space="0" w:color="auto"/>
              <w:right w:val="nil"/>
            </w:tcBorders>
            <w:shd w:val="clear" w:color="auto" w:fill="FABF8F"/>
            <w:noWrap/>
            <w:vAlign w:val="center"/>
          </w:tcPr>
          <w:p w:rsidR="00F62931" w:rsidRPr="001B34F4" w:rsidRDefault="00F62931" w:rsidP="002C12F7">
            <w:pPr>
              <w:spacing w:after="0"/>
              <w:ind w:firstLine="0"/>
              <w:jc w:val="right"/>
              <w:rPr>
                <w:rFonts w:ascii="Arial" w:hAnsi="Arial" w:cs="Arial"/>
                <w:color w:val="000000"/>
                <w:sz w:val="16"/>
                <w:szCs w:val="16"/>
              </w:rPr>
            </w:pPr>
            <w:r w:rsidRPr="001B34F4">
              <w:rPr>
                <w:rStyle w:val="Normal"/>
                <w:rFonts w:ascii="Arial" w:hAnsi="Arial"/>
                <w:color w:val="000000"/>
                <w:sz w:val="16"/>
                <w:szCs w:val="16"/>
              </w:rPr>
              <w:t>Has</w:t>
            </w:r>
            <w:r w:rsidRPr="001B34F4">
              <w:rPr>
                <w:rStyle w:val="Normal"/>
                <w:rFonts w:ascii="Arial" w:hAnsi="Arial"/>
                <w:color w:val="000000"/>
                <w:sz w:val="16"/>
                <w:szCs w:val="16"/>
              </w:rPr>
              <w:t>i</w:t>
            </w:r>
            <w:r w:rsidRPr="001B34F4">
              <w:rPr>
                <w:rStyle w:val="Normal"/>
                <w:rFonts w:ascii="Arial" w:hAnsi="Arial"/>
                <w:color w:val="000000"/>
                <w:sz w:val="16"/>
                <w:szCs w:val="16"/>
              </w:rPr>
              <w:t>erako aurre</w:t>
            </w:r>
            <w:r w:rsidRPr="001B34F4">
              <w:rPr>
                <w:rStyle w:val="Normal"/>
                <w:rFonts w:ascii="Arial" w:hAnsi="Arial"/>
                <w:color w:val="000000"/>
                <w:sz w:val="16"/>
                <w:szCs w:val="16"/>
              </w:rPr>
              <w:t>i</w:t>
            </w:r>
            <w:r w:rsidRPr="001B34F4">
              <w:rPr>
                <w:rStyle w:val="Normal"/>
                <w:rFonts w:ascii="Arial" w:hAnsi="Arial"/>
                <w:color w:val="000000"/>
                <w:sz w:val="16"/>
                <w:szCs w:val="16"/>
              </w:rPr>
              <w:t>kuspena</w:t>
            </w:r>
          </w:p>
        </w:tc>
        <w:tc>
          <w:tcPr>
            <w:tcW w:w="1194" w:type="dxa"/>
            <w:gridSpan w:val="2"/>
            <w:tcBorders>
              <w:top w:val="single" w:sz="4" w:space="0" w:color="auto"/>
              <w:left w:val="nil"/>
              <w:bottom w:val="single" w:sz="4" w:space="0" w:color="auto"/>
              <w:right w:val="nil"/>
            </w:tcBorders>
            <w:shd w:val="clear" w:color="auto" w:fill="FABF8F"/>
            <w:noWrap/>
            <w:vAlign w:val="center"/>
          </w:tcPr>
          <w:p w:rsidR="00F62931" w:rsidRPr="001B34F4" w:rsidRDefault="00F62931" w:rsidP="002C12F7">
            <w:pPr>
              <w:spacing w:after="0"/>
              <w:ind w:firstLine="0"/>
              <w:jc w:val="right"/>
              <w:rPr>
                <w:rFonts w:ascii="Arial" w:hAnsi="Arial" w:cs="Arial"/>
                <w:color w:val="000000"/>
                <w:sz w:val="16"/>
                <w:szCs w:val="16"/>
              </w:rPr>
            </w:pPr>
            <w:r w:rsidRPr="001B34F4">
              <w:rPr>
                <w:rStyle w:val="Normal"/>
                <w:rFonts w:ascii="Arial" w:hAnsi="Arial"/>
                <w:color w:val="000000"/>
                <w:sz w:val="16"/>
                <w:szCs w:val="16"/>
              </w:rPr>
              <w:t>Aldak.</w:t>
            </w:r>
          </w:p>
        </w:tc>
        <w:tc>
          <w:tcPr>
            <w:tcW w:w="1041" w:type="dxa"/>
            <w:tcBorders>
              <w:top w:val="single" w:sz="4" w:space="0" w:color="auto"/>
              <w:left w:val="nil"/>
              <w:bottom w:val="single" w:sz="4" w:space="0" w:color="auto"/>
              <w:right w:val="nil"/>
            </w:tcBorders>
            <w:shd w:val="clear" w:color="auto" w:fill="FABF8F"/>
            <w:noWrap/>
            <w:vAlign w:val="center"/>
          </w:tcPr>
          <w:p w:rsidR="00F62931" w:rsidRPr="001B34F4" w:rsidRDefault="00F62931" w:rsidP="002C12F7">
            <w:pPr>
              <w:spacing w:after="0"/>
              <w:ind w:firstLine="0"/>
              <w:jc w:val="right"/>
              <w:rPr>
                <w:rFonts w:ascii="Arial" w:hAnsi="Arial" w:cs="Arial"/>
                <w:color w:val="000000"/>
                <w:sz w:val="16"/>
                <w:szCs w:val="16"/>
              </w:rPr>
            </w:pPr>
            <w:r w:rsidRPr="001B34F4">
              <w:rPr>
                <w:rStyle w:val="Normal"/>
                <w:rFonts w:ascii="Arial" w:hAnsi="Arial"/>
                <w:color w:val="000000"/>
                <w:sz w:val="16"/>
                <w:szCs w:val="16"/>
              </w:rPr>
              <w:t>Behin betiko aurre</w:t>
            </w:r>
            <w:r w:rsidRPr="001B34F4">
              <w:rPr>
                <w:rStyle w:val="Normal"/>
                <w:rFonts w:ascii="Arial" w:hAnsi="Arial"/>
                <w:color w:val="000000"/>
                <w:sz w:val="16"/>
                <w:szCs w:val="16"/>
              </w:rPr>
              <w:t>i</w:t>
            </w:r>
            <w:r w:rsidRPr="001B34F4">
              <w:rPr>
                <w:rStyle w:val="Normal"/>
                <w:rFonts w:ascii="Arial" w:hAnsi="Arial"/>
                <w:color w:val="000000"/>
                <w:sz w:val="16"/>
                <w:szCs w:val="16"/>
              </w:rPr>
              <w:t>kuspena</w:t>
            </w:r>
          </w:p>
        </w:tc>
        <w:tc>
          <w:tcPr>
            <w:tcW w:w="1041" w:type="dxa"/>
            <w:gridSpan w:val="2"/>
            <w:tcBorders>
              <w:top w:val="single" w:sz="4" w:space="0" w:color="auto"/>
              <w:left w:val="nil"/>
              <w:bottom w:val="single" w:sz="4" w:space="0" w:color="auto"/>
              <w:right w:val="nil"/>
            </w:tcBorders>
            <w:shd w:val="clear" w:color="auto" w:fill="FABF8F"/>
            <w:noWrap/>
            <w:vAlign w:val="center"/>
          </w:tcPr>
          <w:p w:rsidR="00F62931" w:rsidRPr="001B34F4" w:rsidRDefault="00F62931" w:rsidP="002C12F7">
            <w:pPr>
              <w:spacing w:after="0"/>
              <w:ind w:firstLine="0"/>
              <w:jc w:val="right"/>
              <w:rPr>
                <w:rFonts w:ascii="Arial" w:hAnsi="Arial" w:cs="Arial"/>
                <w:color w:val="000000"/>
                <w:sz w:val="16"/>
                <w:szCs w:val="16"/>
              </w:rPr>
            </w:pPr>
            <w:r w:rsidRPr="001B34F4">
              <w:rPr>
                <w:rStyle w:val="Normal"/>
                <w:rFonts w:ascii="Arial" w:hAnsi="Arial"/>
                <w:color w:val="000000"/>
                <w:sz w:val="16"/>
                <w:szCs w:val="16"/>
              </w:rPr>
              <w:t>A</w:t>
            </w:r>
            <w:r w:rsidRPr="001B34F4">
              <w:rPr>
                <w:rStyle w:val="Normal"/>
                <w:rFonts w:ascii="Arial" w:hAnsi="Arial"/>
                <w:color w:val="000000"/>
                <w:sz w:val="16"/>
                <w:szCs w:val="16"/>
              </w:rPr>
              <w:t>i</w:t>
            </w:r>
            <w:r w:rsidRPr="001B34F4">
              <w:rPr>
                <w:rStyle w:val="Normal"/>
                <w:rFonts w:ascii="Arial" w:hAnsi="Arial"/>
                <w:color w:val="000000"/>
                <w:sz w:val="16"/>
                <w:szCs w:val="16"/>
              </w:rPr>
              <w:t>tortutako betebeharrak</w:t>
            </w:r>
          </w:p>
        </w:tc>
        <w:tc>
          <w:tcPr>
            <w:tcW w:w="1041" w:type="dxa"/>
            <w:gridSpan w:val="2"/>
            <w:tcBorders>
              <w:top w:val="single" w:sz="4" w:space="0" w:color="auto"/>
              <w:left w:val="nil"/>
              <w:bottom w:val="single" w:sz="4" w:space="0" w:color="auto"/>
              <w:right w:val="nil"/>
            </w:tcBorders>
            <w:shd w:val="clear" w:color="auto" w:fill="FABF8F"/>
            <w:noWrap/>
            <w:vAlign w:val="center"/>
          </w:tcPr>
          <w:p w:rsidR="00F62931" w:rsidRPr="001B34F4" w:rsidRDefault="00F62931" w:rsidP="002C12F7">
            <w:pPr>
              <w:spacing w:after="0"/>
              <w:ind w:firstLine="0"/>
              <w:jc w:val="right"/>
              <w:rPr>
                <w:rFonts w:ascii="Arial" w:hAnsi="Arial" w:cs="Arial"/>
                <w:color w:val="000000"/>
                <w:sz w:val="16"/>
                <w:szCs w:val="16"/>
              </w:rPr>
            </w:pPr>
            <w:r w:rsidRPr="001B34F4">
              <w:rPr>
                <w:rStyle w:val="Normal"/>
                <w:rFonts w:ascii="Arial" w:hAnsi="Arial"/>
                <w:color w:val="000000"/>
                <w:sz w:val="16"/>
                <w:szCs w:val="16"/>
              </w:rPr>
              <w:t>O</w:t>
            </w:r>
            <w:r w:rsidRPr="001B34F4">
              <w:rPr>
                <w:rStyle w:val="Normal"/>
                <w:rFonts w:ascii="Arial" w:hAnsi="Arial"/>
                <w:color w:val="000000"/>
                <w:sz w:val="16"/>
                <w:szCs w:val="16"/>
              </w:rPr>
              <w:t>r</w:t>
            </w:r>
            <w:r w:rsidRPr="001B34F4">
              <w:rPr>
                <w:rStyle w:val="Normal"/>
                <w:rFonts w:ascii="Arial" w:hAnsi="Arial"/>
                <w:color w:val="000000"/>
                <w:sz w:val="16"/>
                <w:szCs w:val="16"/>
              </w:rPr>
              <w:t>dainketak</w:t>
            </w:r>
          </w:p>
        </w:tc>
        <w:tc>
          <w:tcPr>
            <w:tcW w:w="951" w:type="dxa"/>
            <w:gridSpan w:val="2"/>
            <w:tcBorders>
              <w:top w:val="single" w:sz="4" w:space="0" w:color="auto"/>
              <w:left w:val="nil"/>
              <w:bottom w:val="single" w:sz="4" w:space="0" w:color="auto"/>
              <w:right w:val="nil"/>
            </w:tcBorders>
            <w:shd w:val="clear" w:color="auto" w:fill="FABF8F"/>
            <w:noWrap/>
            <w:vAlign w:val="center"/>
          </w:tcPr>
          <w:p w:rsidR="00F62931" w:rsidRPr="001B34F4" w:rsidRDefault="00F62931" w:rsidP="002C12F7">
            <w:pPr>
              <w:spacing w:after="0"/>
              <w:ind w:firstLine="0"/>
              <w:jc w:val="right"/>
              <w:rPr>
                <w:rFonts w:ascii="Arial" w:hAnsi="Arial" w:cs="Arial"/>
                <w:color w:val="000000"/>
                <w:sz w:val="16"/>
                <w:szCs w:val="16"/>
              </w:rPr>
            </w:pPr>
            <w:r w:rsidRPr="001B34F4">
              <w:rPr>
                <w:rStyle w:val="Normal"/>
                <w:rFonts w:ascii="Arial" w:hAnsi="Arial"/>
                <w:color w:val="000000"/>
                <w:sz w:val="16"/>
                <w:szCs w:val="16"/>
              </w:rPr>
              <w:t>O</w:t>
            </w:r>
            <w:r w:rsidRPr="001B34F4">
              <w:rPr>
                <w:rStyle w:val="Normal"/>
                <w:rFonts w:ascii="Arial" w:hAnsi="Arial"/>
                <w:color w:val="000000"/>
                <w:sz w:val="16"/>
                <w:szCs w:val="16"/>
              </w:rPr>
              <w:t>r</w:t>
            </w:r>
            <w:r w:rsidRPr="001B34F4">
              <w:rPr>
                <w:rStyle w:val="Normal"/>
                <w:rFonts w:ascii="Arial" w:hAnsi="Arial"/>
                <w:color w:val="000000"/>
                <w:sz w:val="16"/>
                <w:szCs w:val="16"/>
              </w:rPr>
              <w:t>daintzeko dagoena</w:t>
            </w:r>
          </w:p>
        </w:tc>
        <w:tc>
          <w:tcPr>
            <w:tcW w:w="731" w:type="dxa"/>
            <w:gridSpan w:val="2"/>
            <w:tcBorders>
              <w:top w:val="single" w:sz="4" w:space="0" w:color="auto"/>
              <w:left w:val="nil"/>
              <w:bottom w:val="single" w:sz="4" w:space="0" w:color="auto"/>
              <w:right w:val="nil"/>
            </w:tcBorders>
            <w:shd w:val="clear" w:color="auto" w:fill="FABF8F"/>
            <w:noWrap/>
            <w:vAlign w:val="center"/>
          </w:tcPr>
          <w:p w:rsidR="00F62931" w:rsidRPr="001B34F4" w:rsidRDefault="00F62931" w:rsidP="002C12F7">
            <w:pPr>
              <w:spacing w:after="0"/>
              <w:ind w:firstLine="0"/>
              <w:jc w:val="right"/>
              <w:rPr>
                <w:rFonts w:ascii="Arial" w:hAnsi="Arial" w:cs="Arial"/>
                <w:color w:val="000000"/>
                <w:sz w:val="16"/>
                <w:szCs w:val="16"/>
              </w:rPr>
            </w:pPr>
            <w:r w:rsidRPr="001B34F4">
              <w:rPr>
                <w:rStyle w:val="Normal"/>
                <w:rFonts w:ascii="Arial" w:hAnsi="Arial"/>
                <w:color w:val="000000"/>
                <w:sz w:val="16"/>
                <w:szCs w:val="16"/>
              </w:rPr>
              <w:t>Betetakoa (%)</w:t>
            </w:r>
          </w:p>
        </w:tc>
        <w:tc>
          <w:tcPr>
            <w:tcW w:w="711" w:type="dxa"/>
            <w:gridSpan w:val="2"/>
            <w:tcBorders>
              <w:top w:val="single" w:sz="4" w:space="0" w:color="auto"/>
              <w:left w:val="nil"/>
              <w:bottom w:val="single" w:sz="4" w:space="0" w:color="auto"/>
              <w:right w:val="nil"/>
            </w:tcBorders>
            <w:shd w:val="clear" w:color="auto" w:fill="FABF8F"/>
            <w:noWrap/>
            <w:vAlign w:val="center"/>
          </w:tcPr>
          <w:p w:rsidR="00F62931" w:rsidRPr="001B34F4" w:rsidRDefault="00F62931" w:rsidP="002C12F7">
            <w:pPr>
              <w:spacing w:after="0"/>
              <w:ind w:firstLine="0"/>
              <w:jc w:val="right"/>
              <w:rPr>
                <w:rFonts w:ascii="Arial" w:hAnsi="Arial" w:cs="Arial"/>
                <w:color w:val="000000"/>
                <w:sz w:val="16"/>
                <w:szCs w:val="16"/>
              </w:rPr>
            </w:pPr>
            <w:r w:rsidRPr="001B34F4">
              <w:rPr>
                <w:rStyle w:val="Normal"/>
                <w:rFonts w:ascii="Arial" w:hAnsi="Arial"/>
                <w:color w:val="000000"/>
                <w:sz w:val="16"/>
                <w:szCs w:val="16"/>
              </w:rPr>
              <w:t>Aito</w:t>
            </w:r>
            <w:r w:rsidRPr="001B34F4">
              <w:rPr>
                <w:rStyle w:val="Normal"/>
                <w:rFonts w:ascii="Arial" w:hAnsi="Arial"/>
                <w:color w:val="000000"/>
                <w:sz w:val="16"/>
                <w:szCs w:val="16"/>
              </w:rPr>
              <w:t>r</w:t>
            </w:r>
            <w:r w:rsidRPr="001B34F4">
              <w:rPr>
                <w:rStyle w:val="Normal"/>
                <w:rFonts w:ascii="Arial" w:hAnsi="Arial"/>
                <w:color w:val="000000"/>
                <w:sz w:val="16"/>
                <w:szCs w:val="16"/>
              </w:rPr>
              <w:t>turikoaren gain. %</w:t>
            </w:r>
          </w:p>
        </w:tc>
      </w:tr>
      <w:tr w:rsidR="00F62931" w:rsidRPr="001B34F4" w:rsidTr="002C12F7">
        <w:trPr>
          <w:trHeight w:val="255"/>
          <w:jc w:val="center"/>
        </w:trPr>
        <w:tc>
          <w:tcPr>
            <w:tcW w:w="2040" w:type="dxa"/>
            <w:gridSpan w:val="2"/>
            <w:tcBorders>
              <w:top w:val="nil"/>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1. Langile-gastuak</w:t>
            </w:r>
          </w:p>
        </w:tc>
        <w:tc>
          <w:tcPr>
            <w:tcW w:w="1041" w:type="dxa"/>
            <w:gridSpan w:val="2"/>
            <w:tcBorders>
              <w:top w:val="nil"/>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7.578.880</w:t>
            </w:r>
          </w:p>
        </w:tc>
        <w:tc>
          <w:tcPr>
            <w:tcW w:w="1103" w:type="dxa"/>
            <w:tcBorders>
              <w:top w:val="nil"/>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5.000</w:t>
            </w:r>
          </w:p>
        </w:tc>
        <w:tc>
          <w:tcPr>
            <w:tcW w:w="1048" w:type="dxa"/>
            <w:gridSpan w:val="2"/>
            <w:tcBorders>
              <w:top w:val="nil"/>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7.583.880</w:t>
            </w:r>
          </w:p>
        </w:tc>
        <w:tc>
          <w:tcPr>
            <w:tcW w:w="1041" w:type="dxa"/>
            <w:gridSpan w:val="2"/>
            <w:tcBorders>
              <w:top w:val="nil"/>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7.128.293</w:t>
            </w:r>
          </w:p>
        </w:tc>
        <w:tc>
          <w:tcPr>
            <w:tcW w:w="1041" w:type="dxa"/>
            <w:gridSpan w:val="2"/>
            <w:tcBorders>
              <w:top w:val="nil"/>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6.912.546</w:t>
            </w:r>
          </w:p>
        </w:tc>
        <w:tc>
          <w:tcPr>
            <w:tcW w:w="974" w:type="dxa"/>
            <w:gridSpan w:val="2"/>
            <w:tcBorders>
              <w:top w:val="nil"/>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215.746</w:t>
            </w:r>
          </w:p>
        </w:tc>
        <w:tc>
          <w:tcPr>
            <w:tcW w:w="731" w:type="dxa"/>
            <w:gridSpan w:val="2"/>
            <w:tcBorders>
              <w:top w:val="nil"/>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94</w:t>
            </w:r>
          </w:p>
        </w:tc>
        <w:tc>
          <w:tcPr>
            <w:tcW w:w="711" w:type="dxa"/>
            <w:tcBorders>
              <w:top w:val="nil"/>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47</w:t>
            </w:r>
          </w:p>
        </w:tc>
      </w:tr>
      <w:tr w:rsidR="00F62931" w:rsidRPr="001B34F4" w:rsidTr="002C12F7">
        <w:trPr>
          <w:trHeight w:val="255"/>
          <w:jc w:val="center"/>
        </w:trPr>
        <w:tc>
          <w:tcPr>
            <w:tcW w:w="2040" w:type="dxa"/>
            <w:gridSpan w:val="2"/>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2. Ondasun arrunten eta zerb</w:t>
            </w:r>
            <w:r w:rsidRPr="001B34F4">
              <w:rPr>
                <w:rStyle w:val="Normal"/>
                <w:rFonts w:ascii="Arial Narrow" w:hAnsi="Arial Narrow"/>
                <w:color w:val="000000"/>
                <w:sz w:val="16"/>
                <w:szCs w:val="16"/>
              </w:rPr>
              <w:t>i</w:t>
            </w:r>
            <w:r w:rsidRPr="001B34F4">
              <w:rPr>
                <w:rStyle w:val="Normal"/>
                <w:rFonts w:ascii="Arial Narrow" w:hAnsi="Arial Narrow"/>
                <w:color w:val="000000"/>
                <w:sz w:val="16"/>
                <w:szCs w:val="16"/>
              </w:rPr>
              <w:t>tzuen gastuak</w:t>
            </w:r>
          </w:p>
        </w:tc>
        <w:tc>
          <w:tcPr>
            <w:tcW w:w="1041" w:type="dxa"/>
            <w:gridSpan w:val="2"/>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5.537.485</w:t>
            </w:r>
          </w:p>
        </w:tc>
        <w:tc>
          <w:tcPr>
            <w:tcW w:w="1103"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-7.600</w:t>
            </w:r>
          </w:p>
        </w:tc>
        <w:tc>
          <w:tcPr>
            <w:tcW w:w="1048" w:type="dxa"/>
            <w:gridSpan w:val="2"/>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5.529.885</w:t>
            </w:r>
          </w:p>
        </w:tc>
        <w:tc>
          <w:tcPr>
            <w:tcW w:w="1041" w:type="dxa"/>
            <w:gridSpan w:val="2"/>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5.045.132</w:t>
            </w:r>
          </w:p>
        </w:tc>
        <w:tc>
          <w:tcPr>
            <w:tcW w:w="1041" w:type="dxa"/>
            <w:gridSpan w:val="2"/>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4.435.969</w:t>
            </w:r>
          </w:p>
        </w:tc>
        <w:tc>
          <w:tcPr>
            <w:tcW w:w="974" w:type="dxa"/>
            <w:gridSpan w:val="2"/>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609.163</w:t>
            </w:r>
          </w:p>
        </w:tc>
        <w:tc>
          <w:tcPr>
            <w:tcW w:w="731" w:type="dxa"/>
            <w:gridSpan w:val="2"/>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91</w:t>
            </w:r>
          </w:p>
        </w:tc>
        <w:tc>
          <w:tcPr>
            <w:tcW w:w="711"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33</w:t>
            </w:r>
          </w:p>
        </w:tc>
      </w:tr>
      <w:tr w:rsidR="00F62931" w:rsidRPr="001B34F4" w:rsidTr="002C12F7">
        <w:trPr>
          <w:trHeight w:val="255"/>
          <w:jc w:val="center"/>
        </w:trPr>
        <w:tc>
          <w:tcPr>
            <w:tcW w:w="2040" w:type="dxa"/>
            <w:gridSpan w:val="2"/>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3. Gastu finantzarioak</w:t>
            </w:r>
          </w:p>
        </w:tc>
        <w:tc>
          <w:tcPr>
            <w:tcW w:w="1041" w:type="dxa"/>
            <w:gridSpan w:val="2"/>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45.100</w:t>
            </w:r>
          </w:p>
        </w:tc>
        <w:tc>
          <w:tcPr>
            <w:tcW w:w="1103"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0,00</w:t>
            </w:r>
          </w:p>
        </w:tc>
        <w:tc>
          <w:tcPr>
            <w:tcW w:w="1048" w:type="dxa"/>
            <w:gridSpan w:val="2"/>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45.100</w:t>
            </w:r>
          </w:p>
        </w:tc>
        <w:tc>
          <w:tcPr>
            <w:tcW w:w="1041" w:type="dxa"/>
            <w:gridSpan w:val="2"/>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9.511</w:t>
            </w:r>
          </w:p>
        </w:tc>
        <w:tc>
          <w:tcPr>
            <w:tcW w:w="1041" w:type="dxa"/>
            <w:gridSpan w:val="2"/>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9.511</w:t>
            </w:r>
          </w:p>
        </w:tc>
        <w:tc>
          <w:tcPr>
            <w:tcW w:w="974" w:type="dxa"/>
            <w:gridSpan w:val="2"/>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0</w:t>
            </w:r>
          </w:p>
        </w:tc>
        <w:tc>
          <w:tcPr>
            <w:tcW w:w="731" w:type="dxa"/>
            <w:gridSpan w:val="2"/>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21</w:t>
            </w:r>
          </w:p>
        </w:tc>
        <w:tc>
          <w:tcPr>
            <w:tcW w:w="711"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0</w:t>
            </w:r>
          </w:p>
        </w:tc>
      </w:tr>
      <w:tr w:rsidR="00F62931" w:rsidRPr="001B34F4" w:rsidTr="002C12F7">
        <w:trPr>
          <w:trHeight w:val="255"/>
          <w:jc w:val="center"/>
        </w:trPr>
        <w:tc>
          <w:tcPr>
            <w:tcW w:w="2040" w:type="dxa"/>
            <w:gridSpan w:val="2"/>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4. Transferentzia arruntak</w:t>
            </w:r>
          </w:p>
        </w:tc>
        <w:tc>
          <w:tcPr>
            <w:tcW w:w="1041" w:type="dxa"/>
            <w:gridSpan w:val="2"/>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979.000</w:t>
            </w:r>
          </w:p>
        </w:tc>
        <w:tc>
          <w:tcPr>
            <w:tcW w:w="1103"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33.100</w:t>
            </w:r>
          </w:p>
        </w:tc>
        <w:tc>
          <w:tcPr>
            <w:tcW w:w="1048" w:type="dxa"/>
            <w:gridSpan w:val="2"/>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1.012.100</w:t>
            </w:r>
          </w:p>
        </w:tc>
        <w:tc>
          <w:tcPr>
            <w:tcW w:w="1041" w:type="dxa"/>
            <w:gridSpan w:val="2"/>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945.557</w:t>
            </w:r>
          </w:p>
        </w:tc>
        <w:tc>
          <w:tcPr>
            <w:tcW w:w="1041" w:type="dxa"/>
            <w:gridSpan w:val="2"/>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758.535</w:t>
            </w:r>
          </w:p>
        </w:tc>
        <w:tc>
          <w:tcPr>
            <w:tcW w:w="974" w:type="dxa"/>
            <w:gridSpan w:val="2"/>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187.022</w:t>
            </w:r>
          </w:p>
        </w:tc>
        <w:tc>
          <w:tcPr>
            <w:tcW w:w="731" w:type="dxa"/>
            <w:gridSpan w:val="2"/>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93</w:t>
            </w:r>
          </w:p>
        </w:tc>
        <w:tc>
          <w:tcPr>
            <w:tcW w:w="711"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6</w:t>
            </w:r>
          </w:p>
        </w:tc>
      </w:tr>
      <w:tr w:rsidR="00F62931" w:rsidRPr="001B34F4" w:rsidTr="002C12F7">
        <w:trPr>
          <w:trHeight w:val="255"/>
          <w:jc w:val="center"/>
        </w:trPr>
        <w:tc>
          <w:tcPr>
            <w:tcW w:w="2040" w:type="dxa"/>
            <w:gridSpan w:val="2"/>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5. Inbertsio errealak</w:t>
            </w:r>
          </w:p>
        </w:tc>
        <w:tc>
          <w:tcPr>
            <w:tcW w:w="1041" w:type="dxa"/>
            <w:gridSpan w:val="2"/>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818.900,00</w:t>
            </w:r>
          </w:p>
        </w:tc>
        <w:tc>
          <w:tcPr>
            <w:tcW w:w="1103"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1.314.500</w:t>
            </w:r>
          </w:p>
        </w:tc>
        <w:tc>
          <w:tcPr>
            <w:tcW w:w="1048" w:type="dxa"/>
            <w:gridSpan w:val="2"/>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2.133.400</w:t>
            </w:r>
          </w:p>
        </w:tc>
        <w:tc>
          <w:tcPr>
            <w:tcW w:w="1041" w:type="dxa"/>
            <w:gridSpan w:val="2"/>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1.700.666</w:t>
            </w:r>
          </w:p>
        </w:tc>
        <w:tc>
          <w:tcPr>
            <w:tcW w:w="1041" w:type="dxa"/>
            <w:gridSpan w:val="2"/>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1.220.000</w:t>
            </w:r>
          </w:p>
        </w:tc>
        <w:tc>
          <w:tcPr>
            <w:tcW w:w="974" w:type="dxa"/>
            <w:gridSpan w:val="2"/>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480.666</w:t>
            </w:r>
          </w:p>
        </w:tc>
        <w:tc>
          <w:tcPr>
            <w:tcW w:w="731" w:type="dxa"/>
            <w:gridSpan w:val="2"/>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80</w:t>
            </w:r>
          </w:p>
        </w:tc>
        <w:tc>
          <w:tcPr>
            <w:tcW w:w="711"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11</w:t>
            </w:r>
          </w:p>
        </w:tc>
      </w:tr>
      <w:tr w:rsidR="00F62931" w:rsidRPr="001B34F4" w:rsidTr="002C12F7">
        <w:trPr>
          <w:trHeight w:val="255"/>
          <w:jc w:val="center"/>
        </w:trPr>
        <w:tc>
          <w:tcPr>
            <w:tcW w:w="2040" w:type="dxa"/>
            <w:gridSpan w:val="2"/>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 xml:space="preserve">6. Kapital </w:t>
            </w:r>
            <w:proofErr w:type="spellStart"/>
            <w:r w:rsidRPr="001B34F4">
              <w:rPr>
                <w:rStyle w:val="Normal"/>
                <w:rFonts w:ascii="Arial Narrow" w:hAnsi="Arial Narrow"/>
                <w:color w:val="000000"/>
                <w:sz w:val="16"/>
                <w:szCs w:val="16"/>
              </w:rPr>
              <w:t>transf</w:t>
            </w:r>
            <w:proofErr w:type="spellEnd"/>
            <w:r w:rsidRPr="001B34F4">
              <w:rPr>
                <w:rStyle w:val="Normal"/>
                <w:rFonts w:ascii="Arial Narrow" w:hAnsi="Arial Narrow"/>
                <w:color w:val="000000"/>
                <w:sz w:val="16"/>
                <w:szCs w:val="16"/>
              </w:rPr>
              <w:t>.</w:t>
            </w:r>
          </w:p>
        </w:tc>
        <w:tc>
          <w:tcPr>
            <w:tcW w:w="1041" w:type="dxa"/>
            <w:gridSpan w:val="2"/>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35.000,00</w:t>
            </w:r>
          </w:p>
        </w:tc>
        <w:tc>
          <w:tcPr>
            <w:tcW w:w="1103"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0</w:t>
            </w:r>
          </w:p>
        </w:tc>
        <w:tc>
          <w:tcPr>
            <w:tcW w:w="1048" w:type="dxa"/>
            <w:gridSpan w:val="2"/>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35.000</w:t>
            </w:r>
          </w:p>
        </w:tc>
        <w:tc>
          <w:tcPr>
            <w:tcW w:w="1041" w:type="dxa"/>
            <w:gridSpan w:val="2"/>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12.000</w:t>
            </w:r>
          </w:p>
        </w:tc>
        <w:tc>
          <w:tcPr>
            <w:tcW w:w="1041" w:type="dxa"/>
            <w:gridSpan w:val="2"/>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600</w:t>
            </w:r>
          </w:p>
        </w:tc>
        <w:tc>
          <w:tcPr>
            <w:tcW w:w="974" w:type="dxa"/>
            <w:gridSpan w:val="2"/>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11.400</w:t>
            </w:r>
          </w:p>
        </w:tc>
        <w:tc>
          <w:tcPr>
            <w:tcW w:w="731" w:type="dxa"/>
            <w:gridSpan w:val="2"/>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34</w:t>
            </w:r>
          </w:p>
        </w:tc>
        <w:tc>
          <w:tcPr>
            <w:tcW w:w="711"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0</w:t>
            </w:r>
          </w:p>
        </w:tc>
      </w:tr>
      <w:tr w:rsidR="00F62931" w:rsidRPr="001B34F4" w:rsidTr="002C12F7">
        <w:trPr>
          <w:trHeight w:val="255"/>
          <w:jc w:val="center"/>
        </w:trPr>
        <w:tc>
          <w:tcPr>
            <w:tcW w:w="2040" w:type="dxa"/>
            <w:gridSpan w:val="2"/>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7. Finantza-aktiboak</w:t>
            </w:r>
          </w:p>
        </w:tc>
        <w:tc>
          <w:tcPr>
            <w:tcW w:w="1041" w:type="dxa"/>
            <w:gridSpan w:val="2"/>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0,00</w:t>
            </w:r>
          </w:p>
        </w:tc>
        <w:tc>
          <w:tcPr>
            <w:tcW w:w="1103"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0,00</w:t>
            </w:r>
          </w:p>
        </w:tc>
        <w:tc>
          <w:tcPr>
            <w:tcW w:w="1048" w:type="dxa"/>
            <w:gridSpan w:val="2"/>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0,00</w:t>
            </w:r>
          </w:p>
        </w:tc>
        <w:tc>
          <w:tcPr>
            <w:tcW w:w="1041" w:type="dxa"/>
            <w:gridSpan w:val="2"/>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0,00</w:t>
            </w:r>
          </w:p>
        </w:tc>
        <w:tc>
          <w:tcPr>
            <w:tcW w:w="1041" w:type="dxa"/>
            <w:gridSpan w:val="2"/>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0,00</w:t>
            </w:r>
          </w:p>
        </w:tc>
        <w:tc>
          <w:tcPr>
            <w:tcW w:w="974" w:type="dxa"/>
            <w:gridSpan w:val="2"/>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0,00</w:t>
            </w:r>
          </w:p>
        </w:tc>
        <w:tc>
          <w:tcPr>
            <w:tcW w:w="731" w:type="dxa"/>
            <w:gridSpan w:val="2"/>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0</w:t>
            </w:r>
          </w:p>
        </w:tc>
        <w:tc>
          <w:tcPr>
            <w:tcW w:w="711"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0</w:t>
            </w:r>
          </w:p>
        </w:tc>
      </w:tr>
      <w:tr w:rsidR="00F62931" w:rsidRPr="001B34F4" w:rsidTr="002C12F7">
        <w:trPr>
          <w:trHeight w:val="255"/>
          <w:jc w:val="center"/>
        </w:trPr>
        <w:tc>
          <w:tcPr>
            <w:tcW w:w="2040" w:type="dxa"/>
            <w:gridSpan w:val="2"/>
            <w:tcBorders>
              <w:top w:val="single" w:sz="2" w:space="0" w:color="auto"/>
              <w:left w:val="nil"/>
              <w:bottom w:val="single" w:sz="4" w:space="0" w:color="auto"/>
              <w:right w:val="nil"/>
            </w:tcBorders>
            <w:shd w:val="clear" w:color="auto" w:fill="auto"/>
            <w:noWrap/>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8. Finantza-pasiboak</w:t>
            </w:r>
          </w:p>
        </w:tc>
        <w:tc>
          <w:tcPr>
            <w:tcW w:w="1041" w:type="dxa"/>
            <w:gridSpan w:val="2"/>
            <w:tcBorders>
              <w:top w:val="single" w:sz="2" w:space="0" w:color="auto"/>
              <w:left w:val="nil"/>
              <w:bottom w:val="single" w:sz="4"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282.750</w:t>
            </w:r>
          </w:p>
        </w:tc>
        <w:tc>
          <w:tcPr>
            <w:tcW w:w="1103" w:type="dxa"/>
            <w:tcBorders>
              <w:top w:val="single" w:sz="2" w:space="0" w:color="auto"/>
              <w:left w:val="nil"/>
              <w:bottom w:val="single" w:sz="4"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0,00</w:t>
            </w:r>
          </w:p>
        </w:tc>
        <w:tc>
          <w:tcPr>
            <w:tcW w:w="1048" w:type="dxa"/>
            <w:gridSpan w:val="2"/>
            <w:tcBorders>
              <w:top w:val="single" w:sz="2" w:space="0" w:color="auto"/>
              <w:left w:val="nil"/>
              <w:bottom w:val="single" w:sz="4"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282.750</w:t>
            </w:r>
          </w:p>
        </w:tc>
        <w:tc>
          <w:tcPr>
            <w:tcW w:w="1041" w:type="dxa"/>
            <w:gridSpan w:val="2"/>
            <w:tcBorders>
              <w:top w:val="single" w:sz="2" w:space="0" w:color="auto"/>
              <w:left w:val="nil"/>
              <w:bottom w:val="single" w:sz="4"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282.750</w:t>
            </w:r>
          </w:p>
        </w:tc>
        <w:tc>
          <w:tcPr>
            <w:tcW w:w="1041" w:type="dxa"/>
            <w:gridSpan w:val="2"/>
            <w:tcBorders>
              <w:top w:val="single" w:sz="2" w:space="0" w:color="auto"/>
              <w:left w:val="nil"/>
              <w:bottom w:val="single" w:sz="4"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282.750</w:t>
            </w:r>
          </w:p>
        </w:tc>
        <w:tc>
          <w:tcPr>
            <w:tcW w:w="974" w:type="dxa"/>
            <w:gridSpan w:val="2"/>
            <w:tcBorders>
              <w:top w:val="single" w:sz="2" w:space="0" w:color="auto"/>
              <w:left w:val="nil"/>
              <w:bottom w:val="single" w:sz="4"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0,00</w:t>
            </w:r>
          </w:p>
        </w:tc>
        <w:tc>
          <w:tcPr>
            <w:tcW w:w="731" w:type="dxa"/>
            <w:gridSpan w:val="2"/>
            <w:tcBorders>
              <w:top w:val="single" w:sz="2" w:space="0" w:color="auto"/>
              <w:left w:val="nil"/>
              <w:bottom w:val="single" w:sz="4"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100</w:t>
            </w:r>
          </w:p>
        </w:tc>
        <w:tc>
          <w:tcPr>
            <w:tcW w:w="711" w:type="dxa"/>
            <w:tcBorders>
              <w:top w:val="single" w:sz="2" w:space="0" w:color="auto"/>
              <w:left w:val="nil"/>
              <w:bottom w:val="single" w:sz="4"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2</w:t>
            </w:r>
          </w:p>
        </w:tc>
      </w:tr>
      <w:tr w:rsidR="00F62931" w:rsidRPr="001B34F4" w:rsidTr="002C12F7">
        <w:trPr>
          <w:trHeight w:val="293"/>
          <w:jc w:val="center"/>
        </w:trPr>
        <w:tc>
          <w:tcPr>
            <w:tcW w:w="2040" w:type="dxa"/>
            <w:gridSpan w:val="2"/>
            <w:tcBorders>
              <w:top w:val="single" w:sz="4" w:space="0" w:color="auto"/>
              <w:left w:val="nil"/>
              <w:bottom w:val="single" w:sz="4" w:space="0" w:color="auto"/>
              <w:right w:val="nil"/>
            </w:tcBorders>
            <w:shd w:val="clear" w:color="auto" w:fill="FABF8F"/>
            <w:noWrap/>
            <w:vAlign w:val="center"/>
            <w:hideMark/>
          </w:tcPr>
          <w:p w:rsidR="00F62931" w:rsidRPr="001B34F4" w:rsidRDefault="00F62931" w:rsidP="002C12F7">
            <w:pPr>
              <w:spacing w:after="0"/>
              <w:ind w:firstLine="0"/>
              <w:jc w:val="left"/>
              <w:rPr>
                <w:rFonts w:ascii="Arial" w:hAnsi="Arial" w:cs="Arial"/>
                <w:color w:val="000000"/>
                <w:sz w:val="16"/>
                <w:szCs w:val="16"/>
              </w:rPr>
            </w:pPr>
            <w:r w:rsidRPr="001B34F4">
              <w:rPr>
                <w:rStyle w:val="Normal"/>
                <w:rFonts w:ascii="Arial" w:hAnsi="Arial"/>
                <w:color w:val="000000"/>
                <w:sz w:val="16"/>
                <w:szCs w:val="16"/>
              </w:rPr>
              <w:t>Guztira</w:t>
            </w:r>
          </w:p>
        </w:tc>
        <w:tc>
          <w:tcPr>
            <w:tcW w:w="1041" w:type="dxa"/>
            <w:gridSpan w:val="2"/>
            <w:tcBorders>
              <w:top w:val="single" w:sz="4" w:space="0" w:color="auto"/>
              <w:left w:val="nil"/>
              <w:bottom w:val="single" w:sz="4" w:space="0" w:color="auto"/>
              <w:right w:val="nil"/>
            </w:tcBorders>
            <w:shd w:val="clear" w:color="auto" w:fill="FABF8F"/>
            <w:noWrap/>
            <w:vAlign w:val="center"/>
            <w:hideMark/>
          </w:tcPr>
          <w:p w:rsidR="00F62931" w:rsidRPr="001B34F4" w:rsidRDefault="00F62931" w:rsidP="002C12F7">
            <w:pPr>
              <w:spacing w:after="0"/>
              <w:ind w:firstLine="0"/>
              <w:jc w:val="right"/>
              <w:rPr>
                <w:rFonts w:ascii="Arial" w:hAnsi="Arial" w:cs="Arial"/>
                <w:color w:val="000000"/>
                <w:sz w:val="16"/>
                <w:szCs w:val="16"/>
              </w:rPr>
            </w:pPr>
            <w:r w:rsidRPr="001B34F4">
              <w:rPr>
                <w:rStyle w:val="Normal"/>
                <w:rFonts w:ascii="Arial" w:hAnsi="Arial"/>
                <w:color w:val="000000"/>
                <w:sz w:val="16"/>
                <w:szCs w:val="16"/>
              </w:rPr>
              <w:t>15.277.115</w:t>
            </w:r>
          </w:p>
        </w:tc>
        <w:tc>
          <w:tcPr>
            <w:tcW w:w="1103" w:type="dxa"/>
            <w:tcBorders>
              <w:top w:val="single" w:sz="4" w:space="0" w:color="auto"/>
              <w:left w:val="nil"/>
              <w:bottom w:val="single" w:sz="4" w:space="0" w:color="auto"/>
              <w:right w:val="nil"/>
            </w:tcBorders>
            <w:shd w:val="clear" w:color="auto" w:fill="FABF8F"/>
            <w:noWrap/>
            <w:vAlign w:val="center"/>
            <w:hideMark/>
          </w:tcPr>
          <w:p w:rsidR="00F62931" w:rsidRPr="001B34F4" w:rsidRDefault="00F62931" w:rsidP="002C12F7">
            <w:pPr>
              <w:spacing w:after="0"/>
              <w:ind w:firstLine="0"/>
              <w:jc w:val="right"/>
              <w:rPr>
                <w:rFonts w:ascii="Arial" w:hAnsi="Arial" w:cs="Arial"/>
                <w:color w:val="000000"/>
                <w:sz w:val="16"/>
                <w:szCs w:val="16"/>
              </w:rPr>
            </w:pPr>
            <w:r w:rsidRPr="001B34F4">
              <w:rPr>
                <w:rStyle w:val="Normal"/>
                <w:rFonts w:ascii="Arial" w:hAnsi="Arial"/>
                <w:color w:val="000000"/>
                <w:sz w:val="16"/>
                <w:szCs w:val="16"/>
              </w:rPr>
              <w:t>1.345.000</w:t>
            </w:r>
          </w:p>
        </w:tc>
        <w:tc>
          <w:tcPr>
            <w:tcW w:w="1048" w:type="dxa"/>
            <w:gridSpan w:val="2"/>
            <w:tcBorders>
              <w:top w:val="single" w:sz="4" w:space="0" w:color="auto"/>
              <w:left w:val="nil"/>
              <w:bottom w:val="single" w:sz="4" w:space="0" w:color="auto"/>
              <w:right w:val="nil"/>
            </w:tcBorders>
            <w:shd w:val="clear" w:color="auto" w:fill="FABF8F"/>
            <w:noWrap/>
            <w:vAlign w:val="center"/>
            <w:hideMark/>
          </w:tcPr>
          <w:p w:rsidR="00F62931" w:rsidRPr="001B34F4" w:rsidRDefault="00F62931" w:rsidP="002C12F7">
            <w:pPr>
              <w:spacing w:after="0"/>
              <w:ind w:firstLine="0"/>
              <w:jc w:val="right"/>
              <w:rPr>
                <w:rFonts w:ascii="Arial" w:hAnsi="Arial" w:cs="Arial"/>
                <w:color w:val="000000"/>
                <w:sz w:val="16"/>
                <w:szCs w:val="16"/>
              </w:rPr>
            </w:pPr>
            <w:r w:rsidRPr="001B34F4">
              <w:rPr>
                <w:rStyle w:val="Normal"/>
                <w:rFonts w:ascii="Arial" w:hAnsi="Arial"/>
                <w:color w:val="000000"/>
                <w:sz w:val="16"/>
                <w:szCs w:val="16"/>
              </w:rPr>
              <w:t>16.622.115</w:t>
            </w:r>
          </w:p>
        </w:tc>
        <w:tc>
          <w:tcPr>
            <w:tcW w:w="1041" w:type="dxa"/>
            <w:gridSpan w:val="2"/>
            <w:tcBorders>
              <w:top w:val="single" w:sz="4" w:space="0" w:color="auto"/>
              <w:left w:val="nil"/>
              <w:bottom w:val="single" w:sz="4" w:space="0" w:color="auto"/>
              <w:right w:val="nil"/>
            </w:tcBorders>
            <w:shd w:val="clear" w:color="auto" w:fill="FABF8F"/>
            <w:noWrap/>
            <w:vAlign w:val="center"/>
            <w:hideMark/>
          </w:tcPr>
          <w:p w:rsidR="00F62931" w:rsidRPr="001B34F4" w:rsidRDefault="00F62931" w:rsidP="002C12F7">
            <w:pPr>
              <w:spacing w:after="0"/>
              <w:ind w:firstLine="0"/>
              <w:jc w:val="right"/>
              <w:rPr>
                <w:rFonts w:ascii="Arial" w:hAnsi="Arial" w:cs="Arial"/>
                <w:color w:val="000000"/>
                <w:sz w:val="16"/>
                <w:szCs w:val="16"/>
              </w:rPr>
            </w:pPr>
            <w:r w:rsidRPr="001B34F4">
              <w:rPr>
                <w:rStyle w:val="Normal"/>
                <w:rFonts w:ascii="Arial" w:hAnsi="Arial"/>
                <w:color w:val="000000"/>
                <w:sz w:val="16"/>
                <w:szCs w:val="16"/>
              </w:rPr>
              <w:t>15.123.908</w:t>
            </w:r>
          </w:p>
        </w:tc>
        <w:tc>
          <w:tcPr>
            <w:tcW w:w="1041" w:type="dxa"/>
            <w:gridSpan w:val="2"/>
            <w:tcBorders>
              <w:top w:val="single" w:sz="4" w:space="0" w:color="auto"/>
              <w:left w:val="nil"/>
              <w:bottom w:val="single" w:sz="4" w:space="0" w:color="auto"/>
              <w:right w:val="nil"/>
            </w:tcBorders>
            <w:shd w:val="clear" w:color="auto" w:fill="FABF8F"/>
            <w:noWrap/>
            <w:vAlign w:val="center"/>
            <w:hideMark/>
          </w:tcPr>
          <w:p w:rsidR="00F62931" w:rsidRPr="001B34F4" w:rsidRDefault="00F62931" w:rsidP="002C12F7">
            <w:pPr>
              <w:spacing w:after="0"/>
              <w:ind w:firstLine="0"/>
              <w:jc w:val="right"/>
              <w:rPr>
                <w:rFonts w:ascii="Arial" w:hAnsi="Arial" w:cs="Arial"/>
                <w:color w:val="000000"/>
                <w:sz w:val="16"/>
                <w:szCs w:val="16"/>
              </w:rPr>
            </w:pPr>
            <w:r w:rsidRPr="001B34F4">
              <w:rPr>
                <w:rStyle w:val="Normal"/>
                <w:rFonts w:ascii="Arial" w:hAnsi="Arial"/>
                <w:color w:val="000000"/>
                <w:sz w:val="16"/>
                <w:szCs w:val="16"/>
              </w:rPr>
              <w:t>13.619.911</w:t>
            </w:r>
          </w:p>
        </w:tc>
        <w:tc>
          <w:tcPr>
            <w:tcW w:w="974" w:type="dxa"/>
            <w:gridSpan w:val="2"/>
            <w:tcBorders>
              <w:top w:val="single" w:sz="4" w:space="0" w:color="auto"/>
              <w:left w:val="nil"/>
              <w:bottom w:val="single" w:sz="4" w:space="0" w:color="auto"/>
              <w:right w:val="nil"/>
            </w:tcBorders>
            <w:shd w:val="clear" w:color="auto" w:fill="FABF8F"/>
            <w:noWrap/>
            <w:vAlign w:val="center"/>
            <w:hideMark/>
          </w:tcPr>
          <w:p w:rsidR="00F62931" w:rsidRPr="001B34F4" w:rsidRDefault="00F62931" w:rsidP="002C12F7">
            <w:pPr>
              <w:spacing w:after="0"/>
              <w:ind w:firstLine="0"/>
              <w:jc w:val="right"/>
              <w:rPr>
                <w:rFonts w:ascii="Arial" w:hAnsi="Arial" w:cs="Arial"/>
                <w:color w:val="000000"/>
                <w:sz w:val="16"/>
                <w:szCs w:val="16"/>
              </w:rPr>
            </w:pPr>
            <w:r w:rsidRPr="001B34F4">
              <w:rPr>
                <w:rStyle w:val="Normal"/>
                <w:rFonts w:ascii="Arial" w:hAnsi="Arial"/>
                <w:color w:val="000000"/>
                <w:sz w:val="16"/>
                <w:szCs w:val="16"/>
              </w:rPr>
              <w:t>1.503.998</w:t>
            </w:r>
          </w:p>
        </w:tc>
        <w:tc>
          <w:tcPr>
            <w:tcW w:w="731" w:type="dxa"/>
            <w:gridSpan w:val="2"/>
            <w:tcBorders>
              <w:top w:val="single" w:sz="4" w:space="0" w:color="auto"/>
              <w:left w:val="nil"/>
              <w:bottom w:val="single" w:sz="4" w:space="0" w:color="auto"/>
              <w:right w:val="nil"/>
            </w:tcBorders>
            <w:shd w:val="clear" w:color="auto" w:fill="FABF8F"/>
            <w:noWrap/>
            <w:vAlign w:val="center"/>
            <w:hideMark/>
          </w:tcPr>
          <w:p w:rsidR="00F62931" w:rsidRPr="001B34F4" w:rsidRDefault="00F62931" w:rsidP="002C12F7">
            <w:pPr>
              <w:spacing w:after="0"/>
              <w:ind w:firstLine="0"/>
              <w:jc w:val="right"/>
              <w:rPr>
                <w:rFonts w:ascii="Arial" w:hAnsi="Arial" w:cs="Arial"/>
                <w:color w:val="000000"/>
                <w:sz w:val="16"/>
                <w:szCs w:val="16"/>
              </w:rPr>
            </w:pPr>
            <w:r w:rsidRPr="001B34F4">
              <w:rPr>
                <w:rStyle w:val="Normal"/>
                <w:rFonts w:ascii="Arial" w:hAnsi="Arial"/>
                <w:color w:val="000000"/>
                <w:sz w:val="16"/>
                <w:szCs w:val="16"/>
              </w:rPr>
              <w:t>91</w:t>
            </w:r>
          </w:p>
        </w:tc>
        <w:tc>
          <w:tcPr>
            <w:tcW w:w="711" w:type="dxa"/>
            <w:tcBorders>
              <w:top w:val="single" w:sz="4" w:space="0" w:color="auto"/>
              <w:left w:val="nil"/>
              <w:bottom w:val="single" w:sz="4" w:space="0" w:color="auto"/>
              <w:right w:val="nil"/>
            </w:tcBorders>
            <w:shd w:val="clear" w:color="auto" w:fill="FABF8F"/>
            <w:noWrap/>
            <w:vAlign w:val="center"/>
            <w:hideMark/>
          </w:tcPr>
          <w:p w:rsidR="00F62931" w:rsidRPr="001B34F4" w:rsidRDefault="00F62931" w:rsidP="002C12F7">
            <w:pPr>
              <w:spacing w:after="0"/>
              <w:ind w:firstLine="0"/>
              <w:jc w:val="right"/>
              <w:rPr>
                <w:rFonts w:ascii="Arial" w:hAnsi="Arial" w:cs="Arial"/>
                <w:color w:val="000000"/>
                <w:sz w:val="16"/>
                <w:szCs w:val="16"/>
              </w:rPr>
            </w:pPr>
            <w:r w:rsidRPr="001B34F4">
              <w:rPr>
                <w:rStyle w:val="Normal"/>
                <w:rFonts w:ascii="Arial" w:hAnsi="Arial"/>
                <w:color w:val="000000"/>
                <w:sz w:val="16"/>
                <w:szCs w:val="16"/>
              </w:rPr>
              <w:t>100</w:t>
            </w:r>
          </w:p>
        </w:tc>
      </w:tr>
    </w:tbl>
    <w:p w:rsidR="00F62931" w:rsidRPr="00B262F4" w:rsidRDefault="00F62931" w:rsidP="00F62931">
      <w:pPr>
        <w:spacing w:after="120"/>
        <w:ind w:firstLine="0"/>
        <w:rPr>
          <w:rFonts w:ascii="Helvetica LT Std" w:hAnsi="Helvetica LT Std" w:cs="Arial"/>
          <w:sz w:val="19"/>
          <w:szCs w:val="19"/>
        </w:rPr>
      </w:pPr>
      <w:r w:rsidRPr="00B262F4">
        <w:rPr>
          <w:rFonts w:ascii="Helvetica LT Std" w:hAnsi="Helvetica LT Std" w:cs="Arial"/>
          <w:sz w:val="19"/>
          <w:szCs w:val="19"/>
        </w:rPr>
        <w:fldChar w:fldCharType="end"/>
      </w:r>
    </w:p>
    <w:p w:rsidR="00F62931" w:rsidRPr="00B262F4" w:rsidRDefault="00F62931" w:rsidP="00F62931">
      <w:pPr>
        <w:pStyle w:val="atitulo2"/>
        <w:spacing w:before="240" w:after="280"/>
        <w:rPr>
          <w:szCs w:val="19"/>
        </w:rPr>
      </w:pPr>
      <w:bookmarkStart w:id="54" w:name="_Toc309383721"/>
      <w:r w:rsidRPr="00B262F4">
        <w:rPr>
          <w:szCs w:val="19"/>
        </w:rPr>
        <w:br w:type="page"/>
      </w:r>
      <w:bookmarkStart w:id="55" w:name="_Toc394503034"/>
      <w:bookmarkStart w:id="56" w:name="_Toc434997028"/>
      <w:bookmarkStart w:id="57" w:name="_Toc444242946"/>
      <w:r w:rsidRPr="00B262F4">
        <w:rPr>
          <w:szCs w:val="19"/>
        </w:rPr>
        <w:lastRenderedPageBreak/>
        <w:t xml:space="preserve">V.2. 2014 ekitaldiko aurrekontu bateratuaren </w:t>
      </w:r>
      <w:bookmarkEnd w:id="54"/>
      <w:r w:rsidRPr="00B262F4">
        <w:rPr>
          <w:szCs w:val="19"/>
        </w:rPr>
        <w:t>emaitza</w:t>
      </w:r>
      <w:bookmarkEnd w:id="55"/>
      <w:bookmarkEnd w:id="56"/>
      <w:bookmarkEnd w:id="57"/>
      <w:r w:rsidRPr="00B262F4">
        <w:rPr>
          <w:szCs w:val="19"/>
        </w:rPr>
        <w:t xml:space="preserve"> </w:t>
      </w:r>
      <w:r w:rsidRPr="00B262F4">
        <w:rPr>
          <w:szCs w:val="19"/>
        </w:rPr>
        <w:fldChar w:fldCharType="begin"/>
      </w:r>
      <w:r w:rsidRPr="00B262F4">
        <w:rPr>
          <w:szCs w:val="19"/>
        </w:rPr>
        <w:instrText xml:space="preserve"> LINK Excel.Sheet.12 "C:\\Users\\maite\\Dropbox\\05- OFICINA NORTE\\01- AY BARAÑAIN\\18. Informes\\02- Informe de Auditoria\\2014\\Cuadros 2014 Informe Auditoria.xlsx" "Inf hoja 16!F3C2:F12C4" \a \f 4 \h  \* MERGEFORMAT </w:instrText>
      </w:r>
      <w:r w:rsidRPr="00B262F4">
        <w:rPr>
          <w:szCs w:val="19"/>
        </w:rPr>
        <w:fldChar w:fldCharType="separate"/>
      </w:r>
    </w:p>
    <w:tbl>
      <w:tblPr>
        <w:tblW w:w="8860" w:type="dxa"/>
        <w:jc w:val="center"/>
        <w:tblInd w:w="70" w:type="dxa"/>
        <w:tblCellMar>
          <w:left w:w="70" w:type="dxa"/>
          <w:right w:w="70" w:type="dxa"/>
        </w:tblCellMar>
        <w:tblLook w:val="04A0" w:firstRow="1" w:lastRow="0" w:firstColumn="1" w:lastColumn="0" w:noHBand="0" w:noVBand="1"/>
      </w:tblPr>
      <w:tblGrid>
        <w:gridCol w:w="5454"/>
        <w:gridCol w:w="1628"/>
        <w:gridCol w:w="1778"/>
      </w:tblGrid>
      <w:tr w:rsidR="00F62931" w:rsidRPr="00FC7B4E" w:rsidTr="002C12F7">
        <w:trPr>
          <w:trHeight w:val="275"/>
          <w:jc w:val="center"/>
        </w:trPr>
        <w:tc>
          <w:tcPr>
            <w:tcW w:w="5454" w:type="dxa"/>
            <w:tcBorders>
              <w:top w:val="nil"/>
              <w:left w:val="nil"/>
              <w:bottom w:val="single" w:sz="4" w:space="0" w:color="auto"/>
              <w:right w:val="nil"/>
            </w:tcBorders>
            <w:shd w:val="clear" w:color="auto" w:fill="auto"/>
            <w:noWrap/>
            <w:vAlign w:val="bottom"/>
            <w:hideMark/>
          </w:tcPr>
          <w:p w:rsidR="00F62931" w:rsidRPr="00FC7B4E" w:rsidRDefault="00F62931" w:rsidP="002C12F7">
            <w:pPr>
              <w:spacing w:after="0"/>
              <w:ind w:firstLine="0"/>
              <w:jc w:val="left"/>
              <w:rPr>
                <w:sz w:val="18"/>
                <w:szCs w:val="18"/>
              </w:rPr>
            </w:pPr>
          </w:p>
        </w:tc>
        <w:tc>
          <w:tcPr>
            <w:tcW w:w="1628" w:type="dxa"/>
            <w:tcBorders>
              <w:top w:val="nil"/>
              <w:left w:val="nil"/>
              <w:bottom w:val="single" w:sz="4" w:space="0" w:color="auto"/>
              <w:right w:val="nil"/>
            </w:tcBorders>
            <w:shd w:val="clear" w:color="auto" w:fill="auto"/>
            <w:noWrap/>
            <w:vAlign w:val="bottom"/>
            <w:hideMark/>
          </w:tcPr>
          <w:p w:rsidR="00F62931" w:rsidRPr="00FC7B4E" w:rsidRDefault="00F62931" w:rsidP="002C12F7">
            <w:pPr>
              <w:spacing w:after="0"/>
              <w:ind w:firstLine="0"/>
              <w:jc w:val="left"/>
              <w:rPr>
                <w:sz w:val="18"/>
                <w:szCs w:val="18"/>
              </w:rPr>
            </w:pPr>
            <w:r w:rsidRPr="00FC7B4E">
              <w:rPr>
                <w:rStyle w:val="Normal"/>
                <w:rFonts w:ascii="Calibri" w:hAnsi="Calibri"/>
                <w:sz w:val="18"/>
                <w:szCs w:val="18"/>
              </w:rPr>
              <w:t xml:space="preserve">  </w:t>
            </w:r>
          </w:p>
        </w:tc>
        <w:tc>
          <w:tcPr>
            <w:tcW w:w="1778" w:type="dxa"/>
            <w:tcBorders>
              <w:top w:val="nil"/>
              <w:left w:val="nil"/>
              <w:bottom w:val="single" w:sz="4" w:space="0" w:color="auto"/>
              <w:right w:val="nil"/>
            </w:tcBorders>
            <w:shd w:val="clear" w:color="auto" w:fill="auto"/>
            <w:noWrap/>
            <w:vAlign w:val="center"/>
            <w:hideMark/>
          </w:tcPr>
          <w:p w:rsidR="00F62931" w:rsidRPr="00FC7B4E" w:rsidRDefault="00F62931" w:rsidP="002C12F7">
            <w:pPr>
              <w:spacing w:after="80"/>
              <w:ind w:firstLine="0"/>
              <w:jc w:val="right"/>
              <w:rPr>
                <w:rFonts w:ascii="Arial" w:hAnsi="Arial" w:cs="Arial"/>
                <w:color w:val="000000"/>
                <w:sz w:val="18"/>
                <w:szCs w:val="18"/>
              </w:rPr>
            </w:pPr>
            <w:r w:rsidRPr="00FC7B4E">
              <w:rPr>
                <w:rStyle w:val="Normal"/>
                <w:rFonts w:ascii="Arial" w:hAnsi="Arial"/>
                <w:spacing w:val="6"/>
                <w:sz w:val="18"/>
                <w:szCs w:val="18"/>
              </w:rPr>
              <w:t xml:space="preserve">                                                                                                                            (eurotan)</w:t>
            </w:r>
          </w:p>
        </w:tc>
      </w:tr>
      <w:tr w:rsidR="00F62931" w:rsidRPr="00FC7B4E" w:rsidTr="002C12F7">
        <w:trPr>
          <w:trHeight w:val="312"/>
          <w:jc w:val="center"/>
        </w:trPr>
        <w:tc>
          <w:tcPr>
            <w:tcW w:w="5454" w:type="dxa"/>
            <w:tcBorders>
              <w:top w:val="single" w:sz="4" w:space="0" w:color="auto"/>
              <w:left w:val="nil"/>
              <w:bottom w:val="single" w:sz="4" w:space="0" w:color="auto"/>
              <w:right w:val="nil"/>
            </w:tcBorders>
            <w:shd w:val="clear" w:color="auto" w:fill="FABF8F"/>
            <w:noWrap/>
            <w:vAlign w:val="center"/>
            <w:hideMark/>
          </w:tcPr>
          <w:p w:rsidR="00F62931" w:rsidRPr="00FC7B4E" w:rsidRDefault="00F62931" w:rsidP="002C12F7">
            <w:pPr>
              <w:spacing w:after="0"/>
              <w:ind w:firstLine="0"/>
              <w:jc w:val="left"/>
              <w:rPr>
                <w:rFonts w:ascii="Arial" w:hAnsi="Arial" w:cs="Arial"/>
                <w:color w:val="000000"/>
                <w:sz w:val="18"/>
                <w:szCs w:val="18"/>
              </w:rPr>
            </w:pPr>
            <w:proofErr w:type="spellStart"/>
            <w:r w:rsidRPr="00FC7B4E">
              <w:rPr>
                <w:rStyle w:val="Normal"/>
                <w:rFonts w:ascii="Arial" w:hAnsi="Arial"/>
                <w:color w:val="000000"/>
                <w:sz w:val="18"/>
                <w:szCs w:val="18"/>
              </w:rPr>
              <w:t>Kontzeptua </w:t>
            </w:r>
            <w:proofErr w:type="spellEnd"/>
          </w:p>
        </w:tc>
        <w:tc>
          <w:tcPr>
            <w:tcW w:w="1628" w:type="dxa"/>
            <w:tcBorders>
              <w:top w:val="single" w:sz="4" w:space="0" w:color="auto"/>
              <w:left w:val="nil"/>
              <w:bottom w:val="single" w:sz="4" w:space="0" w:color="auto"/>
              <w:right w:val="nil"/>
            </w:tcBorders>
            <w:shd w:val="clear" w:color="auto" w:fill="FABF8F"/>
            <w:noWrap/>
            <w:vAlign w:val="center"/>
            <w:hideMark/>
          </w:tcPr>
          <w:p w:rsidR="00F62931" w:rsidRPr="00FC7B4E" w:rsidRDefault="00F62931" w:rsidP="002C12F7">
            <w:pPr>
              <w:spacing w:after="0"/>
              <w:ind w:firstLine="0"/>
              <w:jc w:val="right"/>
              <w:rPr>
                <w:rFonts w:ascii="Arial" w:hAnsi="Arial" w:cs="Arial"/>
                <w:color w:val="000000"/>
                <w:sz w:val="18"/>
                <w:szCs w:val="18"/>
              </w:rPr>
            </w:pPr>
            <w:r w:rsidRPr="00FC7B4E">
              <w:rPr>
                <w:rStyle w:val="Normal"/>
                <w:rFonts w:ascii="Arial" w:hAnsi="Arial"/>
                <w:color w:val="000000"/>
                <w:sz w:val="18"/>
                <w:szCs w:val="18"/>
              </w:rPr>
              <w:t>2014ko ekitaldia</w:t>
            </w:r>
          </w:p>
        </w:tc>
        <w:tc>
          <w:tcPr>
            <w:tcW w:w="1778" w:type="dxa"/>
            <w:tcBorders>
              <w:top w:val="single" w:sz="4" w:space="0" w:color="auto"/>
              <w:left w:val="nil"/>
              <w:bottom w:val="single" w:sz="4" w:space="0" w:color="auto"/>
              <w:right w:val="nil"/>
            </w:tcBorders>
            <w:shd w:val="clear" w:color="auto" w:fill="FABF8F"/>
            <w:vAlign w:val="center"/>
            <w:hideMark/>
          </w:tcPr>
          <w:p w:rsidR="00F62931" w:rsidRPr="00FC7B4E" w:rsidRDefault="00F62931" w:rsidP="002C12F7">
            <w:pPr>
              <w:spacing w:after="0"/>
              <w:ind w:firstLine="0"/>
              <w:jc w:val="right"/>
              <w:rPr>
                <w:rFonts w:ascii="Arial" w:hAnsi="Arial" w:cs="Arial"/>
                <w:color w:val="000000"/>
                <w:sz w:val="18"/>
                <w:szCs w:val="18"/>
              </w:rPr>
            </w:pPr>
            <w:r w:rsidRPr="00FC7B4E">
              <w:rPr>
                <w:rStyle w:val="Normal"/>
                <w:rFonts w:ascii="Arial" w:hAnsi="Arial"/>
                <w:color w:val="000000"/>
                <w:sz w:val="18"/>
                <w:szCs w:val="18"/>
              </w:rPr>
              <w:t>2013ko ekitaldia</w:t>
            </w:r>
          </w:p>
        </w:tc>
      </w:tr>
      <w:tr w:rsidR="00F62931" w:rsidRPr="00FC7B4E" w:rsidTr="002C12F7">
        <w:trPr>
          <w:trHeight w:val="255"/>
          <w:jc w:val="center"/>
        </w:trPr>
        <w:tc>
          <w:tcPr>
            <w:tcW w:w="5454" w:type="dxa"/>
            <w:tcBorders>
              <w:top w:val="single" w:sz="4"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left"/>
              <w:rPr>
                <w:rFonts w:ascii="Arial Narrow" w:hAnsi="Arial Narrow"/>
                <w:color w:val="000000"/>
                <w:sz w:val="18"/>
                <w:szCs w:val="18"/>
              </w:rPr>
            </w:pPr>
            <w:r w:rsidRPr="00FC7B4E">
              <w:rPr>
                <w:rStyle w:val="Normal"/>
                <w:rFonts w:ascii="Arial Narrow" w:hAnsi="Arial Narrow"/>
                <w:color w:val="000000"/>
                <w:sz w:val="18"/>
                <w:szCs w:val="18"/>
              </w:rPr>
              <w:t>+ Aitortutako eskubideak</w:t>
            </w:r>
          </w:p>
        </w:tc>
        <w:tc>
          <w:tcPr>
            <w:tcW w:w="1628" w:type="dxa"/>
            <w:tcBorders>
              <w:top w:val="single" w:sz="4"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18.452.397</w:t>
            </w:r>
          </w:p>
        </w:tc>
        <w:tc>
          <w:tcPr>
            <w:tcW w:w="1778" w:type="dxa"/>
            <w:tcBorders>
              <w:top w:val="single" w:sz="4"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14.098.219</w:t>
            </w:r>
          </w:p>
        </w:tc>
      </w:tr>
      <w:tr w:rsidR="00F62931" w:rsidRPr="00FC7B4E" w:rsidTr="002C12F7">
        <w:trPr>
          <w:trHeight w:val="255"/>
          <w:jc w:val="center"/>
        </w:trPr>
        <w:tc>
          <w:tcPr>
            <w:tcW w:w="5454"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left"/>
              <w:rPr>
                <w:rFonts w:ascii="Arial Narrow" w:hAnsi="Arial Narrow"/>
                <w:color w:val="000000"/>
                <w:sz w:val="18"/>
                <w:szCs w:val="18"/>
              </w:rPr>
            </w:pPr>
            <w:r w:rsidRPr="00FC7B4E">
              <w:rPr>
                <w:rStyle w:val="Normal"/>
                <w:rFonts w:ascii="Arial Narrow" w:hAnsi="Arial Narrow"/>
                <w:color w:val="000000"/>
                <w:sz w:val="18"/>
                <w:szCs w:val="18"/>
              </w:rPr>
              <w:t>- Aitortutako betebeharrak</w:t>
            </w:r>
          </w:p>
        </w:tc>
        <w:tc>
          <w:tcPr>
            <w:tcW w:w="1628"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-15.123.908</w:t>
            </w:r>
          </w:p>
        </w:tc>
        <w:tc>
          <w:tcPr>
            <w:tcW w:w="1778"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-13.927.004</w:t>
            </w:r>
          </w:p>
        </w:tc>
      </w:tr>
      <w:tr w:rsidR="00F62931" w:rsidRPr="00FC7B4E" w:rsidTr="002C12F7">
        <w:trPr>
          <w:trHeight w:val="255"/>
          <w:jc w:val="center"/>
        </w:trPr>
        <w:tc>
          <w:tcPr>
            <w:tcW w:w="5454"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left"/>
              <w:rPr>
                <w:rFonts w:ascii="Arial Narrow" w:hAnsi="Arial Narrow"/>
                <w:color w:val="000000"/>
                <w:sz w:val="18"/>
                <w:szCs w:val="18"/>
              </w:rPr>
            </w:pPr>
            <w:r w:rsidRPr="00FC7B4E">
              <w:rPr>
                <w:rStyle w:val="Normal"/>
                <w:rFonts w:ascii="Arial Narrow" w:hAnsi="Arial Narrow"/>
                <w:color w:val="000000"/>
                <w:sz w:val="18"/>
                <w:szCs w:val="18"/>
              </w:rPr>
              <w:t>= Aurrekontu-emaitza</w:t>
            </w:r>
          </w:p>
        </w:tc>
        <w:tc>
          <w:tcPr>
            <w:tcW w:w="1628"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3.328.489</w:t>
            </w:r>
          </w:p>
        </w:tc>
        <w:tc>
          <w:tcPr>
            <w:tcW w:w="1778"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171.215</w:t>
            </w:r>
          </w:p>
        </w:tc>
      </w:tr>
      <w:tr w:rsidR="00F62931" w:rsidRPr="00FC7B4E" w:rsidTr="002C12F7">
        <w:trPr>
          <w:trHeight w:val="255"/>
          <w:jc w:val="center"/>
        </w:trPr>
        <w:tc>
          <w:tcPr>
            <w:tcW w:w="5454"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left"/>
              <w:rPr>
                <w:rFonts w:ascii="Arial Narrow" w:hAnsi="Arial Narrow"/>
                <w:color w:val="000000"/>
                <w:sz w:val="18"/>
                <w:szCs w:val="18"/>
              </w:rPr>
            </w:pPr>
            <w:r w:rsidRPr="00FC7B4E">
              <w:rPr>
                <w:rStyle w:val="Normal"/>
                <w:rFonts w:ascii="Arial Narrow" w:hAnsi="Arial Narrow"/>
                <w:color w:val="000000"/>
                <w:sz w:val="18"/>
                <w:szCs w:val="18"/>
              </w:rPr>
              <w:t>Doikuntzak</w:t>
            </w:r>
          </w:p>
        </w:tc>
        <w:tc>
          <w:tcPr>
            <w:tcW w:w="1628"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 </w:t>
            </w:r>
          </w:p>
        </w:tc>
        <w:tc>
          <w:tcPr>
            <w:tcW w:w="1778" w:type="dxa"/>
            <w:tcBorders>
              <w:top w:val="single" w:sz="2" w:space="0" w:color="auto"/>
              <w:left w:val="nil"/>
              <w:bottom w:val="single" w:sz="2" w:space="0" w:color="auto"/>
              <w:right w:val="nil"/>
            </w:tcBorders>
            <w:shd w:val="clear" w:color="000000" w:fill="FFFFFF"/>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 </w:t>
            </w:r>
          </w:p>
        </w:tc>
      </w:tr>
      <w:tr w:rsidR="00F62931" w:rsidRPr="00FC7B4E" w:rsidTr="002C12F7">
        <w:trPr>
          <w:trHeight w:val="255"/>
          <w:jc w:val="center"/>
        </w:trPr>
        <w:tc>
          <w:tcPr>
            <w:tcW w:w="5454"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left"/>
              <w:rPr>
                <w:rFonts w:ascii="Arial Narrow" w:hAnsi="Arial Narrow"/>
                <w:color w:val="000000"/>
                <w:sz w:val="18"/>
                <w:szCs w:val="18"/>
              </w:rPr>
            </w:pPr>
            <w:r w:rsidRPr="00FC7B4E">
              <w:rPr>
                <w:rStyle w:val="Normal"/>
                <w:rFonts w:ascii="Arial Narrow" w:hAnsi="Arial Narrow"/>
                <w:color w:val="000000"/>
                <w:sz w:val="18"/>
                <w:szCs w:val="18"/>
              </w:rPr>
              <w:t>- Finantzaketaren desbideratze positiboak</w:t>
            </w:r>
          </w:p>
        </w:tc>
        <w:tc>
          <w:tcPr>
            <w:tcW w:w="1628"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 </w:t>
            </w:r>
          </w:p>
        </w:tc>
        <w:tc>
          <w:tcPr>
            <w:tcW w:w="1778" w:type="dxa"/>
            <w:tcBorders>
              <w:top w:val="single" w:sz="2" w:space="0" w:color="auto"/>
              <w:left w:val="nil"/>
              <w:bottom w:val="single" w:sz="2" w:space="0" w:color="auto"/>
              <w:right w:val="nil"/>
            </w:tcBorders>
            <w:shd w:val="clear" w:color="000000" w:fill="FFFFFF"/>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 </w:t>
            </w:r>
          </w:p>
        </w:tc>
      </w:tr>
      <w:tr w:rsidR="00F62931" w:rsidRPr="00FC7B4E" w:rsidTr="002C12F7">
        <w:trPr>
          <w:trHeight w:val="255"/>
          <w:jc w:val="center"/>
        </w:trPr>
        <w:tc>
          <w:tcPr>
            <w:tcW w:w="5454"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left"/>
              <w:rPr>
                <w:rFonts w:ascii="Arial Narrow" w:hAnsi="Arial Narrow"/>
                <w:color w:val="000000"/>
                <w:sz w:val="18"/>
                <w:szCs w:val="18"/>
              </w:rPr>
            </w:pPr>
            <w:r w:rsidRPr="00FC7B4E">
              <w:rPr>
                <w:rStyle w:val="Normal"/>
                <w:rFonts w:ascii="Arial Narrow" w:hAnsi="Arial Narrow"/>
                <w:color w:val="000000"/>
                <w:sz w:val="18"/>
                <w:szCs w:val="18"/>
              </w:rPr>
              <w:t>+ Finantzaketaren desbideratze negatiboak</w:t>
            </w:r>
          </w:p>
        </w:tc>
        <w:tc>
          <w:tcPr>
            <w:tcW w:w="1628"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 </w:t>
            </w:r>
          </w:p>
        </w:tc>
        <w:tc>
          <w:tcPr>
            <w:tcW w:w="1778" w:type="dxa"/>
            <w:tcBorders>
              <w:top w:val="single" w:sz="2" w:space="0" w:color="auto"/>
              <w:left w:val="nil"/>
              <w:bottom w:val="single" w:sz="2" w:space="0" w:color="auto"/>
              <w:right w:val="nil"/>
            </w:tcBorders>
            <w:shd w:val="clear" w:color="000000" w:fill="FFFFFF"/>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 </w:t>
            </w:r>
          </w:p>
        </w:tc>
      </w:tr>
      <w:tr w:rsidR="00F62931" w:rsidRPr="00FC7B4E" w:rsidTr="002C12F7">
        <w:trPr>
          <w:trHeight w:val="255"/>
          <w:jc w:val="center"/>
        </w:trPr>
        <w:tc>
          <w:tcPr>
            <w:tcW w:w="5454" w:type="dxa"/>
            <w:tcBorders>
              <w:top w:val="single" w:sz="2" w:space="0" w:color="auto"/>
              <w:left w:val="nil"/>
              <w:bottom w:val="single" w:sz="4" w:space="0" w:color="auto"/>
              <w:right w:val="nil"/>
            </w:tcBorders>
            <w:shd w:val="clear" w:color="000000" w:fill="FFFFFF"/>
            <w:noWrap/>
            <w:vAlign w:val="center"/>
            <w:hideMark/>
          </w:tcPr>
          <w:p w:rsidR="00F62931" w:rsidRPr="00FC7B4E" w:rsidRDefault="00F62931" w:rsidP="002C12F7">
            <w:pPr>
              <w:spacing w:after="0"/>
              <w:ind w:firstLine="0"/>
              <w:jc w:val="left"/>
              <w:rPr>
                <w:rFonts w:ascii="Arial Narrow" w:hAnsi="Arial Narrow"/>
                <w:color w:val="000000"/>
                <w:sz w:val="18"/>
                <w:szCs w:val="18"/>
              </w:rPr>
            </w:pPr>
            <w:r w:rsidRPr="00FC7B4E">
              <w:rPr>
                <w:rStyle w:val="Normal"/>
                <w:rFonts w:ascii="Arial Narrow" w:hAnsi="Arial Narrow"/>
                <w:color w:val="000000"/>
                <w:sz w:val="18"/>
                <w:szCs w:val="18"/>
              </w:rPr>
              <w:t xml:space="preserve">+ </w:t>
            </w:r>
            <w:proofErr w:type="spellStart"/>
            <w:r w:rsidRPr="00FC7B4E">
              <w:rPr>
                <w:rStyle w:val="Normal"/>
                <w:rFonts w:ascii="Arial Narrow" w:hAnsi="Arial Narrow"/>
                <w:color w:val="000000"/>
                <w:sz w:val="18"/>
                <w:szCs w:val="18"/>
              </w:rPr>
              <w:t>Diruzaintza-gerakin</w:t>
            </w:r>
            <w:proofErr w:type="spellEnd"/>
            <w:r w:rsidRPr="00FC7B4E">
              <w:rPr>
                <w:rStyle w:val="Normal"/>
                <w:rFonts w:ascii="Arial Narrow" w:hAnsi="Arial Narrow"/>
                <w:color w:val="000000"/>
                <w:sz w:val="18"/>
                <w:szCs w:val="18"/>
              </w:rPr>
              <w:t xml:space="preserve"> likidoarekin finantzatutako gastuak</w:t>
            </w:r>
          </w:p>
        </w:tc>
        <w:tc>
          <w:tcPr>
            <w:tcW w:w="1628" w:type="dxa"/>
            <w:tcBorders>
              <w:top w:val="single" w:sz="2" w:space="0" w:color="auto"/>
              <w:left w:val="nil"/>
              <w:bottom w:val="single" w:sz="4"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131.547</w:t>
            </w:r>
          </w:p>
        </w:tc>
        <w:tc>
          <w:tcPr>
            <w:tcW w:w="1778" w:type="dxa"/>
            <w:tcBorders>
              <w:top w:val="single" w:sz="2" w:space="0" w:color="auto"/>
              <w:left w:val="nil"/>
              <w:bottom w:val="single" w:sz="4" w:space="0" w:color="auto"/>
              <w:right w:val="nil"/>
            </w:tcBorders>
            <w:shd w:val="clear" w:color="000000" w:fill="FFFFFF"/>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 </w:t>
            </w:r>
          </w:p>
        </w:tc>
      </w:tr>
      <w:tr w:rsidR="00F62931" w:rsidRPr="00FC7B4E" w:rsidTr="002C12F7">
        <w:trPr>
          <w:trHeight w:val="284"/>
          <w:jc w:val="center"/>
        </w:trPr>
        <w:tc>
          <w:tcPr>
            <w:tcW w:w="5454" w:type="dxa"/>
            <w:tcBorders>
              <w:top w:val="single" w:sz="4" w:space="0" w:color="auto"/>
              <w:left w:val="nil"/>
              <w:bottom w:val="single" w:sz="4" w:space="0" w:color="auto"/>
              <w:right w:val="nil"/>
            </w:tcBorders>
            <w:shd w:val="clear" w:color="auto" w:fill="FABF8F"/>
            <w:noWrap/>
            <w:vAlign w:val="center"/>
            <w:hideMark/>
          </w:tcPr>
          <w:p w:rsidR="00F62931" w:rsidRPr="00FC7B4E" w:rsidRDefault="00F62931" w:rsidP="002C12F7">
            <w:pPr>
              <w:spacing w:after="0"/>
              <w:ind w:firstLine="0"/>
              <w:jc w:val="left"/>
              <w:rPr>
                <w:rFonts w:ascii="Arial" w:hAnsi="Arial" w:cs="Arial"/>
                <w:color w:val="000000"/>
                <w:sz w:val="18"/>
                <w:szCs w:val="18"/>
              </w:rPr>
            </w:pPr>
            <w:r w:rsidRPr="00FC7B4E">
              <w:rPr>
                <w:rStyle w:val="Normal"/>
                <w:rFonts w:ascii="Arial" w:hAnsi="Arial"/>
                <w:color w:val="000000"/>
                <w:sz w:val="18"/>
                <w:szCs w:val="18"/>
              </w:rPr>
              <w:t>= Aurrekontu-emaitza doitua</w:t>
            </w:r>
          </w:p>
        </w:tc>
        <w:tc>
          <w:tcPr>
            <w:tcW w:w="1628" w:type="dxa"/>
            <w:tcBorders>
              <w:top w:val="single" w:sz="4" w:space="0" w:color="auto"/>
              <w:left w:val="nil"/>
              <w:bottom w:val="single" w:sz="4" w:space="0" w:color="auto"/>
              <w:right w:val="nil"/>
            </w:tcBorders>
            <w:shd w:val="clear" w:color="auto" w:fill="FABF8F"/>
            <w:vAlign w:val="center"/>
            <w:hideMark/>
          </w:tcPr>
          <w:p w:rsidR="00F62931" w:rsidRPr="00FC7B4E" w:rsidRDefault="00F62931" w:rsidP="002C12F7">
            <w:pPr>
              <w:spacing w:after="0"/>
              <w:ind w:firstLine="0"/>
              <w:jc w:val="right"/>
              <w:rPr>
                <w:rFonts w:ascii="Arial" w:hAnsi="Arial" w:cs="Arial"/>
                <w:color w:val="000000"/>
                <w:sz w:val="18"/>
                <w:szCs w:val="18"/>
              </w:rPr>
            </w:pPr>
            <w:r w:rsidRPr="00FC7B4E">
              <w:rPr>
                <w:rStyle w:val="Normal"/>
                <w:rFonts w:ascii="Arial" w:hAnsi="Arial"/>
                <w:color w:val="000000"/>
                <w:sz w:val="18"/>
                <w:szCs w:val="18"/>
              </w:rPr>
              <w:t>3.460.036</w:t>
            </w:r>
          </w:p>
        </w:tc>
        <w:tc>
          <w:tcPr>
            <w:tcW w:w="1778" w:type="dxa"/>
            <w:tcBorders>
              <w:top w:val="single" w:sz="4" w:space="0" w:color="auto"/>
              <w:left w:val="nil"/>
              <w:bottom w:val="single" w:sz="4" w:space="0" w:color="auto"/>
              <w:right w:val="nil"/>
            </w:tcBorders>
            <w:shd w:val="clear" w:color="auto" w:fill="FABF8F"/>
            <w:vAlign w:val="center"/>
            <w:hideMark/>
          </w:tcPr>
          <w:p w:rsidR="00F62931" w:rsidRPr="00FC7B4E" w:rsidRDefault="00F62931" w:rsidP="002C12F7">
            <w:pPr>
              <w:spacing w:after="0"/>
              <w:ind w:firstLine="0"/>
              <w:jc w:val="right"/>
              <w:rPr>
                <w:rFonts w:ascii="Arial" w:hAnsi="Arial" w:cs="Arial"/>
                <w:color w:val="000000"/>
                <w:sz w:val="18"/>
                <w:szCs w:val="18"/>
              </w:rPr>
            </w:pPr>
            <w:r w:rsidRPr="00FC7B4E">
              <w:rPr>
                <w:rStyle w:val="Normal"/>
                <w:rFonts w:ascii="Arial" w:hAnsi="Arial"/>
                <w:color w:val="000000"/>
                <w:sz w:val="18"/>
                <w:szCs w:val="18"/>
              </w:rPr>
              <w:t>171.215</w:t>
            </w:r>
          </w:p>
        </w:tc>
      </w:tr>
    </w:tbl>
    <w:p w:rsidR="00F62931" w:rsidRPr="00B262F4" w:rsidRDefault="00F62931" w:rsidP="00F62931">
      <w:pPr>
        <w:pStyle w:val="atitulo2"/>
        <w:spacing w:after="520"/>
        <w:rPr>
          <w:szCs w:val="19"/>
        </w:rPr>
      </w:pPr>
      <w:r w:rsidRPr="00B262F4">
        <w:rPr>
          <w:szCs w:val="19"/>
        </w:rPr>
        <w:fldChar w:fldCharType="end"/>
      </w:r>
    </w:p>
    <w:p w:rsidR="00F62931" w:rsidRPr="00B262F4" w:rsidRDefault="00F62931" w:rsidP="00F62931">
      <w:pPr>
        <w:pStyle w:val="atitulo2"/>
        <w:spacing w:before="360" w:after="280"/>
        <w:rPr>
          <w:szCs w:val="19"/>
        </w:rPr>
      </w:pPr>
      <w:bookmarkStart w:id="58" w:name="_Toc278286750"/>
      <w:bookmarkStart w:id="59" w:name="_Toc305403139"/>
      <w:bookmarkStart w:id="60" w:name="_Toc394503035"/>
      <w:bookmarkStart w:id="61" w:name="_Toc434997029"/>
      <w:bookmarkStart w:id="62" w:name="_Toc444242947"/>
      <w:r w:rsidRPr="00B262F4">
        <w:rPr>
          <w:szCs w:val="19"/>
        </w:rPr>
        <w:t xml:space="preserve">V.3. </w:t>
      </w:r>
      <w:proofErr w:type="spellStart"/>
      <w:r w:rsidRPr="00B262F4">
        <w:rPr>
          <w:szCs w:val="19"/>
        </w:rPr>
        <w:t>Diruzaintza-gerakinaren</w:t>
      </w:r>
      <w:proofErr w:type="spellEnd"/>
      <w:r w:rsidRPr="00B262F4">
        <w:rPr>
          <w:szCs w:val="19"/>
        </w:rPr>
        <w:t xml:space="preserve"> egoera-orria 2014ko abenduaren 31n</w:t>
      </w:r>
      <w:bookmarkEnd w:id="62"/>
      <w:r w:rsidRPr="00B262F4">
        <w:rPr>
          <w:szCs w:val="19"/>
        </w:rPr>
        <w:t xml:space="preserve"> </w:t>
      </w:r>
      <w:bookmarkStart w:id="63" w:name="_Toc309383723"/>
      <w:bookmarkEnd w:id="58"/>
      <w:bookmarkEnd w:id="59"/>
      <w:bookmarkEnd w:id="60"/>
      <w:bookmarkEnd w:id="61"/>
      <w:r w:rsidRPr="00B262F4">
        <w:rPr>
          <w:szCs w:val="19"/>
        </w:rPr>
        <w:fldChar w:fldCharType="begin"/>
      </w:r>
      <w:r w:rsidRPr="00B262F4">
        <w:rPr>
          <w:szCs w:val="19"/>
        </w:rPr>
        <w:instrText xml:space="preserve"> LINK Excel.Sheet.12 "C:\\Users\\maite\\Dropbox\\05- OFICINA NORTE\\01- AY BARAÑAIN\\18. Informes\\02- Informe de Auditoria\\2014\\Cuadros 2014 Informe Auditoria.xlsx" "Inf hoja 16!F3C6:F23C8" \a \f 4 \h  \* MERGEFORMAT </w:instrText>
      </w:r>
      <w:r w:rsidRPr="00B262F4">
        <w:rPr>
          <w:szCs w:val="19"/>
        </w:rPr>
        <w:fldChar w:fldCharType="separate"/>
      </w:r>
    </w:p>
    <w:p w:rsidR="00F62931" w:rsidRPr="00B262F4" w:rsidRDefault="00F62931" w:rsidP="00F62931">
      <w:pPr>
        <w:pStyle w:val="texto"/>
        <w:rPr>
          <w:rFonts w:ascii="Helvetica LT Std" w:hAnsi="Helvetica LT Std" w:cs="Arial"/>
          <w:sz w:val="19"/>
          <w:szCs w:val="19"/>
        </w:rPr>
      </w:pPr>
      <w:r w:rsidRPr="00B262F4">
        <w:rPr>
          <w:rFonts w:ascii="Helvetica LT Std" w:hAnsi="Helvetica LT Std" w:cs="Arial"/>
          <w:sz w:val="19"/>
          <w:szCs w:val="19"/>
        </w:rPr>
        <w:fldChar w:fldCharType="end"/>
      </w:r>
    </w:p>
    <w:tbl>
      <w:tblPr>
        <w:tblW w:w="8857" w:type="dxa"/>
        <w:jc w:val="center"/>
        <w:tblInd w:w="70" w:type="dxa"/>
        <w:tblCellMar>
          <w:left w:w="70" w:type="dxa"/>
          <w:right w:w="70" w:type="dxa"/>
        </w:tblCellMar>
        <w:tblLook w:val="04A0" w:firstRow="1" w:lastRow="0" w:firstColumn="1" w:lastColumn="0" w:noHBand="0" w:noVBand="1"/>
      </w:tblPr>
      <w:tblGrid>
        <w:gridCol w:w="5319"/>
        <w:gridCol w:w="1567"/>
        <w:gridCol w:w="1971"/>
      </w:tblGrid>
      <w:tr w:rsidR="00F62931" w:rsidRPr="00FC7B4E" w:rsidTr="002C12F7">
        <w:trPr>
          <w:trHeight w:val="292"/>
          <w:jc w:val="center"/>
        </w:trPr>
        <w:tc>
          <w:tcPr>
            <w:tcW w:w="5319" w:type="dxa"/>
            <w:tcBorders>
              <w:top w:val="nil"/>
              <w:left w:val="nil"/>
              <w:bottom w:val="single" w:sz="4" w:space="0" w:color="auto"/>
              <w:right w:val="nil"/>
            </w:tcBorders>
            <w:shd w:val="clear" w:color="auto" w:fill="auto"/>
            <w:noWrap/>
            <w:vAlign w:val="bottom"/>
            <w:hideMark/>
          </w:tcPr>
          <w:p w:rsidR="00F62931" w:rsidRPr="00FC7B4E" w:rsidRDefault="00F62931" w:rsidP="002C12F7">
            <w:pPr>
              <w:spacing w:after="0"/>
              <w:ind w:firstLine="0"/>
              <w:jc w:val="left"/>
              <w:rPr>
                <w:sz w:val="18"/>
                <w:szCs w:val="18"/>
              </w:rPr>
            </w:pPr>
          </w:p>
        </w:tc>
        <w:tc>
          <w:tcPr>
            <w:tcW w:w="1567" w:type="dxa"/>
            <w:tcBorders>
              <w:top w:val="nil"/>
              <w:left w:val="nil"/>
              <w:bottom w:val="single" w:sz="4" w:space="0" w:color="auto"/>
              <w:right w:val="nil"/>
            </w:tcBorders>
            <w:shd w:val="clear" w:color="auto" w:fill="auto"/>
            <w:noWrap/>
            <w:vAlign w:val="bottom"/>
            <w:hideMark/>
          </w:tcPr>
          <w:p w:rsidR="00F62931" w:rsidRPr="00FC7B4E" w:rsidRDefault="00F62931" w:rsidP="002C12F7">
            <w:pPr>
              <w:spacing w:after="0"/>
              <w:ind w:firstLine="0"/>
              <w:jc w:val="left"/>
              <w:rPr>
                <w:sz w:val="18"/>
                <w:szCs w:val="18"/>
              </w:rPr>
            </w:pPr>
          </w:p>
        </w:tc>
        <w:tc>
          <w:tcPr>
            <w:tcW w:w="1971" w:type="dxa"/>
            <w:tcBorders>
              <w:top w:val="nil"/>
              <w:left w:val="nil"/>
              <w:bottom w:val="single" w:sz="4" w:space="0" w:color="auto"/>
              <w:right w:val="nil"/>
            </w:tcBorders>
            <w:shd w:val="clear" w:color="auto" w:fill="auto"/>
            <w:noWrap/>
            <w:vAlign w:val="center"/>
            <w:hideMark/>
          </w:tcPr>
          <w:p w:rsidR="00F62931" w:rsidRPr="00FC7B4E" w:rsidRDefault="00F62931" w:rsidP="002C12F7">
            <w:pPr>
              <w:spacing w:after="80"/>
              <w:ind w:firstLine="0"/>
              <w:jc w:val="right"/>
              <w:rPr>
                <w:rFonts w:ascii="Arial" w:hAnsi="Arial" w:cs="Arial"/>
                <w:color w:val="000000"/>
                <w:sz w:val="18"/>
                <w:szCs w:val="18"/>
              </w:rPr>
            </w:pPr>
            <w:r w:rsidRPr="00FC7B4E">
              <w:rPr>
                <w:rStyle w:val="Normal"/>
                <w:rFonts w:ascii="Arial" w:hAnsi="Arial"/>
                <w:spacing w:val="6"/>
                <w:sz w:val="18"/>
                <w:szCs w:val="18"/>
              </w:rPr>
              <w:t xml:space="preserve">                                                                                                                          (eurotan)</w:t>
            </w:r>
          </w:p>
        </w:tc>
      </w:tr>
      <w:tr w:rsidR="00F62931" w:rsidRPr="00FC7B4E" w:rsidTr="002C12F7">
        <w:trPr>
          <w:trHeight w:val="312"/>
          <w:jc w:val="center"/>
        </w:trPr>
        <w:tc>
          <w:tcPr>
            <w:tcW w:w="5319" w:type="dxa"/>
            <w:tcBorders>
              <w:top w:val="single" w:sz="4" w:space="0" w:color="auto"/>
              <w:left w:val="nil"/>
              <w:bottom w:val="single" w:sz="4" w:space="0" w:color="auto"/>
              <w:right w:val="nil"/>
            </w:tcBorders>
            <w:shd w:val="clear" w:color="auto" w:fill="FABF8F"/>
            <w:noWrap/>
            <w:vAlign w:val="center"/>
            <w:hideMark/>
          </w:tcPr>
          <w:p w:rsidR="00F62931" w:rsidRPr="00FC7B4E" w:rsidRDefault="00F62931" w:rsidP="002C12F7">
            <w:pPr>
              <w:spacing w:after="0"/>
              <w:ind w:firstLine="0"/>
              <w:jc w:val="left"/>
              <w:rPr>
                <w:rFonts w:ascii="Arial" w:hAnsi="Arial" w:cs="Arial"/>
                <w:color w:val="000000"/>
                <w:sz w:val="18"/>
                <w:szCs w:val="18"/>
              </w:rPr>
            </w:pPr>
            <w:r w:rsidRPr="00FC7B4E">
              <w:rPr>
                <w:rStyle w:val="Normal"/>
                <w:rFonts w:ascii="Arial" w:hAnsi="Arial"/>
                <w:color w:val="000000"/>
                <w:sz w:val="18"/>
                <w:szCs w:val="18"/>
              </w:rPr>
              <w:t>Kontzeptua</w:t>
            </w:r>
          </w:p>
        </w:tc>
        <w:tc>
          <w:tcPr>
            <w:tcW w:w="1567" w:type="dxa"/>
            <w:tcBorders>
              <w:top w:val="single" w:sz="4" w:space="0" w:color="auto"/>
              <w:left w:val="nil"/>
              <w:bottom w:val="single" w:sz="4" w:space="0" w:color="auto"/>
              <w:right w:val="nil"/>
            </w:tcBorders>
            <w:shd w:val="clear" w:color="auto" w:fill="FABF8F"/>
            <w:noWrap/>
            <w:vAlign w:val="center"/>
            <w:hideMark/>
          </w:tcPr>
          <w:p w:rsidR="00F62931" w:rsidRPr="00FC7B4E" w:rsidRDefault="00F62931" w:rsidP="002C12F7">
            <w:pPr>
              <w:spacing w:after="0"/>
              <w:ind w:firstLine="0"/>
              <w:jc w:val="right"/>
              <w:rPr>
                <w:rFonts w:ascii="Arial" w:hAnsi="Arial" w:cs="Arial"/>
                <w:color w:val="000000"/>
                <w:sz w:val="18"/>
                <w:szCs w:val="18"/>
              </w:rPr>
            </w:pPr>
            <w:r w:rsidRPr="00FC7B4E">
              <w:rPr>
                <w:rStyle w:val="Normal"/>
                <w:rFonts w:ascii="Arial" w:hAnsi="Arial"/>
                <w:color w:val="000000"/>
                <w:sz w:val="18"/>
                <w:szCs w:val="18"/>
              </w:rPr>
              <w:t>2014ko ekitaldia</w:t>
            </w:r>
          </w:p>
        </w:tc>
        <w:tc>
          <w:tcPr>
            <w:tcW w:w="1971" w:type="dxa"/>
            <w:tcBorders>
              <w:top w:val="single" w:sz="4" w:space="0" w:color="auto"/>
              <w:left w:val="nil"/>
              <w:bottom w:val="single" w:sz="4" w:space="0" w:color="auto"/>
              <w:right w:val="nil"/>
            </w:tcBorders>
            <w:shd w:val="clear" w:color="auto" w:fill="FABF8F"/>
            <w:vAlign w:val="center"/>
            <w:hideMark/>
          </w:tcPr>
          <w:p w:rsidR="00F62931" w:rsidRPr="00FC7B4E" w:rsidRDefault="00F62931" w:rsidP="002C12F7">
            <w:pPr>
              <w:spacing w:after="0"/>
              <w:ind w:firstLine="0"/>
              <w:jc w:val="right"/>
              <w:rPr>
                <w:rFonts w:ascii="Arial" w:hAnsi="Arial" w:cs="Arial"/>
                <w:color w:val="000000"/>
                <w:sz w:val="18"/>
                <w:szCs w:val="18"/>
              </w:rPr>
            </w:pPr>
            <w:r w:rsidRPr="00FC7B4E">
              <w:rPr>
                <w:rStyle w:val="Normal"/>
                <w:rFonts w:ascii="Arial" w:hAnsi="Arial"/>
                <w:color w:val="000000"/>
                <w:sz w:val="18"/>
                <w:szCs w:val="18"/>
              </w:rPr>
              <w:t>2013ko ekitaldia</w:t>
            </w:r>
          </w:p>
        </w:tc>
      </w:tr>
      <w:tr w:rsidR="00F62931" w:rsidRPr="00FC7B4E" w:rsidTr="002C12F7">
        <w:trPr>
          <w:trHeight w:val="255"/>
          <w:jc w:val="center"/>
        </w:trPr>
        <w:tc>
          <w:tcPr>
            <w:tcW w:w="5319" w:type="dxa"/>
            <w:tcBorders>
              <w:top w:val="single" w:sz="4"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left"/>
              <w:rPr>
                <w:rFonts w:ascii="Arial Narrow" w:hAnsi="Arial Narrow"/>
                <w:color w:val="000000"/>
                <w:sz w:val="18"/>
                <w:szCs w:val="18"/>
              </w:rPr>
            </w:pPr>
            <w:r w:rsidRPr="00FC7B4E">
              <w:rPr>
                <w:rStyle w:val="Normal"/>
                <w:rFonts w:ascii="Arial Narrow" w:hAnsi="Arial Narrow"/>
                <w:color w:val="000000"/>
                <w:sz w:val="18"/>
                <w:szCs w:val="18"/>
              </w:rPr>
              <w:t>+ Kobratzeko dauden eskubideak</w:t>
            </w:r>
          </w:p>
        </w:tc>
        <w:tc>
          <w:tcPr>
            <w:tcW w:w="1567" w:type="dxa"/>
            <w:tcBorders>
              <w:top w:val="single" w:sz="4"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639.433</w:t>
            </w:r>
          </w:p>
        </w:tc>
        <w:tc>
          <w:tcPr>
            <w:tcW w:w="1971" w:type="dxa"/>
            <w:tcBorders>
              <w:top w:val="single" w:sz="4"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629.248</w:t>
            </w:r>
          </w:p>
        </w:tc>
      </w:tr>
      <w:tr w:rsidR="00F62931" w:rsidRPr="00FC7B4E" w:rsidTr="002C12F7">
        <w:trPr>
          <w:trHeight w:val="255"/>
          <w:jc w:val="center"/>
        </w:trPr>
        <w:tc>
          <w:tcPr>
            <w:tcW w:w="5319"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Chars="100" w:firstLine="180"/>
              <w:jc w:val="left"/>
              <w:rPr>
                <w:rFonts w:ascii="Arial Narrow" w:hAnsi="Arial Narrow"/>
                <w:color w:val="000000"/>
                <w:sz w:val="18"/>
                <w:szCs w:val="18"/>
              </w:rPr>
            </w:pPr>
            <w:r w:rsidRPr="00FC7B4E">
              <w:rPr>
                <w:rStyle w:val="Normal"/>
                <w:rFonts w:ascii="Arial Narrow" w:hAnsi="Arial Narrow"/>
                <w:color w:val="000000"/>
                <w:sz w:val="18"/>
                <w:szCs w:val="18"/>
              </w:rPr>
              <w:t>(+) Diru-sarreren aurrekontua: Aurtengo ekitaldia</w:t>
            </w:r>
          </w:p>
        </w:tc>
        <w:tc>
          <w:tcPr>
            <w:tcW w:w="1567"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523.652</w:t>
            </w:r>
          </w:p>
        </w:tc>
        <w:tc>
          <w:tcPr>
            <w:tcW w:w="1971"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497.234</w:t>
            </w:r>
          </w:p>
        </w:tc>
      </w:tr>
      <w:tr w:rsidR="00F62931" w:rsidRPr="00FC7B4E" w:rsidTr="002C12F7">
        <w:trPr>
          <w:trHeight w:val="255"/>
          <w:jc w:val="center"/>
        </w:trPr>
        <w:tc>
          <w:tcPr>
            <w:tcW w:w="5319"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Chars="100" w:firstLine="180"/>
              <w:jc w:val="left"/>
              <w:rPr>
                <w:rFonts w:ascii="Arial Narrow" w:hAnsi="Arial Narrow"/>
                <w:color w:val="000000"/>
                <w:sz w:val="18"/>
                <w:szCs w:val="18"/>
              </w:rPr>
            </w:pPr>
            <w:r w:rsidRPr="00FC7B4E">
              <w:rPr>
                <w:rStyle w:val="Normal"/>
                <w:rFonts w:ascii="Arial Narrow" w:hAnsi="Arial Narrow"/>
                <w:color w:val="000000"/>
                <w:sz w:val="18"/>
                <w:szCs w:val="18"/>
              </w:rPr>
              <w:t>(+) Diru-sarreren aurrekontua: itxitako ekitaldiak</w:t>
            </w:r>
          </w:p>
        </w:tc>
        <w:tc>
          <w:tcPr>
            <w:tcW w:w="1567"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802.201</w:t>
            </w:r>
          </w:p>
        </w:tc>
        <w:tc>
          <w:tcPr>
            <w:tcW w:w="1971"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731.521</w:t>
            </w:r>
          </w:p>
        </w:tc>
      </w:tr>
      <w:tr w:rsidR="00F62931" w:rsidRPr="00FC7B4E" w:rsidTr="002C12F7">
        <w:trPr>
          <w:trHeight w:val="255"/>
          <w:jc w:val="center"/>
        </w:trPr>
        <w:tc>
          <w:tcPr>
            <w:tcW w:w="5319"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Chars="100" w:firstLine="180"/>
              <w:jc w:val="left"/>
              <w:rPr>
                <w:rFonts w:ascii="Arial Narrow" w:hAnsi="Arial Narrow"/>
                <w:color w:val="000000"/>
                <w:sz w:val="18"/>
                <w:szCs w:val="18"/>
              </w:rPr>
            </w:pPr>
            <w:r w:rsidRPr="00FC7B4E">
              <w:rPr>
                <w:rStyle w:val="Normal"/>
                <w:rFonts w:ascii="Arial Narrow" w:hAnsi="Arial Narrow"/>
                <w:color w:val="000000"/>
                <w:sz w:val="18"/>
                <w:szCs w:val="18"/>
              </w:rPr>
              <w:t>+ Aurrekontuz kanpoko diru-sarrerak:</w:t>
            </w:r>
          </w:p>
        </w:tc>
        <w:tc>
          <w:tcPr>
            <w:tcW w:w="1567"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44.784</w:t>
            </w:r>
          </w:p>
        </w:tc>
        <w:tc>
          <w:tcPr>
            <w:tcW w:w="1971"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44.028</w:t>
            </w:r>
          </w:p>
        </w:tc>
      </w:tr>
      <w:tr w:rsidR="00F62931" w:rsidRPr="00FC7B4E" w:rsidTr="002C12F7">
        <w:trPr>
          <w:trHeight w:val="255"/>
          <w:jc w:val="center"/>
        </w:trPr>
        <w:tc>
          <w:tcPr>
            <w:tcW w:w="5319"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Chars="100" w:firstLine="180"/>
              <w:jc w:val="left"/>
              <w:rPr>
                <w:rFonts w:ascii="Arial Narrow" w:hAnsi="Arial Narrow"/>
                <w:color w:val="000000"/>
                <w:sz w:val="18"/>
                <w:szCs w:val="18"/>
              </w:rPr>
            </w:pPr>
            <w:r w:rsidRPr="00FC7B4E">
              <w:rPr>
                <w:rStyle w:val="Normal"/>
                <w:rFonts w:ascii="Arial Narrow" w:hAnsi="Arial Narrow"/>
                <w:color w:val="000000"/>
                <w:sz w:val="18"/>
                <w:szCs w:val="18"/>
              </w:rPr>
              <w:t>+ Ordainketen itzulketak</w:t>
            </w:r>
          </w:p>
        </w:tc>
        <w:tc>
          <w:tcPr>
            <w:tcW w:w="1567"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Chars="100" w:firstLine="180"/>
              <w:jc w:val="right"/>
              <w:rPr>
                <w:rFonts w:ascii="Arial Narrow" w:hAnsi="Arial Narrow"/>
                <w:color w:val="000000"/>
                <w:sz w:val="18"/>
                <w:szCs w:val="18"/>
              </w:rPr>
            </w:pPr>
            <w:r w:rsidRPr="00FC7B4E">
              <w:rPr>
                <w:rStyle w:val="Normal"/>
                <w:rFonts w:ascii="Arial Narrow" w:hAnsi="Arial Narrow"/>
                <w:color w:val="000000"/>
                <w:sz w:val="18"/>
                <w:szCs w:val="18"/>
              </w:rPr>
              <w:t> </w:t>
            </w:r>
          </w:p>
        </w:tc>
        <w:tc>
          <w:tcPr>
            <w:tcW w:w="1971"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Chars="100" w:firstLine="180"/>
              <w:jc w:val="right"/>
              <w:rPr>
                <w:rFonts w:ascii="Arial Narrow" w:hAnsi="Arial Narrow"/>
                <w:color w:val="000000"/>
                <w:sz w:val="18"/>
                <w:szCs w:val="18"/>
              </w:rPr>
            </w:pPr>
            <w:r w:rsidRPr="00FC7B4E">
              <w:rPr>
                <w:rStyle w:val="Normal"/>
                <w:rFonts w:ascii="Arial Narrow" w:hAnsi="Arial Narrow"/>
                <w:color w:val="000000"/>
                <w:sz w:val="18"/>
                <w:szCs w:val="18"/>
              </w:rPr>
              <w:t> </w:t>
            </w:r>
          </w:p>
        </w:tc>
      </w:tr>
      <w:tr w:rsidR="00F62931" w:rsidRPr="00FC7B4E" w:rsidTr="002C12F7">
        <w:trPr>
          <w:trHeight w:val="255"/>
          <w:jc w:val="center"/>
        </w:trPr>
        <w:tc>
          <w:tcPr>
            <w:tcW w:w="5319"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Chars="100" w:firstLine="180"/>
              <w:jc w:val="left"/>
              <w:rPr>
                <w:rFonts w:ascii="Arial Narrow" w:hAnsi="Arial Narrow"/>
                <w:color w:val="000000"/>
                <w:sz w:val="18"/>
                <w:szCs w:val="18"/>
              </w:rPr>
            </w:pPr>
            <w:r w:rsidRPr="00FC7B4E">
              <w:rPr>
                <w:rStyle w:val="Normal"/>
                <w:rFonts w:ascii="Arial Narrow" w:hAnsi="Arial Narrow"/>
                <w:color w:val="000000"/>
                <w:sz w:val="18"/>
                <w:szCs w:val="18"/>
              </w:rPr>
              <w:t xml:space="preserve"> - Bilketa zaileko eskubideak</w:t>
            </w:r>
          </w:p>
        </w:tc>
        <w:tc>
          <w:tcPr>
            <w:tcW w:w="1567"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-731.137</w:t>
            </w:r>
          </w:p>
        </w:tc>
        <w:tc>
          <w:tcPr>
            <w:tcW w:w="1971"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-643.411</w:t>
            </w:r>
          </w:p>
        </w:tc>
      </w:tr>
      <w:tr w:rsidR="00F62931" w:rsidRPr="00FC7B4E" w:rsidTr="002C12F7">
        <w:trPr>
          <w:trHeight w:val="255"/>
          <w:jc w:val="center"/>
        </w:trPr>
        <w:tc>
          <w:tcPr>
            <w:tcW w:w="5319"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Chars="100" w:firstLine="180"/>
              <w:jc w:val="left"/>
              <w:rPr>
                <w:rFonts w:ascii="Arial Narrow" w:hAnsi="Arial Narrow"/>
                <w:color w:val="000000"/>
                <w:sz w:val="18"/>
                <w:szCs w:val="18"/>
              </w:rPr>
            </w:pPr>
            <w:r w:rsidRPr="00FC7B4E">
              <w:rPr>
                <w:rStyle w:val="Normal"/>
                <w:rFonts w:ascii="Arial Narrow" w:hAnsi="Arial Narrow"/>
                <w:color w:val="000000"/>
                <w:sz w:val="18"/>
                <w:szCs w:val="18"/>
              </w:rPr>
              <w:t xml:space="preserve"> - Aplikatzeko dauden diru-sarrerak</w:t>
            </w:r>
          </w:p>
        </w:tc>
        <w:tc>
          <w:tcPr>
            <w:tcW w:w="1567"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-66,53</w:t>
            </w:r>
          </w:p>
        </w:tc>
        <w:tc>
          <w:tcPr>
            <w:tcW w:w="1971"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-124</w:t>
            </w:r>
          </w:p>
        </w:tc>
      </w:tr>
      <w:tr w:rsidR="00F62931" w:rsidRPr="00FC7B4E" w:rsidTr="002C12F7">
        <w:trPr>
          <w:trHeight w:val="255"/>
          <w:jc w:val="center"/>
        </w:trPr>
        <w:tc>
          <w:tcPr>
            <w:tcW w:w="5319"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left"/>
              <w:rPr>
                <w:rFonts w:ascii="Arial Narrow" w:hAnsi="Arial Narrow"/>
                <w:color w:val="000000"/>
                <w:sz w:val="18"/>
                <w:szCs w:val="18"/>
              </w:rPr>
            </w:pPr>
            <w:r w:rsidRPr="00FC7B4E">
              <w:rPr>
                <w:rStyle w:val="Normal"/>
                <w:rFonts w:ascii="Arial Narrow" w:hAnsi="Arial Narrow"/>
                <w:color w:val="000000"/>
                <w:sz w:val="18"/>
                <w:szCs w:val="18"/>
              </w:rPr>
              <w:t>- Ordaintzeko dauden betebeharrak</w:t>
            </w:r>
          </w:p>
        </w:tc>
        <w:tc>
          <w:tcPr>
            <w:tcW w:w="1567"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1.937.496</w:t>
            </w:r>
          </w:p>
        </w:tc>
        <w:tc>
          <w:tcPr>
            <w:tcW w:w="1971"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3.309.650</w:t>
            </w:r>
          </w:p>
        </w:tc>
      </w:tr>
      <w:tr w:rsidR="00F62931" w:rsidRPr="00FC7B4E" w:rsidTr="002C12F7">
        <w:trPr>
          <w:trHeight w:val="255"/>
          <w:jc w:val="center"/>
        </w:trPr>
        <w:tc>
          <w:tcPr>
            <w:tcW w:w="5319"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Chars="100" w:firstLine="180"/>
              <w:jc w:val="left"/>
              <w:rPr>
                <w:rFonts w:ascii="Arial Narrow" w:hAnsi="Arial Narrow"/>
                <w:color w:val="000000"/>
                <w:sz w:val="18"/>
                <w:szCs w:val="18"/>
              </w:rPr>
            </w:pPr>
            <w:r w:rsidRPr="00FC7B4E">
              <w:rPr>
                <w:rStyle w:val="Normal"/>
                <w:rFonts w:ascii="Arial Narrow" w:hAnsi="Arial Narrow"/>
                <w:color w:val="000000"/>
                <w:sz w:val="18"/>
                <w:szCs w:val="18"/>
              </w:rPr>
              <w:t>+ Gastuen aurrekontua: Aurtengo ekitaldia</w:t>
            </w:r>
          </w:p>
        </w:tc>
        <w:tc>
          <w:tcPr>
            <w:tcW w:w="1567"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1.503.998</w:t>
            </w:r>
          </w:p>
        </w:tc>
        <w:tc>
          <w:tcPr>
            <w:tcW w:w="1971"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1.436.123</w:t>
            </w:r>
          </w:p>
        </w:tc>
      </w:tr>
      <w:tr w:rsidR="00F62931" w:rsidRPr="00FC7B4E" w:rsidTr="002C12F7">
        <w:trPr>
          <w:trHeight w:val="255"/>
          <w:jc w:val="center"/>
        </w:trPr>
        <w:tc>
          <w:tcPr>
            <w:tcW w:w="5319"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Chars="100" w:firstLine="180"/>
              <w:jc w:val="left"/>
              <w:rPr>
                <w:rFonts w:ascii="Arial Narrow" w:hAnsi="Arial Narrow"/>
                <w:color w:val="000000"/>
                <w:sz w:val="18"/>
                <w:szCs w:val="18"/>
              </w:rPr>
            </w:pPr>
            <w:r w:rsidRPr="00FC7B4E">
              <w:rPr>
                <w:rStyle w:val="Normal"/>
                <w:rFonts w:ascii="Arial Narrow" w:hAnsi="Arial Narrow"/>
                <w:color w:val="000000"/>
                <w:sz w:val="18"/>
                <w:szCs w:val="18"/>
              </w:rPr>
              <w:t>+ Gastuen aurrekontua: Itxitako ekitaldiak</w:t>
            </w:r>
          </w:p>
        </w:tc>
        <w:tc>
          <w:tcPr>
            <w:tcW w:w="1567"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17.718</w:t>
            </w:r>
          </w:p>
        </w:tc>
        <w:tc>
          <w:tcPr>
            <w:tcW w:w="1971"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16.447</w:t>
            </w:r>
          </w:p>
        </w:tc>
      </w:tr>
      <w:tr w:rsidR="00F62931" w:rsidRPr="00FC7B4E" w:rsidTr="002C12F7">
        <w:trPr>
          <w:trHeight w:val="255"/>
          <w:jc w:val="center"/>
        </w:trPr>
        <w:tc>
          <w:tcPr>
            <w:tcW w:w="5319"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Chars="100" w:firstLine="180"/>
              <w:jc w:val="left"/>
              <w:rPr>
                <w:rFonts w:ascii="Arial Narrow" w:hAnsi="Arial Narrow"/>
                <w:color w:val="000000"/>
                <w:sz w:val="18"/>
                <w:szCs w:val="18"/>
              </w:rPr>
            </w:pPr>
            <w:r w:rsidRPr="00FC7B4E">
              <w:rPr>
                <w:rStyle w:val="Normal"/>
                <w:rFonts w:ascii="Arial Narrow" w:hAnsi="Arial Narrow"/>
                <w:color w:val="000000"/>
                <w:sz w:val="18"/>
                <w:szCs w:val="18"/>
              </w:rPr>
              <w:t>+ Diru-sarreren itzulketak</w:t>
            </w:r>
          </w:p>
        </w:tc>
        <w:tc>
          <w:tcPr>
            <w:tcW w:w="1567"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 </w:t>
            </w:r>
          </w:p>
        </w:tc>
        <w:tc>
          <w:tcPr>
            <w:tcW w:w="1971"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 </w:t>
            </w:r>
          </w:p>
        </w:tc>
      </w:tr>
      <w:tr w:rsidR="00F62931" w:rsidRPr="00FC7B4E" w:rsidTr="002C12F7">
        <w:trPr>
          <w:trHeight w:val="255"/>
          <w:jc w:val="center"/>
        </w:trPr>
        <w:tc>
          <w:tcPr>
            <w:tcW w:w="5319"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Chars="100" w:firstLine="180"/>
              <w:jc w:val="left"/>
              <w:rPr>
                <w:rFonts w:ascii="Arial Narrow" w:hAnsi="Arial Narrow"/>
                <w:color w:val="000000"/>
                <w:sz w:val="18"/>
                <w:szCs w:val="18"/>
              </w:rPr>
            </w:pPr>
            <w:r w:rsidRPr="00FC7B4E">
              <w:rPr>
                <w:rStyle w:val="Normal"/>
                <w:rFonts w:ascii="Arial Narrow" w:hAnsi="Arial Narrow"/>
                <w:color w:val="000000"/>
                <w:sz w:val="18"/>
                <w:szCs w:val="18"/>
              </w:rPr>
              <w:t>+ Aurrekontuz kanpoko gastuak</w:t>
            </w:r>
          </w:p>
        </w:tc>
        <w:tc>
          <w:tcPr>
            <w:tcW w:w="1567"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415.840</w:t>
            </w:r>
          </w:p>
        </w:tc>
        <w:tc>
          <w:tcPr>
            <w:tcW w:w="1971"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1.857.140</w:t>
            </w:r>
          </w:p>
        </w:tc>
      </w:tr>
      <w:tr w:rsidR="00F62931" w:rsidRPr="00FC7B4E" w:rsidTr="002C12F7">
        <w:trPr>
          <w:trHeight w:val="255"/>
          <w:jc w:val="center"/>
        </w:trPr>
        <w:tc>
          <w:tcPr>
            <w:tcW w:w="5319"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Chars="100" w:firstLine="180"/>
              <w:jc w:val="left"/>
              <w:rPr>
                <w:rFonts w:ascii="Arial Narrow" w:hAnsi="Arial Narrow"/>
                <w:color w:val="000000"/>
                <w:sz w:val="18"/>
                <w:szCs w:val="18"/>
              </w:rPr>
            </w:pPr>
            <w:r w:rsidRPr="00FC7B4E">
              <w:rPr>
                <w:rStyle w:val="Normal"/>
                <w:rFonts w:ascii="Arial Narrow" w:hAnsi="Arial Narrow"/>
                <w:color w:val="000000"/>
                <w:sz w:val="18"/>
                <w:szCs w:val="18"/>
              </w:rPr>
              <w:t xml:space="preserve">- Aplikatzeko dauden gastuak </w:t>
            </w:r>
          </w:p>
        </w:tc>
        <w:tc>
          <w:tcPr>
            <w:tcW w:w="1567"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-60</w:t>
            </w:r>
          </w:p>
        </w:tc>
        <w:tc>
          <w:tcPr>
            <w:tcW w:w="1971"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-60</w:t>
            </w:r>
          </w:p>
        </w:tc>
      </w:tr>
      <w:tr w:rsidR="00F62931" w:rsidRPr="00FC7B4E" w:rsidTr="002C12F7">
        <w:trPr>
          <w:trHeight w:val="255"/>
          <w:jc w:val="center"/>
        </w:trPr>
        <w:tc>
          <w:tcPr>
            <w:tcW w:w="5319"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left"/>
              <w:rPr>
                <w:rFonts w:ascii="Arial Narrow" w:hAnsi="Arial Narrow"/>
                <w:color w:val="000000"/>
                <w:sz w:val="18"/>
                <w:szCs w:val="18"/>
              </w:rPr>
            </w:pPr>
            <w:r w:rsidRPr="00FC7B4E">
              <w:rPr>
                <w:rStyle w:val="Normal"/>
                <w:rFonts w:ascii="Arial Narrow" w:hAnsi="Arial Narrow"/>
                <w:color w:val="000000"/>
                <w:sz w:val="18"/>
                <w:szCs w:val="18"/>
              </w:rPr>
              <w:t>+ Diruzaintzako funts likidoak</w:t>
            </w:r>
          </w:p>
        </w:tc>
        <w:tc>
          <w:tcPr>
            <w:tcW w:w="1567"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6.216.040</w:t>
            </w:r>
          </w:p>
        </w:tc>
        <w:tc>
          <w:tcPr>
            <w:tcW w:w="1971"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4.381.108</w:t>
            </w:r>
          </w:p>
        </w:tc>
      </w:tr>
      <w:tr w:rsidR="00F62931" w:rsidRPr="00FC7B4E" w:rsidTr="002C12F7">
        <w:trPr>
          <w:trHeight w:val="255"/>
          <w:jc w:val="center"/>
        </w:trPr>
        <w:tc>
          <w:tcPr>
            <w:tcW w:w="5319"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left"/>
              <w:rPr>
                <w:rFonts w:ascii="Arial Narrow" w:hAnsi="Arial Narrow"/>
                <w:color w:val="000000"/>
                <w:sz w:val="18"/>
                <w:szCs w:val="18"/>
              </w:rPr>
            </w:pPr>
            <w:r w:rsidRPr="00FC7B4E">
              <w:rPr>
                <w:rStyle w:val="Normal"/>
                <w:rFonts w:ascii="Arial Narrow" w:hAnsi="Arial Narrow"/>
                <w:color w:val="000000"/>
                <w:sz w:val="18"/>
                <w:szCs w:val="18"/>
              </w:rPr>
              <w:t>+ Finantzaketaren desbideratze metatu negatiboak</w:t>
            </w:r>
          </w:p>
        </w:tc>
        <w:tc>
          <w:tcPr>
            <w:tcW w:w="1567"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 </w:t>
            </w:r>
          </w:p>
        </w:tc>
        <w:tc>
          <w:tcPr>
            <w:tcW w:w="1971"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 </w:t>
            </w:r>
          </w:p>
        </w:tc>
      </w:tr>
      <w:tr w:rsidR="00F62931" w:rsidRPr="00FC7B4E" w:rsidTr="002C12F7">
        <w:trPr>
          <w:trHeight w:val="255"/>
          <w:jc w:val="center"/>
        </w:trPr>
        <w:tc>
          <w:tcPr>
            <w:tcW w:w="5319"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left"/>
              <w:rPr>
                <w:rFonts w:ascii="Arial Narrow" w:hAnsi="Arial Narrow"/>
                <w:color w:val="000000"/>
                <w:sz w:val="18"/>
                <w:szCs w:val="18"/>
              </w:rPr>
            </w:pPr>
            <w:proofErr w:type="spellStart"/>
            <w:r w:rsidRPr="00FC7B4E">
              <w:rPr>
                <w:rStyle w:val="Normal"/>
                <w:rFonts w:ascii="Arial Narrow" w:hAnsi="Arial Narrow"/>
                <w:color w:val="000000"/>
                <w:sz w:val="18"/>
                <w:szCs w:val="18"/>
              </w:rPr>
              <w:t>Diruzaintza-gerakina</w:t>
            </w:r>
            <w:proofErr w:type="spellEnd"/>
            <w:r w:rsidRPr="00FC7B4E">
              <w:rPr>
                <w:rStyle w:val="Normal"/>
                <w:rFonts w:ascii="Arial Narrow" w:hAnsi="Arial Narrow"/>
                <w:color w:val="000000"/>
                <w:sz w:val="18"/>
                <w:szCs w:val="18"/>
              </w:rPr>
              <w:t>, guztira</w:t>
            </w:r>
          </w:p>
        </w:tc>
        <w:tc>
          <w:tcPr>
            <w:tcW w:w="1567"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4.917.978</w:t>
            </w:r>
          </w:p>
        </w:tc>
        <w:tc>
          <w:tcPr>
            <w:tcW w:w="1971"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1.700.706</w:t>
            </w:r>
          </w:p>
        </w:tc>
      </w:tr>
      <w:tr w:rsidR="00F62931" w:rsidRPr="00FC7B4E" w:rsidTr="002C12F7">
        <w:trPr>
          <w:trHeight w:val="255"/>
          <w:jc w:val="center"/>
        </w:trPr>
        <w:tc>
          <w:tcPr>
            <w:tcW w:w="5319"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left"/>
              <w:rPr>
                <w:rFonts w:ascii="Arial Narrow" w:hAnsi="Arial Narrow"/>
                <w:color w:val="000000"/>
                <w:sz w:val="18"/>
                <w:szCs w:val="18"/>
              </w:rPr>
            </w:pPr>
            <w:proofErr w:type="spellStart"/>
            <w:r w:rsidRPr="00FC7B4E">
              <w:rPr>
                <w:rStyle w:val="Normal"/>
                <w:rFonts w:ascii="Arial Narrow" w:hAnsi="Arial Narrow"/>
                <w:color w:val="000000"/>
                <w:sz w:val="18"/>
                <w:szCs w:val="18"/>
              </w:rPr>
              <w:t>Diruzaintza-gerakina</w:t>
            </w:r>
            <w:proofErr w:type="spellEnd"/>
            <w:r w:rsidRPr="00FC7B4E">
              <w:rPr>
                <w:rStyle w:val="Normal"/>
                <w:rFonts w:ascii="Arial Narrow" w:hAnsi="Arial Narrow"/>
                <w:color w:val="000000"/>
                <w:sz w:val="18"/>
                <w:szCs w:val="18"/>
              </w:rPr>
              <w:t>, finantzaketa atxikia duten gastuak direla-eta</w:t>
            </w:r>
          </w:p>
        </w:tc>
        <w:tc>
          <w:tcPr>
            <w:tcW w:w="1567"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302.115</w:t>
            </w:r>
          </w:p>
        </w:tc>
        <w:tc>
          <w:tcPr>
            <w:tcW w:w="1971"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302.115</w:t>
            </w:r>
          </w:p>
        </w:tc>
      </w:tr>
      <w:tr w:rsidR="00F62931" w:rsidRPr="00FC7B4E" w:rsidTr="002C12F7">
        <w:trPr>
          <w:trHeight w:val="255"/>
          <w:jc w:val="center"/>
        </w:trPr>
        <w:tc>
          <w:tcPr>
            <w:tcW w:w="5319"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left"/>
              <w:rPr>
                <w:rFonts w:ascii="Arial Narrow" w:hAnsi="Arial Narrow"/>
                <w:color w:val="000000"/>
                <w:sz w:val="18"/>
                <w:szCs w:val="18"/>
              </w:rPr>
            </w:pPr>
            <w:r w:rsidRPr="00FC7B4E">
              <w:rPr>
                <w:rStyle w:val="Normal"/>
                <w:rFonts w:ascii="Arial Narrow" w:hAnsi="Arial Narrow"/>
                <w:color w:val="000000"/>
                <w:sz w:val="18"/>
                <w:szCs w:val="18"/>
              </w:rPr>
              <w:t xml:space="preserve">Baliabide atxikien </w:t>
            </w:r>
            <w:proofErr w:type="spellStart"/>
            <w:r w:rsidRPr="00FC7B4E">
              <w:rPr>
                <w:rStyle w:val="Normal"/>
                <w:rFonts w:ascii="Arial Narrow" w:hAnsi="Arial Narrow"/>
                <w:color w:val="000000"/>
                <w:sz w:val="18"/>
                <w:szCs w:val="18"/>
              </w:rPr>
              <w:t>diruzaintza-gerakina</w:t>
            </w:r>
            <w:proofErr w:type="spellEnd"/>
          </w:p>
        </w:tc>
        <w:tc>
          <w:tcPr>
            <w:tcW w:w="1567"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 </w:t>
            </w:r>
          </w:p>
        </w:tc>
        <w:tc>
          <w:tcPr>
            <w:tcW w:w="1971" w:type="dxa"/>
            <w:tcBorders>
              <w:top w:val="single" w:sz="2" w:space="0" w:color="auto"/>
              <w:left w:val="nil"/>
              <w:bottom w:val="single" w:sz="2"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 </w:t>
            </w:r>
          </w:p>
        </w:tc>
      </w:tr>
      <w:tr w:rsidR="00F62931" w:rsidRPr="00FC7B4E" w:rsidTr="002C12F7">
        <w:trPr>
          <w:trHeight w:val="255"/>
          <w:jc w:val="center"/>
        </w:trPr>
        <w:tc>
          <w:tcPr>
            <w:tcW w:w="5319" w:type="dxa"/>
            <w:tcBorders>
              <w:top w:val="single" w:sz="2" w:space="0" w:color="auto"/>
              <w:left w:val="nil"/>
              <w:bottom w:val="single" w:sz="4" w:space="0" w:color="auto"/>
              <w:right w:val="nil"/>
            </w:tcBorders>
            <w:shd w:val="clear" w:color="000000" w:fill="FFFFFF"/>
            <w:noWrap/>
            <w:vAlign w:val="center"/>
            <w:hideMark/>
          </w:tcPr>
          <w:p w:rsidR="00F62931" w:rsidRPr="00FC7B4E" w:rsidRDefault="00F62931" w:rsidP="002C12F7">
            <w:pPr>
              <w:spacing w:after="0"/>
              <w:ind w:firstLine="0"/>
              <w:jc w:val="left"/>
              <w:rPr>
                <w:rFonts w:ascii="Arial Narrow" w:hAnsi="Arial Narrow"/>
                <w:color w:val="000000"/>
                <w:sz w:val="18"/>
                <w:szCs w:val="18"/>
              </w:rPr>
            </w:pPr>
            <w:r w:rsidRPr="00FC7B4E">
              <w:rPr>
                <w:rStyle w:val="Normal"/>
                <w:rFonts w:ascii="Arial Narrow" w:hAnsi="Arial Narrow"/>
                <w:color w:val="000000"/>
                <w:sz w:val="18"/>
                <w:szCs w:val="18"/>
              </w:rPr>
              <w:t xml:space="preserve">Gastu orokorretarako </w:t>
            </w:r>
            <w:proofErr w:type="spellStart"/>
            <w:r w:rsidRPr="00FC7B4E">
              <w:rPr>
                <w:rStyle w:val="Normal"/>
                <w:rFonts w:ascii="Arial Narrow" w:hAnsi="Arial Narrow"/>
                <w:color w:val="000000"/>
                <w:sz w:val="18"/>
                <w:szCs w:val="18"/>
              </w:rPr>
              <w:t>diruzaintza-gerakina</w:t>
            </w:r>
            <w:proofErr w:type="spellEnd"/>
          </w:p>
        </w:tc>
        <w:tc>
          <w:tcPr>
            <w:tcW w:w="1567" w:type="dxa"/>
            <w:tcBorders>
              <w:top w:val="single" w:sz="2" w:space="0" w:color="auto"/>
              <w:left w:val="nil"/>
              <w:bottom w:val="single" w:sz="4"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4.615.863</w:t>
            </w:r>
          </w:p>
        </w:tc>
        <w:tc>
          <w:tcPr>
            <w:tcW w:w="1971" w:type="dxa"/>
            <w:tcBorders>
              <w:top w:val="single" w:sz="2" w:space="0" w:color="auto"/>
              <w:left w:val="nil"/>
              <w:bottom w:val="single" w:sz="4" w:space="0" w:color="auto"/>
              <w:right w:val="nil"/>
            </w:tcBorders>
            <w:shd w:val="clear" w:color="000000" w:fill="FFFFFF"/>
            <w:noWrap/>
            <w:vAlign w:val="center"/>
            <w:hideMark/>
          </w:tcPr>
          <w:p w:rsidR="00F62931" w:rsidRPr="00FC7B4E" w:rsidRDefault="00F62931" w:rsidP="002C12F7">
            <w:pPr>
              <w:spacing w:after="0"/>
              <w:ind w:firstLine="0"/>
              <w:jc w:val="right"/>
              <w:rPr>
                <w:rFonts w:ascii="Arial Narrow" w:hAnsi="Arial Narrow"/>
                <w:color w:val="000000"/>
                <w:sz w:val="18"/>
                <w:szCs w:val="18"/>
              </w:rPr>
            </w:pPr>
            <w:r w:rsidRPr="00FC7B4E">
              <w:rPr>
                <w:rStyle w:val="Normal"/>
                <w:rFonts w:ascii="Arial Narrow" w:hAnsi="Arial Narrow"/>
                <w:color w:val="000000"/>
                <w:sz w:val="18"/>
                <w:szCs w:val="18"/>
              </w:rPr>
              <w:t>1.398.591</w:t>
            </w:r>
          </w:p>
        </w:tc>
      </w:tr>
    </w:tbl>
    <w:p w:rsidR="00F62931" w:rsidRPr="00B262F4" w:rsidRDefault="00F62931" w:rsidP="00F62931">
      <w:pPr>
        <w:pStyle w:val="texto"/>
        <w:rPr>
          <w:rFonts w:ascii="Helvetica LT Std" w:hAnsi="Helvetica LT Std" w:cs="Arial"/>
          <w:sz w:val="19"/>
          <w:szCs w:val="19"/>
        </w:rPr>
      </w:pPr>
    </w:p>
    <w:p w:rsidR="00F62931" w:rsidRPr="00B262F4" w:rsidRDefault="00F62931" w:rsidP="00F62931">
      <w:pPr>
        <w:pStyle w:val="atitulo2"/>
        <w:spacing w:before="240" w:after="480"/>
        <w:rPr>
          <w:szCs w:val="19"/>
        </w:rPr>
      </w:pPr>
      <w:r w:rsidRPr="00B262F4">
        <w:rPr>
          <w:szCs w:val="19"/>
        </w:rPr>
        <w:br w:type="page"/>
      </w:r>
      <w:bookmarkStart w:id="64" w:name="_Toc394503036"/>
      <w:bookmarkStart w:id="65" w:name="_Toc434997030"/>
      <w:bookmarkStart w:id="66" w:name="_Toc444242948"/>
      <w:r w:rsidRPr="00B262F4">
        <w:rPr>
          <w:szCs w:val="19"/>
        </w:rPr>
        <w:lastRenderedPageBreak/>
        <w:t>V.4. 2014</w:t>
      </w:r>
      <w:r w:rsidRPr="00B262F4">
        <w:rPr>
          <w:caps/>
          <w:szCs w:val="19"/>
        </w:rPr>
        <w:t>ko</w:t>
      </w:r>
      <w:r w:rsidRPr="00B262F4">
        <w:rPr>
          <w:szCs w:val="19"/>
        </w:rPr>
        <w:t xml:space="preserve"> abenduaren </w:t>
      </w:r>
      <w:bookmarkEnd w:id="63"/>
      <w:r w:rsidRPr="00B262F4">
        <w:rPr>
          <w:szCs w:val="19"/>
        </w:rPr>
        <w:t>31</w:t>
      </w:r>
      <w:r w:rsidRPr="00B262F4">
        <w:rPr>
          <w:caps/>
          <w:szCs w:val="19"/>
        </w:rPr>
        <w:t>ko</w:t>
      </w:r>
      <w:r w:rsidRPr="00B262F4">
        <w:rPr>
          <w:szCs w:val="19"/>
        </w:rPr>
        <w:t xml:space="preserve"> egoera-balantze bateratua</w:t>
      </w:r>
      <w:bookmarkEnd w:id="64"/>
      <w:bookmarkEnd w:id="65"/>
      <w:bookmarkEnd w:id="66"/>
      <w:r w:rsidRPr="00B262F4">
        <w:rPr>
          <w:szCs w:val="19"/>
        </w:rPr>
        <w:t xml:space="preserve"> </w:t>
      </w:r>
    </w:p>
    <w:p w:rsidR="00F62931" w:rsidRPr="00B262F4" w:rsidRDefault="00F62931" w:rsidP="00F62931">
      <w:pPr>
        <w:spacing w:after="0"/>
        <w:jc w:val="center"/>
        <w:rPr>
          <w:rFonts w:ascii="Helvetica LT Std" w:hAnsi="Helvetica LT Std"/>
          <w:sz w:val="19"/>
          <w:szCs w:val="19"/>
        </w:rPr>
      </w:pPr>
      <w:r w:rsidRPr="00B262F4">
        <w:rPr>
          <w:rFonts w:ascii="Helvetica LT Std" w:hAnsi="Helvetica LT Std"/>
          <w:spacing w:val="6"/>
          <w:sz w:val="19"/>
          <w:szCs w:val="19"/>
        </w:rPr>
        <w:t>Aktiboa</w:t>
      </w:r>
      <w:r w:rsidRPr="00B262F4">
        <w:rPr>
          <w:rFonts w:ascii="Helvetica LT Std" w:hAnsi="Helvetica LT Std"/>
          <w:sz w:val="19"/>
          <w:szCs w:val="19"/>
        </w:rPr>
        <w:fldChar w:fldCharType="begin"/>
      </w:r>
      <w:r w:rsidRPr="00B262F4">
        <w:rPr>
          <w:rFonts w:ascii="Helvetica LT Std" w:hAnsi="Helvetica LT Std"/>
          <w:sz w:val="19"/>
          <w:szCs w:val="19"/>
        </w:rPr>
        <w:instrText xml:space="preserve"> LINK Excel.Sheet.12 "C:\\Users\\maite\\Dropbox\\05- OFICINA NORTE\\01- AY BARAÑAIN\\18. Informes\\02- Informe de Auditoria\\2014\\Cuadros 2014 Informe Auditoria.xlsx" "Inf hoja 17!F3C2:F16C5" \a \f 4 \h  \* MERGEFORMAT </w:instrText>
      </w:r>
      <w:r w:rsidRPr="00B262F4">
        <w:rPr>
          <w:rFonts w:ascii="Helvetica LT Std" w:hAnsi="Helvetica LT Std"/>
          <w:sz w:val="19"/>
          <w:szCs w:val="19"/>
        </w:rPr>
        <w:fldChar w:fldCharType="separate"/>
      </w:r>
    </w:p>
    <w:tbl>
      <w:tblPr>
        <w:tblW w:w="8905" w:type="dxa"/>
        <w:jc w:val="center"/>
        <w:tblCellMar>
          <w:left w:w="70" w:type="dxa"/>
          <w:right w:w="70" w:type="dxa"/>
        </w:tblCellMar>
        <w:tblLook w:val="04A0" w:firstRow="1" w:lastRow="0" w:firstColumn="1" w:lastColumn="0" w:noHBand="0" w:noVBand="1"/>
      </w:tblPr>
      <w:tblGrid>
        <w:gridCol w:w="399"/>
        <w:gridCol w:w="5404"/>
        <w:gridCol w:w="1551"/>
        <w:gridCol w:w="1551"/>
      </w:tblGrid>
      <w:tr w:rsidR="00F62931" w:rsidRPr="001B34F4" w:rsidTr="002C12F7">
        <w:trPr>
          <w:trHeight w:val="283"/>
          <w:jc w:val="center"/>
        </w:trPr>
        <w:tc>
          <w:tcPr>
            <w:tcW w:w="399" w:type="dxa"/>
            <w:tcBorders>
              <w:top w:val="nil"/>
              <w:left w:val="nil"/>
              <w:bottom w:val="single" w:sz="4" w:space="0" w:color="auto"/>
              <w:right w:val="nil"/>
            </w:tcBorders>
            <w:shd w:val="clear" w:color="000000" w:fill="FFFFFF"/>
            <w:noWrap/>
            <w:vAlign w:val="bottom"/>
            <w:hideMark/>
          </w:tcPr>
          <w:p w:rsidR="00F62931" w:rsidRPr="001B34F4" w:rsidRDefault="00F62931" w:rsidP="002C12F7">
            <w:pPr>
              <w:ind w:firstLine="0"/>
              <w:rPr>
                <w:color w:val="000000"/>
                <w:sz w:val="18"/>
                <w:szCs w:val="18"/>
              </w:rPr>
            </w:pPr>
          </w:p>
        </w:tc>
        <w:tc>
          <w:tcPr>
            <w:tcW w:w="5404" w:type="dxa"/>
            <w:tcBorders>
              <w:top w:val="nil"/>
              <w:left w:val="nil"/>
              <w:bottom w:val="single" w:sz="4" w:space="0" w:color="auto"/>
              <w:right w:val="nil"/>
            </w:tcBorders>
            <w:shd w:val="clear" w:color="000000" w:fill="FFFFFF"/>
            <w:noWrap/>
            <w:vAlign w:val="bottom"/>
            <w:hideMark/>
          </w:tcPr>
          <w:p w:rsidR="00F62931" w:rsidRPr="001B34F4" w:rsidRDefault="00F62931" w:rsidP="002C12F7">
            <w:pPr>
              <w:spacing w:after="0"/>
              <w:ind w:firstLine="0"/>
              <w:jc w:val="left"/>
              <w:rPr>
                <w:color w:val="000000"/>
                <w:sz w:val="18"/>
                <w:szCs w:val="18"/>
              </w:rPr>
            </w:pPr>
            <w:r w:rsidRPr="001B34F4">
              <w:rPr>
                <w:rStyle w:val="Normal"/>
                <w:rFonts w:ascii="Calibri" w:hAnsi="Calibri"/>
                <w:color w:val="000000"/>
                <w:sz w:val="18"/>
                <w:szCs w:val="18"/>
              </w:rPr>
              <w:t> </w:t>
            </w:r>
          </w:p>
        </w:tc>
        <w:tc>
          <w:tcPr>
            <w:tcW w:w="1551" w:type="dxa"/>
            <w:tcBorders>
              <w:top w:val="nil"/>
              <w:left w:val="nil"/>
              <w:bottom w:val="single" w:sz="4" w:space="0" w:color="auto"/>
              <w:right w:val="nil"/>
            </w:tcBorders>
            <w:shd w:val="clear" w:color="000000" w:fill="FFFFFF"/>
            <w:noWrap/>
            <w:vAlign w:val="bottom"/>
            <w:hideMark/>
          </w:tcPr>
          <w:p w:rsidR="00F62931" w:rsidRPr="001B34F4" w:rsidRDefault="00F62931" w:rsidP="002C12F7">
            <w:pPr>
              <w:spacing w:after="0"/>
              <w:ind w:firstLine="0"/>
              <w:jc w:val="left"/>
              <w:rPr>
                <w:color w:val="000000"/>
                <w:sz w:val="18"/>
                <w:szCs w:val="18"/>
              </w:rPr>
            </w:pPr>
            <w:r w:rsidRPr="001B34F4">
              <w:rPr>
                <w:rStyle w:val="Normal"/>
                <w:rFonts w:ascii="Calibri" w:hAnsi="Calibri"/>
                <w:color w:val="000000"/>
                <w:sz w:val="18"/>
                <w:szCs w:val="18"/>
              </w:rPr>
              <w:t> </w:t>
            </w:r>
          </w:p>
        </w:tc>
        <w:tc>
          <w:tcPr>
            <w:tcW w:w="1551" w:type="dxa"/>
            <w:tcBorders>
              <w:top w:val="nil"/>
              <w:left w:val="nil"/>
              <w:bottom w:val="single" w:sz="4" w:space="0" w:color="auto"/>
              <w:right w:val="nil"/>
            </w:tcBorders>
            <w:shd w:val="clear" w:color="000000" w:fill="FFFFFF"/>
            <w:noWrap/>
            <w:vAlign w:val="center"/>
            <w:hideMark/>
          </w:tcPr>
          <w:p w:rsidR="00F62931" w:rsidRPr="001B34F4" w:rsidRDefault="00F62931" w:rsidP="002C12F7">
            <w:pPr>
              <w:spacing w:after="0"/>
              <w:ind w:firstLine="0"/>
              <w:jc w:val="right"/>
              <w:rPr>
                <w:rFonts w:ascii="Arial" w:hAnsi="Arial" w:cs="Arial"/>
                <w:color w:val="000000"/>
                <w:sz w:val="18"/>
                <w:szCs w:val="18"/>
              </w:rPr>
            </w:pPr>
            <w:r w:rsidRPr="001B34F4">
              <w:rPr>
                <w:rStyle w:val="Normal"/>
                <w:rFonts w:ascii="Arial" w:hAnsi="Arial"/>
                <w:spacing w:val="6"/>
                <w:sz w:val="18"/>
                <w:szCs w:val="18"/>
              </w:rPr>
              <w:t>(eurotan)</w:t>
            </w:r>
          </w:p>
        </w:tc>
      </w:tr>
      <w:tr w:rsidR="00F62931" w:rsidRPr="001B34F4" w:rsidTr="002C12F7">
        <w:trPr>
          <w:trHeight w:val="312"/>
          <w:jc w:val="center"/>
        </w:trPr>
        <w:tc>
          <w:tcPr>
            <w:tcW w:w="399" w:type="dxa"/>
            <w:tcBorders>
              <w:top w:val="single" w:sz="4" w:space="0" w:color="auto"/>
              <w:left w:val="nil"/>
              <w:bottom w:val="single" w:sz="4" w:space="0" w:color="auto"/>
              <w:right w:val="nil"/>
            </w:tcBorders>
            <w:shd w:val="clear" w:color="auto" w:fill="FABF8F"/>
            <w:vAlign w:val="center"/>
            <w:hideMark/>
          </w:tcPr>
          <w:p w:rsidR="00F62931" w:rsidRPr="001B34F4" w:rsidRDefault="00F62931" w:rsidP="002C12F7">
            <w:pPr>
              <w:spacing w:after="0"/>
              <w:ind w:firstLine="0"/>
              <w:jc w:val="left"/>
              <w:rPr>
                <w:rFonts w:ascii="Arial" w:hAnsi="Arial" w:cs="Arial"/>
                <w:color w:val="000000"/>
                <w:sz w:val="18"/>
                <w:szCs w:val="18"/>
              </w:rPr>
            </w:pPr>
            <w:r w:rsidRPr="001B34F4">
              <w:rPr>
                <w:rStyle w:val="Normal"/>
                <w:rFonts w:ascii="Arial" w:hAnsi="Arial"/>
                <w:color w:val="000000"/>
                <w:sz w:val="18"/>
                <w:szCs w:val="18"/>
              </w:rPr>
              <w:t> </w:t>
            </w:r>
          </w:p>
        </w:tc>
        <w:tc>
          <w:tcPr>
            <w:tcW w:w="5404" w:type="dxa"/>
            <w:tcBorders>
              <w:top w:val="single" w:sz="4" w:space="0" w:color="auto"/>
              <w:left w:val="nil"/>
              <w:bottom w:val="single" w:sz="4" w:space="0" w:color="auto"/>
              <w:right w:val="nil"/>
            </w:tcBorders>
            <w:shd w:val="clear" w:color="auto" w:fill="FABF8F"/>
            <w:vAlign w:val="center"/>
            <w:hideMark/>
          </w:tcPr>
          <w:p w:rsidR="00F62931" w:rsidRPr="001B34F4" w:rsidRDefault="00F62931" w:rsidP="002C12F7">
            <w:pPr>
              <w:spacing w:after="0"/>
              <w:ind w:firstLine="0"/>
              <w:jc w:val="left"/>
              <w:rPr>
                <w:rFonts w:ascii="Arial" w:hAnsi="Arial" w:cs="Arial"/>
                <w:color w:val="000000"/>
                <w:sz w:val="18"/>
                <w:szCs w:val="18"/>
              </w:rPr>
            </w:pPr>
            <w:r w:rsidRPr="001B34F4">
              <w:rPr>
                <w:rStyle w:val="Normal"/>
                <w:rFonts w:ascii="Arial" w:hAnsi="Arial"/>
                <w:color w:val="000000"/>
                <w:sz w:val="18"/>
                <w:szCs w:val="18"/>
              </w:rPr>
              <w:t>Deskribapena</w:t>
            </w:r>
          </w:p>
        </w:tc>
        <w:tc>
          <w:tcPr>
            <w:tcW w:w="1551" w:type="dxa"/>
            <w:tcBorders>
              <w:top w:val="single" w:sz="4" w:space="0" w:color="auto"/>
              <w:left w:val="nil"/>
              <w:bottom w:val="single" w:sz="4" w:space="0" w:color="auto"/>
              <w:right w:val="nil"/>
            </w:tcBorders>
            <w:shd w:val="clear" w:color="auto" w:fill="FABF8F"/>
            <w:vAlign w:val="center"/>
            <w:hideMark/>
          </w:tcPr>
          <w:p w:rsidR="00F62931" w:rsidRPr="001B34F4" w:rsidRDefault="00F62931" w:rsidP="002C12F7">
            <w:pPr>
              <w:spacing w:after="0"/>
              <w:ind w:firstLine="0"/>
              <w:jc w:val="right"/>
              <w:rPr>
                <w:rFonts w:ascii="Arial" w:hAnsi="Arial" w:cs="Arial"/>
                <w:color w:val="000000"/>
                <w:sz w:val="18"/>
                <w:szCs w:val="18"/>
              </w:rPr>
            </w:pPr>
            <w:r w:rsidRPr="001B34F4">
              <w:rPr>
                <w:rStyle w:val="Normal"/>
                <w:rFonts w:ascii="Arial" w:hAnsi="Arial"/>
                <w:color w:val="000000"/>
                <w:sz w:val="18"/>
                <w:szCs w:val="18"/>
              </w:rPr>
              <w:t>2014</w:t>
            </w:r>
          </w:p>
        </w:tc>
        <w:tc>
          <w:tcPr>
            <w:tcW w:w="1551" w:type="dxa"/>
            <w:tcBorders>
              <w:top w:val="single" w:sz="4" w:space="0" w:color="auto"/>
              <w:left w:val="nil"/>
              <w:bottom w:val="single" w:sz="4" w:space="0" w:color="auto"/>
              <w:right w:val="nil"/>
            </w:tcBorders>
            <w:shd w:val="clear" w:color="auto" w:fill="FABF8F"/>
            <w:vAlign w:val="center"/>
            <w:hideMark/>
          </w:tcPr>
          <w:p w:rsidR="00F62931" w:rsidRPr="001B34F4" w:rsidRDefault="00F62931" w:rsidP="002C12F7">
            <w:pPr>
              <w:spacing w:after="0"/>
              <w:ind w:firstLine="0"/>
              <w:jc w:val="right"/>
              <w:rPr>
                <w:rFonts w:ascii="Arial" w:hAnsi="Arial" w:cs="Arial"/>
                <w:color w:val="000000"/>
                <w:sz w:val="18"/>
                <w:szCs w:val="18"/>
              </w:rPr>
            </w:pPr>
            <w:r w:rsidRPr="001B34F4">
              <w:rPr>
                <w:rStyle w:val="Normal"/>
                <w:rFonts w:ascii="Arial" w:hAnsi="Arial"/>
                <w:color w:val="000000"/>
                <w:sz w:val="18"/>
                <w:szCs w:val="18"/>
              </w:rPr>
              <w:t>2013</w:t>
            </w:r>
          </w:p>
        </w:tc>
      </w:tr>
      <w:tr w:rsidR="00F62931" w:rsidRPr="001B34F4" w:rsidTr="002C12F7">
        <w:trPr>
          <w:trHeight w:val="255"/>
          <w:jc w:val="center"/>
        </w:trPr>
        <w:tc>
          <w:tcPr>
            <w:tcW w:w="399" w:type="dxa"/>
            <w:tcBorders>
              <w:top w:val="single" w:sz="4"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left"/>
              <w:rPr>
                <w:rFonts w:ascii="Arial Narrow" w:hAnsi="Arial Narrow"/>
                <w:color w:val="000000"/>
                <w:sz w:val="18"/>
                <w:szCs w:val="18"/>
              </w:rPr>
            </w:pPr>
            <w:r w:rsidRPr="001B34F4">
              <w:rPr>
                <w:rStyle w:val="Normal"/>
                <w:rFonts w:ascii="Arial Narrow" w:hAnsi="Arial Narrow"/>
                <w:color w:val="000000"/>
                <w:sz w:val="18"/>
                <w:szCs w:val="18"/>
              </w:rPr>
              <w:t>A</w:t>
            </w:r>
          </w:p>
        </w:tc>
        <w:tc>
          <w:tcPr>
            <w:tcW w:w="5404" w:type="dxa"/>
            <w:tcBorders>
              <w:top w:val="single" w:sz="4"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left"/>
              <w:rPr>
                <w:rFonts w:ascii="Arial Narrow" w:hAnsi="Arial Narrow"/>
                <w:color w:val="000000"/>
                <w:sz w:val="18"/>
                <w:szCs w:val="18"/>
              </w:rPr>
            </w:pPr>
            <w:r w:rsidRPr="001B34F4">
              <w:rPr>
                <w:rStyle w:val="Normal"/>
                <w:rFonts w:ascii="Arial Narrow" w:hAnsi="Arial Narrow"/>
                <w:color w:val="000000"/>
                <w:sz w:val="18"/>
                <w:szCs w:val="18"/>
              </w:rPr>
              <w:t>Ibilgetua</w:t>
            </w:r>
          </w:p>
        </w:tc>
        <w:tc>
          <w:tcPr>
            <w:tcW w:w="1551" w:type="dxa"/>
            <w:tcBorders>
              <w:top w:val="single" w:sz="4"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right"/>
              <w:rPr>
                <w:rFonts w:ascii="Arial Narrow" w:hAnsi="Arial Narrow"/>
                <w:color w:val="000000"/>
                <w:sz w:val="18"/>
                <w:szCs w:val="18"/>
              </w:rPr>
            </w:pPr>
            <w:r w:rsidRPr="001B34F4">
              <w:rPr>
                <w:rStyle w:val="Normal"/>
                <w:rFonts w:ascii="Arial Narrow" w:hAnsi="Arial Narrow"/>
                <w:color w:val="000000"/>
                <w:sz w:val="18"/>
                <w:szCs w:val="18"/>
              </w:rPr>
              <w:t>35.939.678</w:t>
            </w:r>
          </w:p>
        </w:tc>
        <w:tc>
          <w:tcPr>
            <w:tcW w:w="1551" w:type="dxa"/>
            <w:tcBorders>
              <w:top w:val="single" w:sz="4"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right"/>
              <w:rPr>
                <w:rFonts w:ascii="Arial Narrow" w:hAnsi="Arial Narrow"/>
                <w:color w:val="000000"/>
                <w:sz w:val="18"/>
                <w:szCs w:val="18"/>
              </w:rPr>
            </w:pPr>
            <w:r w:rsidRPr="001B34F4">
              <w:rPr>
                <w:rStyle w:val="Normal"/>
                <w:rFonts w:ascii="Arial Narrow" w:hAnsi="Arial Narrow"/>
                <w:color w:val="000000"/>
                <w:sz w:val="18"/>
                <w:szCs w:val="18"/>
              </w:rPr>
              <w:t>34.243.971</w:t>
            </w:r>
          </w:p>
        </w:tc>
      </w:tr>
      <w:tr w:rsidR="00F62931" w:rsidRPr="001B34F4" w:rsidTr="002C12F7">
        <w:trPr>
          <w:trHeight w:val="255"/>
          <w:jc w:val="center"/>
        </w:trPr>
        <w:tc>
          <w:tcPr>
            <w:tcW w:w="399"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left"/>
              <w:rPr>
                <w:rFonts w:ascii="Arial Narrow" w:hAnsi="Arial Narrow"/>
                <w:color w:val="000000"/>
                <w:sz w:val="18"/>
                <w:szCs w:val="18"/>
              </w:rPr>
            </w:pPr>
            <w:r w:rsidRPr="001B34F4">
              <w:rPr>
                <w:rStyle w:val="Normal"/>
                <w:rFonts w:ascii="Arial Narrow" w:hAnsi="Arial Narrow"/>
                <w:color w:val="000000"/>
                <w:sz w:val="18"/>
                <w:szCs w:val="18"/>
              </w:rPr>
              <w:t>1</w:t>
            </w:r>
          </w:p>
        </w:tc>
        <w:tc>
          <w:tcPr>
            <w:tcW w:w="5404"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left"/>
              <w:rPr>
                <w:rFonts w:ascii="Arial Narrow" w:hAnsi="Arial Narrow"/>
                <w:color w:val="000000"/>
                <w:sz w:val="18"/>
                <w:szCs w:val="18"/>
              </w:rPr>
            </w:pPr>
            <w:r w:rsidRPr="001B34F4">
              <w:rPr>
                <w:rStyle w:val="Normal"/>
                <w:rFonts w:ascii="Arial Narrow" w:hAnsi="Arial Narrow"/>
                <w:color w:val="000000"/>
                <w:sz w:val="18"/>
                <w:szCs w:val="18"/>
              </w:rPr>
              <w:t>Ibilgetu materiala</w:t>
            </w:r>
          </w:p>
        </w:tc>
        <w:tc>
          <w:tcPr>
            <w:tcW w:w="1551"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right"/>
              <w:rPr>
                <w:rFonts w:ascii="Arial Narrow" w:hAnsi="Arial Narrow"/>
                <w:color w:val="000000"/>
                <w:sz w:val="18"/>
                <w:szCs w:val="18"/>
              </w:rPr>
            </w:pPr>
            <w:r w:rsidRPr="001B34F4">
              <w:rPr>
                <w:rStyle w:val="Normal"/>
                <w:rFonts w:ascii="Arial Narrow" w:hAnsi="Arial Narrow"/>
                <w:color w:val="000000"/>
                <w:sz w:val="18"/>
                <w:szCs w:val="18"/>
              </w:rPr>
              <w:t>25.250.569</w:t>
            </w:r>
          </w:p>
        </w:tc>
        <w:tc>
          <w:tcPr>
            <w:tcW w:w="1551"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right"/>
              <w:rPr>
                <w:rFonts w:ascii="Arial Narrow" w:hAnsi="Arial Narrow"/>
                <w:color w:val="000000"/>
                <w:sz w:val="18"/>
                <w:szCs w:val="18"/>
              </w:rPr>
            </w:pPr>
            <w:r w:rsidRPr="001B34F4">
              <w:rPr>
                <w:rStyle w:val="Normal"/>
                <w:rFonts w:ascii="Arial Narrow" w:hAnsi="Arial Narrow"/>
                <w:color w:val="000000"/>
                <w:sz w:val="18"/>
                <w:szCs w:val="18"/>
              </w:rPr>
              <w:t>24.570.090</w:t>
            </w:r>
          </w:p>
        </w:tc>
      </w:tr>
      <w:tr w:rsidR="00F62931" w:rsidRPr="001B34F4" w:rsidTr="002C12F7">
        <w:trPr>
          <w:trHeight w:val="255"/>
          <w:jc w:val="center"/>
        </w:trPr>
        <w:tc>
          <w:tcPr>
            <w:tcW w:w="399"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left"/>
              <w:rPr>
                <w:rFonts w:ascii="Arial Narrow" w:hAnsi="Arial Narrow"/>
                <w:color w:val="000000"/>
                <w:sz w:val="18"/>
                <w:szCs w:val="18"/>
              </w:rPr>
            </w:pPr>
            <w:r w:rsidRPr="001B34F4">
              <w:rPr>
                <w:rStyle w:val="Normal"/>
                <w:rFonts w:ascii="Arial Narrow" w:hAnsi="Arial Narrow"/>
                <w:color w:val="000000"/>
                <w:sz w:val="18"/>
                <w:szCs w:val="18"/>
              </w:rPr>
              <w:t>2</w:t>
            </w:r>
          </w:p>
        </w:tc>
        <w:tc>
          <w:tcPr>
            <w:tcW w:w="5404"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left"/>
              <w:rPr>
                <w:rFonts w:ascii="Arial Narrow" w:hAnsi="Arial Narrow"/>
                <w:color w:val="000000"/>
                <w:sz w:val="18"/>
                <w:szCs w:val="18"/>
              </w:rPr>
            </w:pPr>
            <w:r w:rsidRPr="001B34F4">
              <w:rPr>
                <w:rStyle w:val="Normal"/>
                <w:rFonts w:ascii="Arial Narrow" w:hAnsi="Arial Narrow"/>
                <w:color w:val="000000"/>
                <w:sz w:val="18"/>
                <w:szCs w:val="18"/>
              </w:rPr>
              <w:t>Ibilgetu ez-materiala</w:t>
            </w:r>
          </w:p>
        </w:tc>
        <w:tc>
          <w:tcPr>
            <w:tcW w:w="1551"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right"/>
              <w:rPr>
                <w:rFonts w:ascii="Arial Narrow" w:hAnsi="Arial Narrow"/>
                <w:color w:val="000000"/>
                <w:sz w:val="18"/>
                <w:szCs w:val="18"/>
              </w:rPr>
            </w:pPr>
            <w:r w:rsidRPr="001B34F4">
              <w:rPr>
                <w:rStyle w:val="Normal"/>
                <w:rFonts w:ascii="Arial Narrow" w:hAnsi="Arial Narrow"/>
                <w:color w:val="000000"/>
                <w:sz w:val="18"/>
                <w:szCs w:val="18"/>
              </w:rPr>
              <w:t>408.792</w:t>
            </w:r>
          </w:p>
        </w:tc>
        <w:tc>
          <w:tcPr>
            <w:tcW w:w="1551"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right"/>
              <w:rPr>
                <w:rFonts w:ascii="Arial Narrow" w:hAnsi="Arial Narrow"/>
                <w:color w:val="000000"/>
                <w:sz w:val="18"/>
                <w:szCs w:val="18"/>
              </w:rPr>
            </w:pPr>
            <w:r w:rsidRPr="001B34F4">
              <w:rPr>
                <w:rStyle w:val="Normal"/>
                <w:rFonts w:ascii="Arial Narrow" w:hAnsi="Arial Narrow"/>
                <w:color w:val="000000"/>
                <w:sz w:val="18"/>
                <w:szCs w:val="18"/>
              </w:rPr>
              <w:t>353.631</w:t>
            </w:r>
          </w:p>
        </w:tc>
      </w:tr>
      <w:tr w:rsidR="00F62931" w:rsidRPr="001B34F4" w:rsidTr="002C12F7">
        <w:trPr>
          <w:trHeight w:val="255"/>
          <w:jc w:val="center"/>
        </w:trPr>
        <w:tc>
          <w:tcPr>
            <w:tcW w:w="399"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left"/>
              <w:rPr>
                <w:rFonts w:ascii="Arial Narrow" w:hAnsi="Arial Narrow"/>
                <w:color w:val="000000"/>
                <w:sz w:val="18"/>
                <w:szCs w:val="18"/>
              </w:rPr>
            </w:pPr>
            <w:r w:rsidRPr="001B34F4">
              <w:rPr>
                <w:rStyle w:val="Normal"/>
                <w:rFonts w:ascii="Arial Narrow" w:hAnsi="Arial Narrow"/>
                <w:color w:val="000000"/>
                <w:sz w:val="18"/>
                <w:szCs w:val="18"/>
              </w:rPr>
              <w:t>3</w:t>
            </w:r>
          </w:p>
        </w:tc>
        <w:tc>
          <w:tcPr>
            <w:tcW w:w="5404"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left"/>
              <w:rPr>
                <w:rFonts w:ascii="Arial Narrow" w:hAnsi="Arial Narrow"/>
                <w:color w:val="000000"/>
                <w:sz w:val="18"/>
                <w:szCs w:val="18"/>
              </w:rPr>
            </w:pPr>
            <w:r w:rsidRPr="001B34F4">
              <w:rPr>
                <w:rStyle w:val="Normal"/>
                <w:rFonts w:ascii="Arial Narrow" w:hAnsi="Arial Narrow"/>
                <w:color w:val="000000"/>
                <w:sz w:val="18"/>
                <w:szCs w:val="18"/>
              </w:rPr>
              <w:t>Erabilera orokorrerako azpiegiturak eta ondasunak</w:t>
            </w:r>
          </w:p>
        </w:tc>
        <w:tc>
          <w:tcPr>
            <w:tcW w:w="1551"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right"/>
              <w:rPr>
                <w:rFonts w:ascii="Arial Narrow" w:hAnsi="Arial Narrow"/>
                <w:color w:val="000000"/>
                <w:sz w:val="18"/>
                <w:szCs w:val="18"/>
              </w:rPr>
            </w:pPr>
            <w:r w:rsidRPr="001B34F4">
              <w:rPr>
                <w:rStyle w:val="Normal"/>
                <w:rFonts w:ascii="Arial Narrow" w:hAnsi="Arial Narrow"/>
                <w:color w:val="000000"/>
                <w:sz w:val="18"/>
                <w:szCs w:val="18"/>
              </w:rPr>
              <w:t>10.280.317</w:t>
            </w:r>
          </w:p>
        </w:tc>
        <w:tc>
          <w:tcPr>
            <w:tcW w:w="1551"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right"/>
              <w:rPr>
                <w:rFonts w:ascii="Arial Narrow" w:hAnsi="Arial Narrow"/>
                <w:color w:val="000000"/>
                <w:sz w:val="18"/>
                <w:szCs w:val="18"/>
              </w:rPr>
            </w:pPr>
            <w:r w:rsidRPr="001B34F4">
              <w:rPr>
                <w:rStyle w:val="Normal"/>
                <w:rFonts w:ascii="Arial Narrow" w:hAnsi="Arial Narrow"/>
                <w:color w:val="000000"/>
                <w:sz w:val="18"/>
                <w:szCs w:val="18"/>
              </w:rPr>
              <w:t>9.320.250</w:t>
            </w:r>
          </w:p>
        </w:tc>
      </w:tr>
      <w:tr w:rsidR="00F62931" w:rsidRPr="001B34F4" w:rsidTr="002C12F7">
        <w:trPr>
          <w:trHeight w:val="255"/>
          <w:jc w:val="center"/>
        </w:trPr>
        <w:tc>
          <w:tcPr>
            <w:tcW w:w="399"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left"/>
              <w:rPr>
                <w:rFonts w:ascii="Arial Narrow" w:hAnsi="Arial Narrow"/>
                <w:color w:val="000000"/>
                <w:sz w:val="18"/>
                <w:szCs w:val="18"/>
              </w:rPr>
            </w:pPr>
            <w:r w:rsidRPr="001B34F4">
              <w:rPr>
                <w:rStyle w:val="Normal"/>
                <w:rFonts w:ascii="Arial Narrow" w:hAnsi="Arial Narrow"/>
                <w:color w:val="000000"/>
                <w:sz w:val="18"/>
                <w:szCs w:val="18"/>
              </w:rPr>
              <w:t>4</w:t>
            </w:r>
          </w:p>
        </w:tc>
        <w:tc>
          <w:tcPr>
            <w:tcW w:w="5404"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left"/>
              <w:rPr>
                <w:rFonts w:ascii="Arial Narrow" w:hAnsi="Arial Narrow"/>
                <w:color w:val="000000"/>
                <w:sz w:val="18"/>
                <w:szCs w:val="18"/>
              </w:rPr>
            </w:pPr>
            <w:r w:rsidRPr="001B34F4">
              <w:rPr>
                <w:rStyle w:val="Normal"/>
                <w:rFonts w:ascii="Arial Narrow" w:hAnsi="Arial Narrow"/>
                <w:color w:val="000000"/>
                <w:sz w:val="18"/>
                <w:szCs w:val="18"/>
              </w:rPr>
              <w:t>Herri-ondasunak</w:t>
            </w:r>
          </w:p>
        </w:tc>
        <w:tc>
          <w:tcPr>
            <w:tcW w:w="1551"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right"/>
              <w:rPr>
                <w:rFonts w:ascii="Arial Narrow" w:hAnsi="Arial Narrow"/>
                <w:color w:val="000000"/>
                <w:sz w:val="18"/>
                <w:szCs w:val="18"/>
              </w:rPr>
            </w:pPr>
            <w:r w:rsidRPr="001B34F4">
              <w:rPr>
                <w:rStyle w:val="Normal"/>
                <w:rFonts w:ascii="Arial Narrow" w:hAnsi="Arial Narrow"/>
                <w:color w:val="000000"/>
                <w:sz w:val="18"/>
                <w:szCs w:val="18"/>
              </w:rPr>
              <w:t> </w:t>
            </w:r>
          </w:p>
        </w:tc>
        <w:tc>
          <w:tcPr>
            <w:tcW w:w="1551"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right"/>
              <w:rPr>
                <w:rFonts w:ascii="Arial Narrow" w:hAnsi="Arial Narrow"/>
                <w:color w:val="000000"/>
                <w:sz w:val="18"/>
                <w:szCs w:val="18"/>
              </w:rPr>
            </w:pPr>
            <w:r w:rsidRPr="001B34F4">
              <w:rPr>
                <w:rStyle w:val="Normal"/>
                <w:rFonts w:ascii="Arial Narrow" w:hAnsi="Arial Narrow"/>
                <w:color w:val="000000"/>
                <w:sz w:val="18"/>
                <w:szCs w:val="18"/>
              </w:rPr>
              <w:t>-</w:t>
            </w:r>
          </w:p>
        </w:tc>
      </w:tr>
      <w:tr w:rsidR="00F62931" w:rsidRPr="001B34F4" w:rsidTr="002C12F7">
        <w:trPr>
          <w:trHeight w:val="255"/>
          <w:jc w:val="center"/>
        </w:trPr>
        <w:tc>
          <w:tcPr>
            <w:tcW w:w="399"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left"/>
              <w:rPr>
                <w:rFonts w:ascii="Arial Narrow" w:hAnsi="Arial Narrow"/>
                <w:color w:val="000000"/>
                <w:sz w:val="18"/>
                <w:szCs w:val="18"/>
              </w:rPr>
            </w:pPr>
            <w:r w:rsidRPr="001B34F4">
              <w:rPr>
                <w:rStyle w:val="Normal"/>
                <w:rFonts w:ascii="Arial Narrow" w:hAnsi="Arial Narrow"/>
                <w:color w:val="000000"/>
                <w:sz w:val="18"/>
                <w:szCs w:val="18"/>
              </w:rPr>
              <w:t>5</w:t>
            </w:r>
          </w:p>
        </w:tc>
        <w:tc>
          <w:tcPr>
            <w:tcW w:w="5404"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left"/>
              <w:rPr>
                <w:rFonts w:ascii="Arial Narrow" w:hAnsi="Arial Narrow"/>
                <w:color w:val="000000"/>
                <w:sz w:val="18"/>
                <w:szCs w:val="18"/>
              </w:rPr>
            </w:pPr>
            <w:proofErr w:type="spellStart"/>
            <w:r w:rsidRPr="001B34F4">
              <w:rPr>
                <w:rStyle w:val="Normal"/>
                <w:rFonts w:ascii="Arial Narrow" w:hAnsi="Arial Narrow"/>
                <w:color w:val="000000"/>
                <w:sz w:val="18"/>
                <w:szCs w:val="18"/>
              </w:rPr>
              <w:t>Finantza-ibilgetua</w:t>
            </w:r>
            <w:proofErr w:type="spellEnd"/>
          </w:p>
        </w:tc>
        <w:tc>
          <w:tcPr>
            <w:tcW w:w="1551"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right"/>
              <w:rPr>
                <w:rFonts w:ascii="Arial Narrow" w:hAnsi="Arial Narrow"/>
                <w:color w:val="000000"/>
                <w:sz w:val="18"/>
                <w:szCs w:val="18"/>
              </w:rPr>
            </w:pPr>
            <w:r w:rsidRPr="001B34F4">
              <w:rPr>
                <w:rStyle w:val="Normal"/>
                <w:rFonts w:ascii="Arial Narrow" w:hAnsi="Arial Narrow"/>
                <w:color w:val="000000"/>
                <w:sz w:val="18"/>
                <w:szCs w:val="18"/>
              </w:rPr>
              <w:t> </w:t>
            </w:r>
          </w:p>
        </w:tc>
        <w:tc>
          <w:tcPr>
            <w:tcW w:w="1551"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right"/>
              <w:rPr>
                <w:rFonts w:ascii="Arial Narrow" w:hAnsi="Arial Narrow"/>
                <w:color w:val="000000"/>
                <w:sz w:val="18"/>
                <w:szCs w:val="18"/>
              </w:rPr>
            </w:pPr>
            <w:r w:rsidRPr="001B34F4">
              <w:rPr>
                <w:rStyle w:val="Normal"/>
                <w:rFonts w:ascii="Arial Narrow" w:hAnsi="Arial Narrow"/>
                <w:color w:val="000000"/>
                <w:sz w:val="18"/>
                <w:szCs w:val="18"/>
              </w:rPr>
              <w:t>-</w:t>
            </w:r>
          </w:p>
        </w:tc>
      </w:tr>
      <w:tr w:rsidR="00F62931" w:rsidRPr="001B34F4" w:rsidTr="002C12F7">
        <w:trPr>
          <w:trHeight w:val="255"/>
          <w:jc w:val="center"/>
        </w:trPr>
        <w:tc>
          <w:tcPr>
            <w:tcW w:w="399"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left"/>
              <w:rPr>
                <w:rFonts w:ascii="Arial Narrow" w:hAnsi="Arial Narrow"/>
                <w:color w:val="000000"/>
                <w:sz w:val="18"/>
                <w:szCs w:val="18"/>
              </w:rPr>
            </w:pPr>
            <w:r w:rsidRPr="001B34F4">
              <w:rPr>
                <w:rStyle w:val="Normal"/>
                <w:rFonts w:ascii="Arial Narrow" w:hAnsi="Arial Narrow"/>
                <w:color w:val="000000"/>
                <w:sz w:val="18"/>
                <w:szCs w:val="18"/>
              </w:rPr>
              <w:t>C</w:t>
            </w:r>
          </w:p>
        </w:tc>
        <w:tc>
          <w:tcPr>
            <w:tcW w:w="5404"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left"/>
              <w:rPr>
                <w:rFonts w:ascii="Arial Narrow" w:hAnsi="Arial Narrow"/>
                <w:color w:val="000000"/>
                <w:sz w:val="18"/>
                <w:szCs w:val="18"/>
              </w:rPr>
            </w:pPr>
            <w:proofErr w:type="spellStart"/>
            <w:r w:rsidRPr="001B34F4">
              <w:rPr>
                <w:rStyle w:val="Normal"/>
                <w:rFonts w:ascii="Arial Narrow" w:hAnsi="Arial Narrow"/>
                <w:color w:val="000000"/>
                <w:sz w:val="18"/>
                <w:szCs w:val="18"/>
              </w:rPr>
              <w:t>Zirkulatzailea</w:t>
            </w:r>
            <w:proofErr w:type="spellEnd"/>
          </w:p>
        </w:tc>
        <w:tc>
          <w:tcPr>
            <w:tcW w:w="1551"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right"/>
              <w:rPr>
                <w:rFonts w:ascii="Arial Narrow" w:hAnsi="Arial Narrow"/>
                <w:color w:val="000000"/>
                <w:sz w:val="18"/>
                <w:szCs w:val="18"/>
              </w:rPr>
            </w:pPr>
            <w:r w:rsidRPr="001B34F4">
              <w:rPr>
                <w:rStyle w:val="Normal"/>
                <w:rFonts w:ascii="Arial Narrow" w:hAnsi="Arial Narrow"/>
                <w:color w:val="000000"/>
                <w:sz w:val="18"/>
                <w:szCs w:val="18"/>
              </w:rPr>
              <w:t>7.586.737</w:t>
            </w:r>
          </w:p>
        </w:tc>
        <w:tc>
          <w:tcPr>
            <w:tcW w:w="1551"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right"/>
              <w:rPr>
                <w:rFonts w:ascii="Arial Narrow" w:hAnsi="Arial Narrow"/>
                <w:color w:val="000000"/>
                <w:sz w:val="18"/>
                <w:szCs w:val="18"/>
              </w:rPr>
            </w:pPr>
            <w:r w:rsidRPr="001B34F4">
              <w:rPr>
                <w:rStyle w:val="Normal"/>
                <w:rFonts w:ascii="Arial Narrow" w:hAnsi="Arial Narrow"/>
                <w:color w:val="000000"/>
                <w:sz w:val="18"/>
                <w:szCs w:val="18"/>
              </w:rPr>
              <w:t>5.661.768</w:t>
            </w:r>
          </w:p>
        </w:tc>
      </w:tr>
      <w:tr w:rsidR="00F62931" w:rsidRPr="001B34F4" w:rsidTr="002C12F7">
        <w:trPr>
          <w:trHeight w:val="255"/>
          <w:jc w:val="center"/>
        </w:trPr>
        <w:tc>
          <w:tcPr>
            <w:tcW w:w="399"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left"/>
              <w:rPr>
                <w:rFonts w:ascii="Arial Narrow" w:hAnsi="Arial Narrow"/>
                <w:color w:val="000000"/>
                <w:sz w:val="18"/>
                <w:szCs w:val="18"/>
              </w:rPr>
            </w:pPr>
            <w:r w:rsidRPr="001B34F4">
              <w:rPr>
                <w:rStyle w:val="Normal"/>
                <w:rFonts w:ascii="Arial Narrow" w:hAnsi="Arial Narrow"/>
                <w:color w:val="000000"/>
                <w:sz w:val="18"/>
                <w:szCs w:val="18"/>
              </w:rPr>
              <w:t>7</w:t>
            </w:r>
          </w:p>
        </w:tc>
        <w:tc>
          <w:tcPr>
            <w:tcW w:w="5404"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left"/>
              <w:rPr>
                <w:rFonts w:ascii="Arial Narrow" w:hAnsi="Arial Narrow"/>
                <w:color w:val="000000"/>
                <w:sz w:val="18"/>
                <w:szCs w:val="18"/>
              </w:rPr>
            </w:pPr>
            <w:r w:rsidRPr="001B34F4">
              <w:rPr>
                <w:rStyle w:val="Normal"/>
                <w:rFonts w:ascii="Arial Narrow" w:hAnsi="Arial Narrow"/>
                <w:color w:val="000000"/>
                <w:sz w:val="18"/>
                <w:szCs w:val="18"/>
              </w:rPr>
              <w:t>Izakinak</w:t>
            </w:r>
          </w:p>
        </w:tc>
        <w:tc>
          <w:tcPr>
            <w:tcW w:w="1551"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right"/>
              <w:rPr>
                <w:rFonts w:ascii="Arial Narrow" w:hAnsi="Arial Narrow"/>
                <w:color w:val="000000"/>
                <w:sz w:val="18"/>
                <w:szCs w:val="18"/>
              </w:rPr>
            </w:pPr>
            <w:r w:rsidRPr="001B34F4">
              <w:rPr>
                <w:rStyle w:val="Normal"/>
                <w:rFonts w:ascii="Arial Narrow" w:hAnsi="Arial Narrow"/>
                <w:color w:val="000000"/>
                <w:sz w:val="18"/>
                <w:szCs w:val="18"/>
              </w:rPr>
              <w:t>-</w:t>
            </w:r>
          </w:p>
        </w:tc>
        <w:tc>
          <w:tcPr>
            <w:tcW w:w="1551"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right"/>
              <w:rPr>
                <w:rFonts w:ascii="Arial Narrow" w:hAnsi="Arial Narrow"/>
                <w:color w:val="000000"/>
                <w:sz w:val="18"/>
                <w:szCs w:val="18"/>
              </w:rPr>
            </w:pPr>
            <w:r w:rsidRPr="001B34F4">
              <w:rPr>
                <w:rStyle w:val="Normal"/>
                <w:rFonts w:ascii="Arial Narrow" w:hAnsi="Arial Narrow"/>
                <w:color w:val="000000"/>
                <w:sz w:val="18"/>
                <w:szCs w:val="18"/>
              </w:rPr>
              <w:t>-</w:t>
            </w:r>
          </w:p>
        </w:tc>
      </w:tr>
      <w:tr w:rsidR="00F62931" w:rsidRPr="001B34F4" w:rsidTr="002C12F7">
        <w:trPr>
          <w:trHeight w:val="255"/>
          <w:jc w:val="center"/>
        </w:trPr>
        <w:tc>
          <w:tcPr>
            <w:tcW w:w="399"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left"/>
              <w:rPr>
                <w:rFonts w:ascii="Arial Narrow" w:hAnsi="Arial Narrow"/>
                <w:color w:val="000000"/>
                <w:sz w:val="18"/>
                <w:szCs w:val="18"/>
              </w:rPr>
            </w:pPr>
            <w:r w:rsidRPr="001B34F4">
              <w:rPr>
                <w:rStyle w:val="Normal"/>
                <w:rFonts w:ascii="Arial Narrow" w:hAnsi="Arial Narrow"/>
                <w:color w:val="000000"/>
                <w:sz w:val="18"/>
                <w:szCs w:val="18"/>
              </w:rPr>
              <w:t>8</w:t>
            </w:r>
          </w:p>
        </w:tc>
        <w:tc>
          <w:tcPr>
            <w:tcW w:w="5404"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left"/>
              <w:rPr>
                <w:rFonts w:ascii="Arial Narrow" w:hAnsi="Arial Narrow"/>
                <w:color w:val="000000"/>
                <w:sz w:val="18"/>
                <w:szCs w:val="18"/>
              </w:rPr>
            </w:pPr>
            <w:r w:rsidRPr="001B34F4">
              <w:rPr>
                <w:rStyle w:val="Normal"/>
                <w:rFonts w:ascii="Arial Narrow" w:hAnsi="Arial Narrow"/>
                <w:color w:val="000000"/>
                <w:sz w:val="18"/>
                <w:szCs w:val="18"/>
              </w:rPr>
              <w:t>Zordunak</w:t>
            </w:r>
          </w:p>
        </w:tc>
        <w:tc>
          <w:tcPr>
            <w:tcW w:w="1551"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right"/>
              <w:rPr>
                <w:rFonts w:ascii="Arial Narrow" w:hAnsi="Arial Narrow"/>
                <w:color w:val="000000"/>
                <w:sz w:val="18"/>
                <w:szCs w:val="18"/>
              </w:rPr>
            </w:pPr>
            <w:r w:rsidRPr="001B34F4">
              <w:rPr>
                <w:rStyle w:val="Normal"/>
                <w:rFonts w:ascii="Arial Narrow" w:hAnsi="Arial Narrow"/>
                <w:color w:val="000000"/>
                <w:sz w:val="18"/>
                <w:szCs w:val="18"/>
              </w:rPr>
              <w:t>1.370.637</w:t>
            </w:r>
          </w:p>
        </w:tc>
        <w:tc>
          <w:tcPr>
            <w:tcW w:w="1551"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right"/>
              <w:rPr>
                <w:rFonts w:ascii="Arial Narrow" w:hAnsi="Arial Narrow"/>
                <w:color w:val="000000"/>
                <w:sz w:val="18"/>
                <w:szCs w:val="18"/>
              </w:rPr>
            </w:pPr>
            <w:r w:rsidRPr="001B34F4">
              <w:rPr>
                <w:rStyle w:val="Normal"/>
                <w:rFonts w:ascii="Arial Narrow" w:hAnsi="Arial Narrow"/>
                <w:color w:val="000000"/>
                <w:sz w:val="18"/>
                <w:szCs w:val="18"/>
              </w:rPr>
              <w:t>1.272.782</w:t>
            </w:r>
          </w:p>
        </w:tc>
      </w:tr>
      <w:tr w:rsidR="00F62931" w:rsidRPr="001B34F4" w:rsidTr="002C12F7">
        <w:trPr>
          <w:trHeight w:val="255"/>
          <w:jc w:val="center"/>
        </w:trPr>
        <w:tc>
          <w:tcPr>
            <w:tcW w:w="399"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left"/>
              <w:rPr>
                <w:rFonts w:ascii="Arial Narrow" w:hAnsi="Arial Narrow"/>
                <w:color w:val="000000"/>
                <w:sz w:val="18"/>
                <w:szCs w:val="18"/>
              </w:rPr>
            </w:pPr>
            <w:r w:rsidRPr="001B34F4">
              <w:rPr>
                <w:rStyle w:val="Normal"/>
                <w:rFonts w:ascii="Arial Narrow" w:hAnsi="Arial Narrow"/>
                <w:color w:val="000000"/>
                <w:sz w:val="18"/>
                <w:szCs w:val="18"/>
              </w:rPr>
              <w:t>9</w:t>
            </w:r>
          </w:p>
        </w:tc>
        <w:tc>
          <w:tcPr>
            <w:tcW w:w="5404"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left"/>
              <w:rPr>
                <w:rFonts w:ascii="Arial Narrow" w:hAnsi="Arial Narrow"/>
                <w:color w:val="000000"/>
                <w:sz w:val="18"/>
                <w:szCs w:val="18"/>
              </w:rPr>
            </w:pPr>
            <w:r w:rsidRPr="001B34F4">
              <w:rPr>
                <w:rStyle w:val="Normal"/>
                <w:rFonts w:ascii="Arial Narrow" w:hAnsi="Arial Narrow"/>
                <w:color w:val="000000"/>
                <w:sz w:val="18"/>
                <w:szCs w:val="18"/>
              </w:rPr>
              <w:t>Finantza-kontuak</w:t>
            </w:r>
          </w:p>
        </w:tc>
        <w:tc>
          <w:tcPr>
            <w:tcW w:w="1551"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right"/>
              <w:rPr>
                <w:rFonts w:ascii="Arial Narrow" w:hAnsi="Arial Narrow"/>
                <w:color w:val="000000"/>
                <w:sz w:val="18"/>
                <w:szCs w:val="18"/>
              </w:rPr>
            </w:pPr>
            <w:r w:rsidRPr="001B34F4">
              <w:rPr>
                <w:rStyle w:val="Normal"/>
                <w:rFonts w:ascii="Arial Narrow" w:hAnsi="Arial Narrow"/>
                <w:color w:val="000000"/>
                <w:sz w:val="18"/>
                <w:szCs w:val="18"/>
              </w:rPr>
              <w:t>6.216.100</w:t>
            </w:r>
          </w:p>
        </w:tc>
        <w:tc>
          <w:tcPr>
            <w:tcW w:w="1551"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right"/>
              <w:rPr>
                <w:rFonts w:ascii="Arial Narrow" w:hAnsi="Arial Narrow"/>
                <w:color w:val="000000"/>
                <w:sz w:val="18"/>
                <w:szCs w:val="18"/>
              </w:rPr>
            </w:pPr>
            <w:r w:rsidRPr="001B34F4">
              <w:rPr>
                <w:rStyle w:val="Normal"/>
                <w:rFonts w:ascii="Arial Narrow" w:hAnsi="Arial Narrow"/>
                <w:color w:val="000000"/>
                <w:sz w:val="18"/>
                <w:szCs w:val="18"/>
              </w:rPr>
              <w:t>4.381.169</w:t>
            </w:r>
          </w:p>
        </w:tc>
      </w:tr>
      <w:tr w:rsidR="00F62931" w:rsidRPr="001B34F4" w:rsidTr="002C12F7">
        <w:trPr>
          <w:trHeight w:val="255"/>
          <w:jc w:val="center"/>
        </w:trPr>
        <w:tc>
          <w:tcPr>
            <w:tcW w:w="399" w:type="dxa"/>
            <w:tcBorders>
              <w:top w:val="single" w:sz="2" w:space="0" w:color="auto"/>
              <w:left w:val="nil"/>
              <w:bottom w:val="single" w:sz="4" w:space="0" w:color="auto"/>
              <w:right w:val="nil"/>
            </w:tcBorders>
            <w:shd w:val="clear" w:color="000000" w:fill="FFFFFF"/>
            <w:vAlign w:val="center"/>
            <w:hideMark/>
          </w:tcPr>
          <w:p w:rsidR="00F62931" w:rsidRPr="001B34F4" w:rsidRDefault="00F62931" w:rsidP="002C12F7">
            <w:pPr>
              <w:spacing w:after="0"/>
              <w:ind w:firstLine="0"/>
              <w:jc w:val="left"/>
              <w:rPr>
                <w:rFonts w:ascii="Arial Narrow" w:hAnsi="Arial Narrow"/>
                <w:color w:val="000000"/>
                <w:sz w:val="18"/>
                <w:szCs w:val="18"/>
              </w:rPr>
            </w:pPr>
            <w:r w:rsidRPr="001B34F4">
              <w:rPr>
                <w:rStyle w:val="Normal"/>
                <w:rFonts w:ascii="Arial Narrow" w:hAnsi="Arial Narrow"/>
                <w:color w:val="000000"/>
                <w:sz w:val="18"/>
                <w:szCs w:val="18"/>
              </w:rPr>
              <w:t>11</w:t>
            </w:r>
          </w:p>
        </w:tc>
        <w:tc>
          <w:tcPr>
            <w:tcW w:w="5404" w:type="dxa"/>
            <w:tcBorders>
              <w:top w:val="single" w:sz="2" w:space="0" w:color="auto"/>
              <w:left w:val="nil"/>
              <w:bottom w:val="single" w:sz="4" w:space="0" w:color="auto"/>
              <w:right w:val="nil"/>
            </w:tcBorders>
            <w:shd w:val="clear" w:color="000000" w:fill="FFFFFF"/>
            <w:vAlign w:val="center"/>
            <w:hideMark/>
          </w:tcPr>
          <w:p w:rsidR="00F62931" w:rsidRPr="001B34F4" w:rsidRDefault="00F62931" w:rsidP="002C12F7">
            <w:pPr>
              <w:spacing w:after="0"/>
              <w:ind w:firstLine="0"/>
              <w:jc w:val="left"/>
              <w:rPr>
                <w:rFonts w:ascii="Arial Narrow" w:hAnsi="Arial Narrow"/>
                <w:color w:val="000000"/>
                <w:sz w:val="18"/>
                <w:szCs w:val="18"/>
              </w:rPr>
            </w:pPr>
            <w:r w:rsidRPr="001B34F4">
              <w:rPr>
                <w:rStyle w:val="Normal"/>
                <w:rFonts w:ascii="Arial Narrow" w:hAnsi="Arial Narrow"/>
                <w:color w:val="000000"/>
                <w:sz w:val="18"/>
                <w:szCs w:val="18"/>
              </w:rPr>
              <w:t>Aplikatzeko dagoen emaitza (ekitaldiko galera)</w:t>
            </w:r>
          </w:p>
        </w:tc>
        <w:tc>
          <w:tcPr>
            <w:tcW w:w="1551" w:type="dxa"/>
            <w:tcBorders>
              <w:top w:val="single" w:sz="2" w:space="0" w:color="auto"/>
              <w:left w:val="nil"/>
              <w:bottom w:val="single" w:sz="4" w:space="0" w:color="auto"/>
              <w:right w:val="nil"/>
            </w:tcBorders>
            <w:shd w:val="clear" w:color="000000" w:fill="FFFFFF"/>
            <w:vAlign w:val="center"/>
            <w:hideMark/>
          </w:tcPr>
          <w:p w:rsidR="00F62931" w:rsidRPr="001B34F4" w:rsidRDefault="00F62931" w:rsidP="002C12F7">
            <w:pPr>
              <w:spacing w:after="0"/>
              <w:ind w:firstLine="0"/>
              <w:jc w:val="right"/>
              <w:rPr>
                <w:rFonts w:ascii="Arial Narrow" w:hAnsi="Arial Narrow"/>
                <w:color w:val="000000"/>
                <w:sz w:val="18"/>
                <w:szCs w:val="18"/>
              </w:rPr>
            </w:pPr>
            <w:r w:rsidRPr="001B34F4">
              <w:rPr>
                <w:rStyle w:val="Normal"/>
                <w:rFonts w:ascii="Arial Narrow" w:hAnsi="Arial Narrow"/>
                <w:color w:val="000000"/>
                <w:sz w:val="18"/>
                <w:szCs w:val="18"/>
              </w:rPr>
              <w:t> </w:t>
            </w:r>
          </w:p>
        </w:tc>
        <w:tc>
          <w:tcPr>
            <w:tcW w:w="1551" w:type="dxa"/>
            <w:tcBorders>
              <w:top w:val="single" w:sz="2" w:space="0" w:color="auto"/>
              <w:left w:val="nil"/>
              <w:bottom w:val="single" w:sz="4" w:space="0" w:color="auto"/>
              <w:right w:val="nil"/>
            </w:tcBorders>
            <w:shd w:val="clear" w:color="000000" w:fill="FFFFFF"/>
            <w:vAlign w:val="center"/>
            <w:hideMark/>
          </w:tcPr>
          <w:p w:rsidR="00F62931" w:rsidRPr="001B34F4" w:rsidRDefault="00F62931" w:rsidP="002C12F7">
            <w:pPr>
              <w:spacing w:after="0"/>
              <w:ind w:firstLine="0"/>
              <w:jc w:val="right"/>
              <w:rPr>
                <w:rFonts w:ascii="Arial Narrow" w:hAnsi="Arial Narrow"/>
                <w:color w:val="000000"/>
                <w:sz w:val="18"/>
                <w:szCs w:val="18"/>
              </w:rPr>
            </w:pPr>
            <w:r w:rsidRPr="001B34F4">
              <w:rPr>
                <w:rStyle w:val="Normal"/>
                <w:rFonts w:ascii="Arial Narrow" w:hAnsi="Arial Narrow"/>
                <w:color w:val="000000"/>
                <w:sz w:val="18"/>
                <w:szCs w:val="18"/>
              </w:rPr>
              <w:t>7.817</w:t>
            </w:r>
          </w:p>
        </w:tc>
      </w:tr>
      <w:tr w:rsidR="00F62931" w:rsidRPr="001B34F4" w:rsidTr="002C12F7">
        <w:trPr>
          <w:trHeight w:val="283"/>
          <w:jc w:val="center"/>
        </w:trPr>
        <w:tc>
          <w:tcPr>
            <w:tcW w:w="399" w:type="dxa"/>
            <w:tcBorders>
              <w:top w:val="single" w:sz="4" w:space="0" w:color="auto"/>
              <w:left w:val="nil"/>
              <w:bottom w:val="single" w:sz="4" w:space="0" w:color="auto"/>
              <w:right w:val="nil"/>
            </w:tcBorders>
            <w:shd w:val="clear" w:color="auto" w:fill="FABF8F"/>
            <w:vAlign w:val="center"/>
            <w:hideMark/>
          </w:tcPr>
          <w:p w:rsidR="00F62931" w:rsidRPr="001B34F4" w:rsidRDefault="00F62931" w:rsidP="002C12F7">
            <w:pPr>
              <w:spacing w:after="0"/>
              <w:ind w:firstLine="0"/>
              <w:jc w:val="left"/>
              <w:rPr>
                <w:rFonts w:ascii="Arial" w:hAnsi="Arial" w:cs="Arial"/>
                <w:color w:val="000000"/>
                <w:sz w:val="18"/>
                <w:szCs w:val="18"/>
              </w:rPr>
            </w:pPr>
            <w:r w:rsidRPr="001B34F4">
              <w:rPr>
                <w:rStyle w:val="Normal"/>
                <w:rFonts w:ascii="Arial" w:hAnsi="Arial"/>
                <w:color w:val="000000"/>
                <w:sz w:val="18"/>
                <w:szCs w:val="18"/>
              </w:rPr>
              <w:t> </w:t>
            </w:r>
          </w:p>
        </w:tc>
        <w:tc>
          <w:tcPr>
            <w:tcW w:w="5404" w:type="dxa"/>
            <w:tcBorders>
              <w:top w:val="single" w:sz="4" w:space="0" w:color="auto"/>
              <w:left w:val="nil"/>
              <w:bottom w:val="single" w:sz="4" w:space="0" w:color="auto"/>
              <w:right w:val="nil"/>
            </w:tcBorders>
            <w:shd w:val="clear" w:color="auto" w:fill="FABF8F"/>
            <w:vAlign w:val="center"/>
            <w:hideMark/>
          </w:tcPr>
          <w:p w:rsidR="00F62931" w:rsidRPr="001B34F4" w:rsidRDefault="00F62931" w:rsidP="002C12F7">
            <w:pPr>
              <w:spacing w:after="0"/>
              <w:ind w:firstLine="0"/>
              <w:jc w:val="left"/>
              <w:rPr>
                <w:rFonts w:ascii="Arial" w:hAnsi="Arial" w:cs="Arial"/>
                <w:color w:val="000000"/>
                <w:sz w:val="18"/>
                <w:szCs w:val="18"/>
              </w:rPr>
            </w:pPr>
            <w:r w:rsidRPr="001B34F4">
              <w:rPr>
                <w:rStyle w:val="Normal"/>
                <w:rFonts w:ascii="Arial" w:hAnsi="Arial"/>
                <w:color w:val="000000"/>
                <w:sz w:val="18"/>
                <w:szCs w:val="18"/>
              </w:rPr>
              <w:t>Aktiboa, guztira</w:t>
            </w:r>
          </w:p>
        </w:tc>
        <w:tc>
          <w:tcPr>
            <w:tcW w:w="1551" w:type="dxa"/>
            <w:tcBorders>
              <w:top w:val="single" w:sz="4" w:space="0" w:color="auto"/>
              <w:left w:val="nil"/>
              <w:bottom w:val="single" w:sz="4" w:space="0" w:color="auto"/>
              <w:right w:val="nil"/>
            </w:tcBorders>
            <w:shd w:val="clear" w:color="auto" w:fill="FABF8F"/>
            <w:vAlign w:val="center"/>
            <w:hideMark/>
          </w:tcPr>
          <w:p w:rsidR="00F62931" w:rsidRPr="001B34F4" w:rsidRDefault="00F62931" w:rsidP="002C12F7">
            <w:pPr>
              <w:spacing w:after="0"/>
              <w:ind w:firstLine="0"/>
              <w:jc w:val="right"/>
              <w:rPr>
                <w:rFonts w:ascii="Arial" w:hAnsi="Arial" w:cs="Arial"/>
                <w:color w:val="000000"/>
                <w:sz w:val="18"/>
                <w:szCs w:val="18"/>
              </w:rPr>
            </w:pPr>
            <w:r w:rsidRPr="001B34F4">
              <w:rPr>
                <w:rStyle w:val="Normal"/>
                <w:rFonts w:ascii="Arial" w:hAnsi="Arial"/>
                <w:color w:val="000000"/>
                <w:sz w:val="18"/>
                <w:szCs w:val="18"/>
              </w:rPr>
              <w:t>43.526.416</w:t>
            </w:r>
          </w:p>
        </w:tc>
        <w:tc>
          <w:tcPr>
            <w:tcW w:w="1551" w:type="dxa"/>
            <w:tcBorders>
              <w:top w:val="single" w:sz="4" w:space="0" w:color="auto"/>
              <w:left w:val="nil"/>
              <w:bottom w:val="single" w:sz="4" w:space="0" w:color="auto"/>
              <w:right w:val="nil"/>
            </w:tcBorders>
            <w:shd w:val="clear" w:color="auto" w:fill="FABF8F"/>
            <w:vAlign w:val="center"/>
            <w:hideMark/>
          </w:tcPr>
          <w:p w:rsidR="00F62931" w:rsidRPr="001B34F4" w:rsidRDefault="00F62931" w:rsidP="002C12F7">
            <w:pPr>
              <w:spacing w:after="0"/>
              <w:ind w:firstLine="0"/>
              <w:jc w:val="right"/>
              <w:rPr>
                <w:rFonts w:ascii="Arial" w:hAnsi="Arial" w:cs="Arial"/>
                <w:color w:val="000000"/>
                <w:sz w:val="18"/>
                <w:szCs w:val="18"/>
              </w:rPr>
            </w:pPr>
            <w:r w:rsidRPr="001B34F4">
              <w:rPr>
                <w:rStyle w:val="Normal"/>
                <w:rFonts w:ascii="Arial" w:hAnsi="Arial"/>
                <w:color w:val="000000"/>
                <w:sz w:val="18"/>
                <w:szCs w:val="18"/>
              </w:rPr>
              <w:t>39.905.739</w:t>
            </w:r>
          </w:p>
        </w:tc>
      </w:tr>
    </w:tbl>
    <w:p w:rsidR="00F62931" w:rsidRPr="00B262F4" w:rsidRDefault="00F62931" w:rsidP="00F62931">
      <w:pPr>
        <w:spacing w:before="500" w:after="0"/>
        <w:ind w:left="3600" w:firstLine="720"/>
      </w:pPr>
      <w:r w:rsidRPr="00B262F4">
        <w:rPr>
          <w:rFonts w:ascii="Helvetica LT Std" w:hAnsi="Helvetica LT Std"/>
          <w:sz w:val="19"/>
          <w:szCs w:val="19"/>
        </w:rPr>
        <w:fldChar w:fldCharType="end"/>
      </w:r>
      <w:bookmarkStart w:id="67" w:name="_Toc308776683"/>
      <w:r>
        <w:t>Pasiboa</w:t>
      </w:r>
    </w:p>
    <w:tbl>
      <w:tblPr>
        <w:tblW w:w="8946" w:type="dxa"/>
        <w:jc w:val="center"/>
        <w:tblCellMar>
          <w:left w:w="70" w:type="dxa"/>
          <w:right w:w="70" w:type="dxa"/>
        </w:tblCellMar>
        <w:tblLook w:val="04A0" w:firstRow="1" w:lastRow="0" w:firstColumn="1" w:lastColumn="0" w:noHBand="0" w:noVBand="1"/>
      </w:tblPr>
      <w:tblGrid>
        <w:gridCol w:w="400"/>
        <w:gridCol w:w="5434"/>
        <w:gridCol w:w="1556"/>
        <w:gridCol w:w="1556"/>
      </w:tblGrid>
      <w:tr w:rsidR="00F62931" w:rsidRPr="001B34F4" w:rsidTr="002C12F7">
        <w:trPr>
          <w:trHeight w:val="292"/>
          <w:jc w:val="center"/>
        </w:trPr>
        <w:tc>
          <w:tcPr>
            <w:tcW w:w="400" w:type="dxa"/>
            <w:tcBorders>
              <w:top w:val="nil"/>
              <w:left w:val="nil"/>
              <w:bottom w:val="single" w:sz="4" w:space="0" w:color="auto"/>
              <w:right w:val="nil"/>
            </w:tcBorders>
            <w:shd w:val="clear" w:color="000000" w:fill="FFFFFF"/>
            <w:noWrap/>
            <w:vAlign w:val="bottom"/>
            <w:hideMark/>
          </w:tcPr>
          <w:p w:rsidR="00F62931" w:rsidRPr="001B34F4" w:rsidRDefault="00F62931" w:rsidP="002C12F7">
            <w:pPr>
              <w:spacing w:after="0"/>
              <w:ind w:firstLine="0"/>
              <w:jc w:val="left"/>
              <w:rPr>
                <w:color w:val="000000"/>
                <w:sz w:val="18"/>
                <w:szCs w:val="18"/>
              </w:rPr>
            </w:pPr>
            <w:r w:rsidRPr="001B34F4">
              <w:rPr>
                <w:rStyle w:val="Normal"/>
                <w:rFonts w:ascii="Calibri" w:hAnsi="Calibri"/>
                <w:color w:val="000000"/>
                <w:sz w:val="18"/>
                <w:szCs w:val="18"/>
              </w:rPr>
              <w:t> </w:t>
            </w:r>
          </w:p>
        </w:tc>
        <w:tc>
          <w:tcPr>
            <w:tcW w:w="5434" w:type="dxa"/>
            <w:tcBorders>
              <w:top w:val="nil"/>
              <w:left w:val="nil"/>
              <w:bottom w:val="single" w:sz="4" w:space="0" w:color="auto"/>
              <w:right w:val="nil"/>
            </w:tcBorders>
            <w:shd w:val="clear" w:color="000000" w:fill="FFFFFF"/>
            <w:noWrap/>
            <w:vAlign w:val="bottom"/>
            <w:hideMark/>
          </w:tcPr>
          <w:p w:rsidR="00F62931" w:rsidRPr="001B34F4" w:rsidRDefault="00F62931" w:rsidP="002C12F7">
            <w:pPr>
              <w:spacing w:after="0"/>
              <w:ind w:firstLine="0"/>
              <w:jc w:val="left"/>
              <w:rPr>
                <w:color w:val="000000"/>
                <w:sz w:val="18"/>
                <w:szCs w:val="18"/>
              </w:rPr>
            </w:pPr>
            <w:r w:rsidRPr="001B34F4">
              <w:rPr>
                <w:rStyle w:val="Normal"/>
                <w:rFonts w:ascii="Calibri" w:hAnsi="Calibri"/>
                <w:color w:val="000000"/>
                <w:sz w:val="18"/>
                <w:szCs w:val="18"/>
              </w:rPr>
              <w:t> </w:t>
            </w:r>
          </w:p>
        </w:tc>
        <w:tc>
          <w:tcPr>
            <w:tcW w:w="1556" w:type="dxa"/>
            <w:tcBorders>
              <w:top w:val="nil"/>
              <w:left w:val="nil"/>
              <w:bottom w:val="single" w:sz="4" w:space="0" w:color="auto"/>
              <w:right w:val="nil"/>
            </w:tcBorders>
            <w:shd w:val="clear" w:color="000000" w:fill="FFFFFF"/>
            <w:noWrap/>
            <w:vAlign w:val="bottom"/>
            <w:hideMark/>
          </w:tcPr>
          <w:p w:rsidR="00F62931" w:rsidRPr="001B34F4" w:rsidRDefault="00F62931" w:rsidP="002C12F7">
            <w:pPr>
              <w:spacing w:after="0"/>
              <w:ind w:firstLine="0"/>
              <w:jc w:val="left"/>
              <w:rPr>
                <w:color w:val="000000"/>
                <w:sz w:val="18"/>
                <w:szCs w:val="18"/>
              </w:rPr>
            </w:pPr>
            <w:r w:rsidRPr="001B34F4">
              <w:rPr>
                <w:rStyle w:val="Normal"/>
                <w:rFonts w:ascii="Calibri" w:hAnsi="Calibri"/>
                <w:color w:val="000000"/>
                <w:sz w:val="18"/>
                <w:szCs w:val="18"/>
              </w:rPr>
              <w:t> </w:t>
            </w:r>
          </w:p>
        </w:tc>
        <w:tc>
          <w:tcPr>
            <w:tcW w:w="1556" w:type="dxa"/>
            <w:tcBorders>
              <w:top w:val="nil"/>
              <w:left w:val="nil"/>
              <w:bottom w:val="single" w:sz="4" w:space="0" w:color="auto"/>
              <w:right w:val="nil"/>
            </w:tcBorders>
            <w:shd w:val="clear" w:color="000000" w:fill="FFFFFF"/>
            <w:noWrap/>
            <w:vAlign w:val="center"/>
            <w:hideMark/>
          </w:tcPr>
          <w:p w:rsidR="00F62931" w:rsidRPr="001B34F4" w:rsidRDefault="00F62931" w:rsidP="002C12F7">
            <w:pPr>
              <w:spacing w:after="120"/>
              <w:ind w:firstLine="0"/>
              <w:jc w:val="right"/>
              <w:rPr>
                <w:rFonts w:ascii="Arial" w:hAnsi="Arial" w:cs="Arial"/>
                <w:color w:val="000000"/>
                <w:sz w:val="18"/>
                <w:szCs w:val="18"/>
              </w:rPr>
            </w:pPr>
            <w:r w:rsidRPr="001B34F4">
              <w:rPr>
                <w:rStyle w:val="Normal"/>
                <w:rFonts w:ascii="Arial" w:hAnsi="Arial"/>
                <w:spacing w:val="6"/>
                <w:sz w:val="18"/>
                <w:szCs w:val="18"/>
              </w:rPr>
              <w:t>(eurotan)</w:t>
            </w:r>
          </w:p>
        </w:tc>
      </w:tr>
      <w:tr w:rsidR="00F62931" w:rsidRPr="001B34F4" w:rsidTr="002C12F7">
        <w:trPr>
          <w:trHeight w:val="312"/>
          <w:jc w:val="center"/>
        </w:trPr>
        <w:tc>
          <w:tcPr>
            <w:tcW w:w="400" w:type="dxa"/>
            <w:tcBorders>
              <w:top w:val="single" w:sz="4" w:space="0" w:color="auto"/>
              <w:left w:val="nil"/>
              <w:bottom w:val="single" w:sz="4" w:space="0" w:color="auto"/>
              <w:right w:val="nil"/>
            </w:tcBorders>
            <w:shd w:val="clear" w:color="auto" w:fill="FABF8F"/>
            <w:vAlign w:val="center"/>
            <w:hideMark/>
          </w:tcPr>
          <w:p w:rsidR="00F62931" w:rsidRPr="001B34F4" w:rsidRDefault="00F62931" w:rsidP="002C12F7">
            <w:pPr>
              <w:spacing w:after="0"/>
              <w:ind w:firstLine="0"/>
              <w:jc w:val="left"/>
              <w:rPr>
                <w:rFonts w:ascii="Arial" w:hAnsi="Arial" w:cs="Arial"/>
                <w:color w:val="000000"/>
                <w:sz w:val="18"/>
                <w:szCs w:val="18"/>
              </w:rPr>
            </w:pPr>
            <w:r w:rsidRPr="001B34F4">
              <w:rPr>
                <w:rStyle w:val="Normal"/>
                <w:rFonts w:ascii="Arial" w:hAnsi="Arial"/>
                <w:color w:val="000000"/>
                <w:sz w:val="18"/>
                <w:szCs w:val="18"/>
              </w:rPr>
              <w:t> </w:t>
            </w:r>
          </w:p>
        </w:tc>
        <w:tc>
          <w:tcPr>
            <w:tcW w:w="5434" w:type="dxa"/>
            <w:tcBorders>
              <w:top w:val="single" w:sz="4" w:space="0" w:color="auto"/>
              <w:left w:val="nil"/>
              <w:bottom w:val="single" w:sz="4" w:space="0" w:color="auto"/>
              <w:right w:val="nil"/>
            </w:tcBorders>
            <w:shd w:val="clear" w:color="auto" w:fill="FABF8F"/>
            <w:vAlign w:val="center"/>
            <w:hideMark/>
          </w:tcPr>
          <w:p w:rsidR="00F62931" w:rsidRPr="001B34F4" w:rsidRDefault="00F62931" w:rsidP="002C12F7">
            <w:pPr>
              <w:spacing w:after="0"/>
              <w:ind w:firstLine="0"/>
              <w:jc w:val="left"/>
              <w:rPr>
                <w:rFonts w:ascii="Arial" w:hAnsi="Arial" w:cs="Arial"/>
                <w:color w:val="000000"/>
                <w:sz w:val="18"/>
                <w:szCs w:val="18"/>
              </w:rPr>
            </w:pPr>
            <w:r w:rsidRPr="001B34F4">
              <w:rPr>
                <w:rStyle w:val="Normal"/>
                <w:rFonts w:ascii="Arial" w:hAnsi="Arial"/>
                <w:color w:val="000000"/>
                <w:sz w:val="18"/>
                <w:szCs w:val="18"/>
              </w:rPr>
              <w:t>Deskribapena</w:t>
            </w:r>
          </w:p>
        </w:tc>
        <w:tc>
          <w:tcPr>
            <w:tcW w:w="1556" w:type="dxa"/>
            <w:tcBorders>
              <w:top w:val="single" w:sz="4" w:space="0" w:color="auto"/>
              <w:left w:val="nil"/>
              <w:bottom w:val="single" w:sz="4" w:space="0" w:color="auto"/>
              <w:right w:val="nil"/>
            </w:tcBorders>
            <w:shd w:val="clear" w:color="auto" w:fill="FABF8F"/>
            <w:vAlign w:val="center"/>
            <w:hideMark/>
          </w:tcPr>
          <w:p w:rsidR="00F62931" w:rsidRPr="001B34F4" w:rsidRDefault="00F62931" w:rsidP="002C12F7">
            <w:pPr>
              <w:spacing w:after="0"/>
              <w:ind w:firstLine="0"/>
              <w:jc w:val="right"/>
              <w:rPr>
                <w:rFonts w:ascii="Arial" w:hAnsi="Arial" w:cs="Arial"/>
                <w:color w:val="000000"/>
                <w:sz w:val="18"/>
                <w:szCs w:val="18"/>
              </w:rPr>
            </w:pPr>
            <w:r w:rsidRPr="001B34F4">
              <w:rPr>
                <w:rStyle w:val="Normal"/>
                <w:rFonts w:ascii="Arial" w:hAnsi="Arial"/>
                <w:color w:val="000000"/>
                <w:sz w:val="18"/>
                <w:szCs w:val="18"/>
              </w:rPr>
              <w:t>2014</w:t>
            </w:r>
          </w:p>
        </w:tc>
        <w:tc>
          <w:tcPr>
            <w:tcW w:w="1556" w:type="dxa"/>
            <w:tcBorders>
              <w:top w:val="single" w:sz="4" w:space="0" w:color="auto"/>
              <w:left w:val="nil"/>
              <w:bottom w:val="single" w:sz="4" w:space="0" w:color="auto"/>
              <w:right w:val="nil"/>
            </w:tcBorders>
            <w:shd w:val="clear" w:color="auto" w:fill="FABF8F"/>
            <w:vAlign w:val="center"/>
            <w:hideMark/>
          </w:tcPr>
          <w:p w:rsidR="00F62931" w:rsidRPr="001B34F4" w:rsidRDefault="00F62931" w:rsidP="002C12F7">
            <w:pPr>
              <w:spacing w:after="0"/>
              <w:ind w:firstLine="0"/>
              <w:jc w:val="right"/>
              <w:rPr>
                <w:rFonts w:ascii="Arial" w:hAnsi="Arial" w:cs="Arial"/>
                <w:color w:val="000000"/>
                <w:sz w:val="18"/>
                <w:szCs w:val="18"/>
              </w:rPr>
            </w:pPr>
            <w:r w:rsidRPr="001B34F4">
              <w:rPr>
                <w:rStyle w:val="Normal"/>
                <w:rFonts w:ascii="Arial" w:hAnsi="Arial"/>
                <w:color w:val="000000"/>
                <w:sz w:val="18"/>
                <w:szCs w:val="18"/>
              </w:rPr>
              <w:t>2013</w:t>
            </w:r>
          </w:p>
        </w:tc>
      </w:tr>
      <w:tr w:rsidR="00F62931" w:rsidRPr="001B34F4" w:rsidTr="002C12F7">
        <w:trPr>
          <w:trHeight w:val="255"/>
          <w:jc w:val="center"/>
        </w:trPr>
        <w:tc>
          <w:tcPr>
            <w:tcW w:w="400" w:type="dxa"/>
            <w:tcBorders>
              <w:top w:val="single" w:sz="4"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left"/>
              <w:rPr>
                <w:rFonts w:ascii="Arial Narrow" w:hAnsi="Arial Narrow"/>
                <w:color w:val="000000"/>
                <w:sz w:val="18"/>
                <w:szCs w:val="18"/>
              </w:rPr>
            </w:pPr>
            <w:r w:rsidRPr="001B34F4">
              <w:rPr>
                <w:rStyle w:val="Normal"/>
                <w:rFonts w:ascii="Arial Narrow" w:hAnsi="Arial Narrow"/>
                <w:color w:val="000000"/>
                <w:sz w:val="18"/>
                <w:szCs w:val="18"/>
              </w:rPr>
              <w:t>A</w:t>
            </w:r>
          </w:p>
        </w:tc>
        <w:tc>
          <w:tcPr>
            <w:tcW w:w="5434" w:type="dxa"/>
            <w:tcBorders>
              <w:top w:val="single" w:sz="4"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left"/>
              <w:rPr>
                <w:rFonts w:ascii="Arial Narrow" w:hAnsi="Arial Narrow"/>
                <w:color w:val="000000"/>
                <w:sz w:val="18"/>
                <w:szCs w:val="18"/>
              </w:rPr>
            </w:pPr>
            <w:r w:rsidRPr="001B34F4">
              <w:rPr>
                <w:rStyle w:val="Normal"/>
                <w:rFonts w:ascii="Arial Narrow" w:hAnsi="Arial Narrow"/>
                <w:color w:val="000000"/>
                <w:sz w:val="18"/>
                <w:szCs w:val="18"/>
              </w:rPr>
              <w:t>Funts berekiak</w:t>
            </w:r>
          </w:p>
        </w:tc>
        <w:tc>
          <w:tcPr>
            <w:tcW w:w="1556" w:type="dxa"/>
            <w:tcBorders>
              <w:top w:val="single" w:sz="4" w:space="0" w:color="auto"/>
              <w:left w:val="nil"/>
              <w:bottom w:val="single" w:sz="2" w:space="0" w:color="auto"/>
              <w:right w:val="nil"/>
            </w:tcBorders>
            <w:shd w:val="clear" w:color="000000" w:fill="FFFFFF"/>
            <w:noWrap/>
            <w:vAlign w:val="center"/>
            <w:hideMark/>
          </w:tcPr>
          <w:p w:rsidR="00F62931" w:rsidRPr="001B34F4" w:rsidRDefault="00F62931" w:rsidP="002C12F7">
            <w:pPr>
              <w:spacing w:after="0"/>
              <w:ind w:firstLine="0"/>
              <w:jc w:val="right"/>
              <w:rPr>
                <w:rFonts w:ascii="Arial Narrow" w:hAnsi="Arial Narrow"/>
                <w:color w:val="000000"/>
                <w:sz w:val="18"/>
                <w:szCs w:val="18"/>
              </w:rPr>
            </w:pPr>
            <w:r w:rsidRPr="001B34F4">
              <w:rPr>
                <w:rStyle w:val="Normal"/>
                <w:rFonts w:ascii="Arial Narrow" w:hAnsi="Arial Narrow"/>
                <w:color w:val="000000"/>
                <w:sz w:val="18"/>
                <w:szCs w:val="18"/>
              </w:rPr>
              <w:t>39.941.565</w:t>
            </w:r>
          </w:p>
        </w:tc>
        <w:tc>
          <w:tcPr>
            <w:tcW w:w="1556" w:type="dxa"/>
            <w:tcBorders>
              <w:top w:val="single" w:sz="4" w:space="0" w:color="auto"/>
              <w:left w:val="nil"/>
              <w:bottom w:val="single" w:sz="2" w:space="0" w:color="auto"/>
              <w:right w:val="nil"/>
            </w:tcBorders>
            <w:shd w:val="clear" w:color="000000" w:fill="FFFFFF"/>
            <w:noWrap/>
            <w:vAlign w:val="center"/>
            <w:hideMark/>
          </w:tcPr>
          <w:p w:rsidR="00F62931" w:rsidRPr="001B34F4" w:rsidRDefault="00F62931" w:rsidP="002C12F7">
            <w:pPr>
              <w:spacing w:after="0"/>
              <w:ind w:firstLine="0"/>
              <w:jc w:val="right"/>
              <w:rPr>
                <w:rFonts w:ascii="Arial Narrow" w:hAnsi="Arial Narrow"/>
                <w:color w:val="000000"/>
                <w:sz w:val="18"/>
                <w:szCs w:val="18"/>
              </w:rPr>
            </w:pPr>
            <w:r w:rsidRPr="001B34F4">
              <w:rPr>
                <w:rStyle w:val="Normal"/>
                <w:rFonts w:ascii="Arial Narrow" w:hAnsi="Arial Narrow"/>
                <w:color w:val="000000"/>
                <w:sz w:val="18"/>
                <w:szCs w:val="18"/>
              </w:rPr>
              <w:t>34.665.927</w:t>
            </w:r>
          </w:p>
        </w:tc>
      </w:tr>
      <w:tr w:rsidR="00F62931" w:rsidRPr="001B34F4" w:rsidTr="002C12F7">
        <w:trPr>
          <w:trHeight w:val="255"/>
          <w:jc w:val="center"/>
        </w:trPr>
        <w:tc>
          <w:tcPr>
            <w:tcW w:w="400"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left"/>
              <w:rPr>
                <w:rFonts w:ascii="Arial Narrow" w:hAnsi="Arial Narrow"/>
                <w:color w:val="000000"/>
                <w:sz w:val="18"/>
                <w:szCs w:val="18"/>
              </w:rPr>
            </w:pPr>
            <w:r w:rsidRPr="001B34F4">
              <w:rPr>
                <w:rStyle w:val="Normal"/>
                <w:rFonts w:ascii="Arial Narrow" w:hAnsi="Arial Narrow"/>
                <w:color w:val="000000"/>
                <w:sz w:val="18"/>
                <w:szCs w:val="18"/>
              </w:rPr>
              <w:t>1</w:t>
            </w:r>
          </w:p>
        </w:tc>
        <w:tc>
          <w:tcPr>
            <w:tcW w:w="5434"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left"/>
              <w:rPr>
                <w:rFonts w:ascii="Arial Narrow" w:hAnsi="Arial Narrow"/>
                <w:color w:val="000000"/>
                <w:sz w:val="18"/>
                <w:szCs w:val="18"/>
              </w:rPr>
            </w:pPr>
            <w:r w:rsidRPr="001B34F4">
              <w:rPr>
                <w:rStyle w:val="Normal"/>
                <w:rFonts w:ascii="Arial Narrow" w:hAnsi="Arial Narrow"/>
                <w:color w:val="000000"/>
                <w:sz w:val="18"/>
                <w:szCs w:val="18"/>
              </w:rPr>
              <w:t>Ondarea eta erreserbak</w:t>
            </w:r>
          </w:p>
        </w:tc>
        <w:tc>
          <w:tcPr>
            <w:tcW w:w="1556"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right"/>
              <w:rPr>
                <w:rFonts w:ascii="Arial Narrow" w:hAnsi="Arial Narrow"/>
                <w:color w:val="000000"/>
                <w:sz w:val="18"/>
                <w:szCs w:val="18"/>
              </w:rPr>
            </w:pPr>
            <w:r w:rsidRPr="001B34F4">
              <w:rPr>
                <w:rStyle w:val="Normal"/>
                <w:rFonts w:ascii="Arial Narrow" w:hAnsi="Arial Narrow"/>
                <w:color w:val="000000"/>
                <w:sz w:val="18"/>
                <w:szCs w:val="18"/>
              </w:rPr>
              <w:t>19.799.495</w:t>
            </w:r>
          </w:p>
        </w:tc>
        <w:tc>
          <w:tcPr>
            <w:tcW w:w="1556"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right"/>
              <w:rPr>
                <w:rFonts w:ascii="Arial Narrow" w:hAnsi="Arial Narrow"/>
                <w:color w:val="000000"/>
                <w:sz w:val="18"/>
                <w:szCs w:val="18"/>
              </w:rPr>
            </w:pPr>
            <w:r w:rsidRPr="001B34F4">
              <w:rPr>
                <w:rStyle w:val="Normal"/>
                <w:rFonts w:ascii="Arial Narrow" w:hAnsi="Arial Narrow"/>
                <w:color w:val="000000"/>
                <w:sz w:val="18"/>
                <w:szCs w:val="18"/>
              </w:rPr>
              <w:t>18.964.090</w:t>
            </w:r>
          </w:p>
        </w:tc>
      </w:tr>
      <w:tr w:rsidR="00F62931" w:rsidRPr="001B34F4" w:rsidTr="002C12F7">
        <w:trPr>
          <w:trHeight w:val="255"/>
          <w:jc w:val="center"/>
        </w:trPr>
        <w:tc>
          <w:tcPr>
            <w:tcW w:w="400"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left"/>
              <w:rPr>
                <w:rFonts w:ascii="Arial Narrow" w:hAnsi="Arial Narrow"/>
                <w:color w:val="000000"/>
                <w:sz w:val="18"/>
                <w:szCs w:val="18"/>
              </w:rPr>
            </w:pPr>
            <w:r w:rsidRPr="001B34F4">
              <w:rPr>
                <w:rStyle w:val="Normal"/>
                <w:rFonts w:ascii="Arial Narrow" w:hAnsi="Arial Narrow"/>
                <w:color w:val="000000"/>
                <w:sz w:val="18"/>
                <w:szCs w:val="18"/>
              </w:rPr>
              <w:t>2</w:t>
            </w:r>
          </w:p>
        </w:tc>
        <w:tc>
          <w:tcPr>
            <w:tcW w:w="5434"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left"/>
              <w:rPr>
                <w:rFonts w:ascii="Arial Narrow" w:hAnsi="Arial Narrow"/>
                <w:color w:val="000000"/>
                <w:sz w:val="18"/>
                <w:szCs w:val="18"/>
              </w:rPr>
            </w:pPr>
            <w:r w:rsidRPr="001B34F4">
              <w:rPr>
                <w:rStyle w:val="Normal"/>
                <w:rFonts w:ascii="Arial Narrow" w:hAnsi="Arial Narrow"/>
                <w:color w:val="000000"/>
                <w:sz w:val="18"/>
                <w:szCs w:val="18"/>
              </w:rPr>
              <w:t>Ekitaldiko emaitza ekonomikoa (etekina)</w:t>
            </w:r>
          </w:p>
        </w:tc>
        <w:tc>
          <w:tcPr>
            <w:tcW w:w="1556"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right"/>
              <w:rPr>
                <w:rFonts w:ascii="Arial Narrow" w:hAnsi="Arial Narrow"/>
                <w:color w:val="000000"/>
                <w:sz w:val="18"/>
                <w:szCs w:val="18"/>
              </w:rPr>
            </w:pPr>
            <w:r w:rsidRPr="001B34F4">
              <w:rPr>
                <w:rStyle w:val="Normal"/>
                <w:rFonts w:ascii="Arial Narrow" w:hAnsi="Arial Narrow"/>
                <w:color w:val="000000"/>
                <w:sz w:val="18"/>
                <w:szCs w:val="18"/>
              </w:rPr>
              <w:t>5.272.680</w:t>
            </w:r>
          </w:p>
        </w:tc>
        <w:tc>
          <w:tcPr>
            <w:tcW w:w="1556"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right"/>
              <w:rPr>
                <w:rFonts w:ascii="Arial Narrow" w:hAnsi="Arial Narrow"/>
                <w:color w:val="000000"/>
                <w:sz w:val="18"/>
                <w:szCs w:val="18"/>
              </w:rPr>
            </w:pPr>
            <w:r w:rsidRPr="001B34F4">
              <w:rPr>
                <w:rStyle w:val="Normal"/>
                <w:rFonts w:ascii="Arial Narrow" w:hAnsi="Arial Narrow"/>
                <w:color w:val="000000"/>
                <w:sz w:val="18"/>
                <w:szCs w:val="18"/>
              </w:rPr>
              <w:t>843.222</w:t>
            </w:r>
          </w:p>
        </w:tc>
      </w:tr>
      <w:tr w:rsidR="00F62931" w:rsidRPr="001B34F4" w:rsidTr="002C12F7">
        <w:trPr>
          <w:trHeight w:val="255"/>
          <w:jc w:val="center"/>
        </w:trPr>
        <w:tc>
          <w:tcPr>
            <w:tcW w:w="400"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left"/>
              <w:rPr>
                <w:rFonts w:ascii="Arial Narrow" w:hAnsi="Arial Narrow"/>
                <w:color w:val="000000"/>
                <w:sz w:val="18"/>
                <w:szCs w:val="18"/>
              </w:rPr>
            </w:pPr>
            <w:r w:rsidRPr="001B34F4">
              <w:rPr>
                <w:rStyle w:val="Normal"/>
                <w:rFonts w:ascii="Arial Narrow" w:hAnsi="Arial Narrow"/>
                <w:color w:val="000000"/>
                <w:sz w:val="18"/>
                <w:szCs w:val="18"/>
              </w:rPr>
              <w:t>3</w:t>
            </w:r>
          </w:p>
        </w:tc>
        <w:tc>
          <w:tcPr>
            <w:tcW w:w="5434"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left"/>
              <w:rPr>
                <w:rFonts w:ascii="Arial Narrow" w:hAnsi="Arial Narrow"/>
                <w:color w:val="000000"/>
                <w:sz w:val="18"/>
                <w:szCs w:val="18"/>
              </w:rPr>
            </w:pPr>
            <w:r w:rsidRPr="001B34F4">
              <w:rPr>
                <w:rStyle w:val="Normal"/>
                <w:rFonts w:ascii="Arial Narrow" w:hAnsi="Arial Narrow"/>
                <w:color w:val="000000"/>
                <w:sz w:val="18"/>
                <w:szCs w:val="18"/>
              </w:rPr>
              <w:t>Kapitaleko diru-laguntzak</w:t>
            </w:r>
          </w:p>
        </w:tc>
        <w:tc>
          <w:tcPr>
            <w:tcW w:w="1556"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right"/>
              <w:rPr>
                <w:rFonts w:ascii="Arial Narrow" w:hAnsi="Arial Narrow"/>
                <w:color w:val="000000"/>
                <w:sz w:val="18"/>
                <w:szCs w:val="18"/>
              </w:rPr>
            </w:pPr>
            <w:r w:rsidRPr="001B34F4">
              <w:rPr>
                <w:rStyle w:val="Normal"/>
                <w:rFonts w:ascii="Arial Narrow" w:hAnsi="Arial Narrow"/>
                <w:color w:val="000000"/>
                <w:sz w:val="18"/>
                <w:szCs w:val="18"/>
              </w:rPr>
              <w:t>14.869.390</w:t>
            </w:r>
          </w:p>
        </w:tc>
        <w:tc>
          <w:tcPr>
            <w:tcW w:w="1556"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right"/>
              <w:rPr>
                <w:rFonts w:ascii="Arial Narrow" w:hAnsi="Arial Narrow"/>
                <w:color w:val="000000"/>
                <w:sz w:val="18"/>
                <w:szCs w:val="18"/>
              </w:rPr>
            </w:pPr>
            <w:r w:rsidRPr="001B34F4">
              <w:rPr>
                <w:rStyle w:val="Normal"/>
                <w:rFonts w:ascii="Arial Narrow" w:hAnsi="Arial Narrow"/>
                <w:color w:val="000000"/>
                <w:sz w:val="18"/>
                <w:szCs w:val="18"/>
              </w:rPr>
              <w:t>14.858.615</w:t>
            </w:r>
          </w:p>
        </w:tc>
      </w:tr>
      <w:tr w:rsidR="00F62931" w:rsidRPr="001B34F4" w:rsidTr="002C12F7">
        <w:trPr>
          <w:trHeight w:val="255"/>
          <w:jc w:val="center"/>
        </w:trPr>
        <w:tc>
          <w:tcPr>
            <w:tcW w:w="400"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left"/>
              <w:rPr>
                <w:rFonts w:ascii="Arial Narrow" w:hAnsi="Arial Narrow"/>
                <w:color w:val="000000"/>
                <w:sz w:val="18"/>
                <w:szCs w:val="18"/>
              </w:rPr>
            </w:pPr>
            <w:r w:rsidRPr="001B34F4">
              <w:rPr>
                <w:rStyle w:val="Normal"/>
                <w:rFonts w:ascii="Arial Narrow" w:hAnsi="Arial Narrow"/>
                <w:color w:val="000000"/>
                <w:sz w:val="18"/>
                <w:szCs w:val="18"/>
              </w:rPr>
              <w:t>C</w:t>
            </w:r>
          </w:p>
        </w:tc>
        <w:tc>
          <w:tcPr>
            <w:tcW w:w="5434"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left"/>
              <w:rPr>
                <w:rFonts w:ascii="Arial Narrow" w:hAnsi="Arial Narrow"/>
                <w:color w:val="000000"/>
                <w:sz w:val="18"/>
                <w:szCs w:val="18"/>
              </w:rPr>
            </w:pPr>
            <w:r w:rsidRPr="001B34F4">
              <w:rPr>
                <w:rStyle w:val="Normal"/>
                <w:rFonts w:ascii="Arial Narrow" w:hAnsi="Arial Narrow"/>
                <w:color w:val="000000"/>
                <w:sz w:val="18"/>
                <w:szCs w:val="18"/>
              </w:rPr>
              <w:t>Epe luzeko hartzekodunak</w:t>
            </w:r>
          </w:p>
        </w:tc>
        <w:tc>
          <w:tcPr>
            <w:tcW w:w="1556"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right"/>
              <w:rPr>
                <w:rFonts w:ascii="Arial Narrow" w:hAnsi="Arial Narrow"/>
                <w:color w:val="000000"/>
                <w:sz w:val="18"/>
                <w:szCs w:val="18"/>
              </w:rPr>
            </w:pPr>
            <w:r w:rsidRPr="001B34F4">
              <w:rPr>
                <w:rStyle w:val="Normal"/>
                <w:rFonts w:ascii="Arial Narrow" w:hAnsi="Arial Narrow"/>
                <w:color w:val="000000"/>
                <w:sz w:val="18"/>
                <w:szCs w:val="18"/>
              </w:rPr>
              <w:t>1.647.228</w:t>
            </w:r>
          </w:p>
        </w:tc>
        <w:tc>
          <w:tcPr>
            <w:tcW w:w="1556"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right"/>
              <w:rPr>
                <w:rFonts w:ascii="Arial Narrow" w:hAnsi="Arial Narrow"/>
                <w:color w:val="000000"/>
                <w:sz w:val="18"/>
                <w:szCs w:val="18"/>
              </w:rPr>
            </w:pPr>
            <w:r w:rsidRPr="001B34F4">
              <w:rPr>
                <w:rStyle w:val="Normal"/>
                <w:rFonts w:ascii="Arial Narrow" w:hAnsi="Arial Narrow"/>
                <w:color w:val="000000"/>
                <w:sz w:val="18"/>
                <w:szCs w:val="18"/>
              </w:rPr>
              <w:t>1.929.978</w:t>
            </w:r>
          </w:p>
        </w:tc>
      </w:tr>
      <w:tr w:rsidR="00F62931" w:rsidRPr="001B34F4" w:rsidTr="002C12F7">
        <w:trPr>
          <w:trHeight w:val="255"/>
          <w:jc w:val="center"/>
        </w:trPr>
        <w:tc>
          <w:tcPr>
            <w:tcW w:w="400"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left"/>
              <w:rPr>
                <w:rFonts w:ascii="Arial Narrow" w:hAnsi="Arial Narrow"/>
                <w:color w:val="000000"/>
                <w:sz w:val="18"/>
                <w:szCs w:val="18"/>
              </w:rPr>
            </w:pPr>
            <w:r w:rsidRPr="001B34F4">
              <w:rPr>
                <w:rStyle w:val="Normal"/>
                <w:rFonts w:ascii="Arial Narrow" w:hAnsi="Arial Narrow"/>
                <w:color w:val="000000"/>
                <w:sz w:val="18"/>
                <w:szCs w:val="18"/>
              </w:rPr>
              <w:t>4</w:t>
            </w:r>
          </w:p>
        </w:tc>
        <w:tc>
          <w:tcPr>
            <w:tcW w:w="5434"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left"/>
              <w:rPr>
                <w:rFonts w:ascii="Arial Narrow" w:hAnsi="Arial Narrow"/>
                <w:color w:val="000000"/>
                <w:sz w:val="18"/>
                <w:szCs w:val="18"/>
              </w:rPr>
            </w:pPr>
            <w:r w:rsidRPr="001B34F4">
              <w:rPr>
                <w:rStyle w:val="Normal"/>
                <w:rFonts w:ascii="Arial Narrow" w:hAnsi="Arial Narrow"/>
                <w:color w:val="000000"/>
                <w:sz w:val="18"/>
                <w:szCs w:val="18"/>
              </w:rPr>
              <w:t>Jesapenak, maileguak eta fidantzak, jasotako gordailua</w:t>
            </w:r>
          </w:p>
        </w:tc>
        <w:tc>
          <w:tcPr>
            <w:tcW w:w="1556"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right"/>
              <w:rPr>
                <w:rFonts w:ascii="Arial Narrow" w:hAnsi="Arial Narrow"/>
                <w:color w:val="000000"/>
                <w:sz w:val="18"/>
                <w:szCs w:val="18"/>
              </w:rPr>
            </w:pPr>
            <w:r w:rsidRPr="001B34F4">
              <w:rPr>
                <w:rStyle w:val="Normal"/>
                <w:rFonts w:ascii="Arial Narrow" w:hAnsi="Arial Narrow"/>
                <w:color w:val="000000"/>
                <w:sz w:val="18"/>
                <w:szCs w:val="18"/>
              </w:rPr>
              <w:t>1.647.228</w:t>
            </w:r>
          </w:p>
        </w:tc>
        <w:tc>
          <w:tcPr>
            <w:tcW w:w="1556"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right"/>
              <w:rPr>
                <w:rFonts w:ascii="Arial Narrow" w:hAnsi="Arial Narrow"/>
                <w:color w:val="000000"/>
                <w:sz w:val="18"/>
                <w:szCs w:val="18"/>
              </w:rPr>
            </w:pPr>
            <w:r w:rsidRPr="001B34F4">
              <w:rPr>
                <w:rStyle w:val="Normal"/>
                <w:rFonts w:ascii="Arial Narrow" w:hAnsi="Arial Narrow"/>
                <w:color w:val="000000"/>
                <w:sz w:val="18"/>
                <w:szCs w:val="18"/>
              </w:rPr>
              <w:t>1.929.978</w:t>
            </w:r>
          </w:p>
        </w:tc>
      </w:tr>
      <w:tr w:rsidR="00F62931" w:rsidRPr="001B34F4" w:rsidTr="002C12F7">
        <w:trPr>
          <w:trHeight w:val="255"/>
          <w:jc w:val="center"/>
        </w:trPr>
        <w:tc>
          <w:tcPr>
            <w:tcW w:w="400"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left"/>
              <w:rPr>
                <w:rFonts w:ascii="Arial" w:hAnsi="Arial" w:cs="Arial"/>
                <w:color w:val="000000"/>
                <w:sz w:val="18"/>
                <w:szCs w:val="18"/>
              </w:rPr>
            </w:pPr>
            <w:r w:rsidRPr="001B34F4">
              <w:rPr>
                <w:rStyle w:val="Normal"/>
                <w:rFonts w:ascii="Arial" w:hAnsi="Arial"/>
                <w:color w:val="000000"/>
                <w:sz w:val="18"/>
                <w:szCs w:val="18"/>
              </w:rPr>
              <w:t>D</w:t>
            </w:r>
          </w:p>
        </w:tc>
        <w:tc>
          <w:tcPr>
            <w:tcW w:w="5434"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left"/>
              <w:rPr>
                <w:rFonts w:ascii="Arial" w:hAnsi="Arial" w:cs="Arial"/>
                <w:color w:val="000000"/>
                <w:sz w:val="18"/>
                <w:szCs w:val="18"/>
              </w:rPr>
            </w:pPr>
            <w:r w:rsidRPr="001B34F4">
              <w:rPr>
                <w:rStyle w:val="Normal"/>
                <w:rFonts w:ascii="Arial" w:hAnsi="Arial"/>
                <w:color w:val="000000"/>
                <w:sz w:val="18"/>
                <w:szCs w:val="18"/>
              </w:rPr>
              <w:t>Epe laburreko hartzekodunak</w:t>
            </w:r>
          </w:p>
        </w:tc>
        <w:tc>
          <w:tcPr>
            <w:tcW w:w="1556"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right"/>
              <w:rPr>
                <w:rFonts w:ascii="Arial" w:hAnsi="Arial" w:cs="Arial"/>
                <w:color w:val="000000"/>
                <w:sz w:val="18"/>
                <w:szCs w:val="18"/>
              </w:rPr>
            </w:pPr>
            <w:r w:rsidRPr="001B34F4">
              <w:rPr>
                <w:rStyle w:val="Normal"/>
                <w:rFonts w:ascii="Arial" w:hAnsi="Arial"/>
                <w:color w:val="000000"/>
                <w:sz w:val="18"/>
                <w:szCs w:val="18"/>
              </w:rPr>
              <w:t>1.937.622</w:t>
            </w:r>
          </w:p>
        </w:tc>
        <w:tc>
          <w:tcPr>
            <w:tcW w:w="1556"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right"/>
              <w:rPr>
                <w:rFonts w:ascii="Arial" w:hAnsi="Arial" w:cs="Arial"/>
                <w:color w:val="000000"/>
                <w:sz w:val="18"/>
                <w:szCs w:val="18"/>
              </w:rPr>
            </w:pPr>
            <w:r w:rsidRPr="001B34F4">
              <w:rPr>
                <w:rStyle w:val="Normal"/>
                <w:rFonts w:ascii="Arial" w:hAnsi="Arial"/>
                <w:color w:val="000000"/>
                <w:sz w:val="18"/>
                <w:szCs w:val="18"/>
              </w:rPr>
              <w:t>3.309.834</w:t>
            </w:r>
          </w:p>
        </w:tc>
      </w:tr>
      <w:tr w:rsidR="00F62931" w:rsidRPr="001B34F4" w:rsidTr="002C12F7">
        <w:trPr>
          <w:trHeight w:val="255"/>
          <w:jc w:val="center"/>
        </w:trPr>
        <w:tc>
          <w:tcPr>
            <w:tcW w:w="400"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left"/>
              <w:rPr>
                <w:rFonts w:ascii="Arial Narrow" w:hAnsi="Arial Narrow"/>
                <w:color w:val="000000"/>
                <w:sz w:val="18"/>
                <w:szCs w:val="18"/>
              </w:rPr>
            </w:pPr>
            <w:r w:rsidRPr="001B34F4">
              <w:rPr>
                <w:rStyle w:val="Normal"/>
                <w:rFonts w:ascii="Arial Narrow" w:hAnsi="Arial Narrow"/>
                <w:color w:val="000000"/>
                <w:sz w:val="18"/>
                <w:szCs w:val="18"/>
              </w:rPr>
              <w:t>5</w:t>
            </w:r>
          </w:p>
        </w:tc>
        <w:tc>
          <w:tcPr>
            <w:tcW w:w="5434"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left"/>
              <w:rPr>
                <w:rFonts w:ascii="Arial Narrow" w:hAnsi="Arial Narrow"/>
                <w:color w:val="000000"/>
                <w:sz w:val="18"/>
                <w:szCs w:val="18"/>
              </w:rPr>
            </w:pPr>
            <w:r w:rsidRPr="001B34F4">
              <w:rPr>
                <w:rStyle w:val="Normal"/>
                <w:rFonts w:ascii="Arial Narrow" w:hAnsi="Arial Narrow"/>
                <w:color w:val="000000"/>
                <w:sz w:val="18"/>
                <w:szCs w:val="18"/>
              </w:rPr>
              <w:t>Itxitako aurrekontuetako hartzekodunak eta aurrekontuez kanpokoak</w:t>
            </w:r>
          </w:p>
        </w:tc>
        <w:tc>
          <w:tcPr>
            <w:tcW w:w="1556"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right"/>
              <w:rPr>
                <w:rFonts w:ascii="Arial Narrow" w:hAnsi="Arial Narrow"/>
                <w:color w:val="000000"/>
                <w:sz w:val="18"/>
                <w:szCs w:val="18"/>
              </w:rPr>
            </w:pPr>
            <w:r w:rsidRPr="001B34F4">
              <w:rPr>
                <w:rStyle w:val="Normal"/>
                <w:rFonts w:ascii="Arial Narrow" w:hAnsi="Arial Narrow"/>
                <w:color w:val="000000"/>
                <w:sz w:val="18"/>
                <w:szCs w:val="18"/>
              </w:rPr>
              <w:t>1.937.556</w:t>
            </w:r>
          </w:p>
        </w:tc>
        <w:tc>
          <w:tcPr>
            <w:tcW w:w="1556" w:type="dxa"/>
            <w:tcBorders>
              <w:top w:val="single" w:sz="2" w:space="0" w:color="auto"/>
              <w:left w:val="nil"/>
              <w:bottom w:val="single" w:sz="2" w:space="0" w:color="auto"/>
              <w:right w:val="nil"/>
            </w:tcBorders>
            <w:shd w:val="clear" w:color="000000" w:fill="FFFFFF"/>
            <w:vAlign w:val="center"/>
            <w:hideMark/>
          </w:tcPr>
          <w:p w:rsidR="00F62931" w:rsidRPr="001B34F4" w:rsidRDefault="00F62931" w:rsidP="002C12F7">
            <w:pPr>
              <w:spacing w:after="0"/>
              <w:ind w:firstLine="0"/>
              <w:jc w:val="right"/>
              <w:rPr>
                <w:rFonts w:ascii="Arial Narrow" w:hAnsi="Arial Narrow"/>
                <w:color w:val="000000"/>
                <w:sz w:val="18"/>
                <w:szCs w:val="18"/>
              </w:rPr>
            </w:pPr>
            <w:r w:rsidRPr="001B34F4">
              <w:rPr>
                <w:rStyle w:val="Normal"/>
                <w:rFonts w:ascii="Arial Narrow" w:hAnsi="Arial Narrow"/>
                <w:color w:val="000000"/>
                <w:sz w:val="18"/>
                <w:szCs w:val="18"/>
              </w:rPr>
              <w:t>3.309.710</w:t>
            </w:r>
          </w:p>
        </w:tc>
      </w:tr>
      <w:tr w:rsidR="00F62931" w:rsidRPr="001B34F4" w:rsidTr="002C12F7">
        <w:trPr>
          <w:trHeight w:val="255"/>
          <w:jc w:val="center"/>
        </w:trPr>
        <w:tc>
          <w:tcPr>
            <w:tcW w:w="400" w:type="dxa"/>
            <w:tcBorders>
              <w:top w:val="single" w:sz="2" w:space="0" w:color="auto"/>
              <w:left w:val="nil"/>
              <w:bottom w:val="single" w:sz="4" w:space="0" w:color="auto"/>
              <w:right w:val="nil"/>
            </w:tcBorders>
            <w:shd w:val="clear" w:color="000000" w:fill="FFFFFF"/>
            <w:vAlign w:val="center"/>
            <w:hideMark/>
          </w:tcPr>
          <w:p w:rsidR="00F62931" w:rsidRPr="001B34F4" w:rsidRDefault="00F62931" w:rsidP="002C12F7">
            <w:pPr>
              <w:spacing w:after="0"/>
              <w:ind w:firstLine="0"/>
              <w:jc w:val="left"/>
              <w:rPr>
                <w:rFonts w:ascii="Arial Narrow" w:hAnsi="Arial Narrow"/>
                <w:color w:val="000000"/>
                <w:sz w:val="18"/>
                <w:szCs w:val="18"/>
              </w:rPr>
            </w:pPr>
            <w:r w:rsidRPr="001B34F4">
              <w:rPr>
                <w:rStyle w:val="Normal"/>
                <w:rFonts w:ascii="Arial Narrow" w:hAnsi="Arial Narrow"/>
                <w:color w:val="000000"/>
                <w:sz w:val="18"/>
                <w:szCs w:val="18"/>
              </w:rPr>
              <w:t>6</w:t>
            </w:r>
          </w:p>
        </w:tc>
        <w:tc>
          <w:tcPr>
            <w:tcW w:w="5434" w:type="dxa"/>
            <w:tcBorders>
              <w:top w:val="single" w:sz="2" w:space="0" w:color="auto"/>
              <w:left w:val="nil"/>
              <w:bottom w:val="single" w:sz="4" w:space="0" w:color="auto"/>
              <w:right w:val="nil"/>
            </w:tcBorders>
            <w:shd w:val="clear" w:color="000000" w:fill="FFFFFF"/>
            <w:vAlign w:val="center"/>
            <w:hideMark/>
          </w:tcPr>
          <w:p w:rsidR="00F62931" w:rsidRPr="001B34F4" w:rsidRDefault="00F62931" w:rsidP="002C12F7">
            <w:pPr>
              <w:spacing w:after="0"/>
              <w:ind w:firstLine="0"/>
              <w:jc w:val="left"/>
              <w:rPr>
                <w:rFonts w:ascii="Arial Narrow" w:hAnsi="Arial Narrow"/>
                <w:color w:val="000000"/>
                <w:sz w:val="18"/>
                <w:szCs w:val="18"/>
              </w:rPr>
            </w:pPr>
            <w:r w:rsidRPr="001B34F4">
              <w:rPr>
                <w:rStyle w:val="Normal"/>
                <w:rFonts w:ascii="Arial Narrow" w:hAnsi="Arial Narrow"/>
                <w:color w:val="000000"/>
                <w:sz w:val="18"/>
                <w:szCs w:val="18"/>
              </w:rPr>
              <w:t xml:space="preserve">Aplikatzeko dauden </w:t>
            </w:r>
            <w:proofErr w:type="spellStart"/>
            <w:r w:rsidRPr="001B34F4">
              <w:rPr>
                <w:rStyle w:val="Normal"/>
                <w:rFonts w:ascii="Arial Narrow" w:hAnsi="Arial Narrow"/>
                <w:color w:val="000000"/>
                <w:sz w:val="18"/>
                <w:szCs w:val="18"/>
              </w:rPr>
              <w:t>kontusailak</w:t>
            </w:r>
            <w:proofErr w:type="spellEnd"/>
            <w:r w:rsidRPr="001B34F4">
              <w:rPr>
                <w:rStyle w:val="Normal"/>
                <w:rFonts w:ascii="Arial Narrow" w:hAnsi="Arial Narrow"/>
                <w:color w:val="000000"/>
                <w:sz w:val="18"/>
                <w:szCs w:val="18"/>
              </w:rPr>
              <w:t xml:space="preserve"> eta aldizkatzearen ondoriozko doitzeak</w:t>
            </w:r>
          </w:p>
        </w:tc>
        <w:tc>
          <w:tcPr>
            <w:tcW w:w="1556" w:type="dxa"/>
            <w:tcBorders>
              <w:top w:val="single" w:sz="2" w:space="0" w:color="auto"/>
              <w:left w:val="nil"/>
              <w:bottom w:val="single" w:sz="4" w:space="0" w:color="auto"/>
              <w:right w:val="nil"/>
            </w:tcBorders>
            <w:shd w:val="clear" w:color="000000" w:fill="FFFFFF"/>
            <w:vAlign w:val="center"/>
            <w:hideMark/>
          </w:tcPr>
          <w:p w:rsidR="00F62931" w:rsidRPr="001B34F4" w:rsidRDefault="00F62931" w:rsidP="002C12F7">
            <w:pPr>
              <w:spacing w:after="0"/>
              <w:ind w:firstLine="0"/>
              <w:jc w:val="right"/>
              <w:rPr>
                <w:rFonts w:ascii="Arial Narrow" w:hAnsi="Arial Narrow"/>
                <w:color w:val="000000"/>
                <w:sz w:val="18"/>
                <w:szCs w:val="18"/>
              </w:rPr>
            </w:pPr>
            <w:r w:rsidRPr="001B34F4">
              <w:rPr>
                <w:rStyle w:val="Normal"/>
                <w:rFonts w:ascii="Arial Narrow" w:hAnsi="Arial Narrow"/>
                <w:color w:val="000000"/>
                <w:sz w:val="18"/>
                <w:szCs w:val="18"/>
              </w:rPr>
              <w:t>67</w:t>
            </w:r>
          </w:p>
        </w:tc>
        <w:tc>
          <w:tcPr>
            <w:tcW w:w="1556" w:type="dxa"/>
            <w:tcBorders>
              <w:top w:val="single" w:sz="2" w:space="0" w:color="auto"/>
              <w:left w:val="nil"/>
              <w:bottom w:val="single" w:sz="4" w:space="0" w:color="auto"/>
              <w:right w:val="nil"/>
            </w:tcBorders>
            <w:shd w:val="clear" w:color="000000" w:fill="FFFFFF"/>
            <w:vAlign w:val="center"/>
            <w:hideMark/>
          </w:tcPr>
          <w:p w:rsidR="00F62931" w:rsidRPr="001B34F4" w:rsidRDefault="00F62931" w:rsidP="002C12F7">
            <w:pPr>
              <w:spacing w:after="0"/>
              <w:ind w:firstLine="0"/>
              <w:jc w:val="right"/>
              <w:rPr>
                <w:rFonts w:ascii="Arial Narrow" w:hAnsi="Arial Narrow"/>
                <w:color w:val="000000"/>
                <w:sz w:val="18"/>
                <w:szCs w:val="18"/>
              </w:rPr>
            </w:pPr>
            <w:r w:rsidRPr="001B34F4">
              <w:rPr>
                <w:rStyle w:val="Normal"/>
                <w:rFonts w:ascii="Arial Narrow" w:hAnsi="Arial Narrow"/>
                <w:color w:val="000000"/>
                <w:sz w:val="18"/>
                <w:szCs w:val="18"/>
              </w:rPr>
              <w:t>124</w:t>
            </w:r>
          </w:p>
        </w:tc>
      </w:tr>
      <w:tr w:rsidR="00F62931" w:rsidRPr="001B34F4" w:rsidTr="002C12F7">
        <w:trPr>
          <w:trHeight w:val="292"/>
          <w:jc w:val="center"/>
        </w:trPr>
        <w:tc>
          <w:tcPr>
            <w:tcW w:w="400" w:type="dxa"/>
            <w:tcBorders>
              <w:top w:val="single" w:sz="4" w:space="0" w:color="auto"/>
              <w:left w:val="nil"/>
              <w:bottom w:val="single" w:sz="4" w:space="0" w:color="auto"/>
              <w:right w:val="nil"/>
            </w:tcBorders>
            <w:shd w:val="clear" w:color="auto" w:fill="FABF8F"/>
            <w:vAlign w:val="center"/>
            <w:hideMark/>
          </w:tcPr>
          <w:p w:rsidR="00F62931" w:rsidRPr="001B34F4" w:rsidRDefault="00F62931" w:rsidP="002C12F7">
            <w:pPr>
              <w:spacing w:after="0"/>
              <w:ind w:firstLine="0"/>
              <w:jc w:val="left"/>
              <w:rPr>
                <w:rFonts w:ascii="Arial" w:hAnsi="Arial" w:cs="Arial"/>
                <w:color w:val="000000"/>
                <w:sz w:val="18"/>
                <w:szCs w:val="18"/>
              </w:rPr>
            </w:pPr>
            <w:r w:rsidRPr="001B34F4">
              <w:rPr>
                <w:rStyle w:val="Normal"/>
                <w:rFonts w:ascii="Arial" w:hAnsi="Arial"/>
                <w:color w:val="000000"/>
                <w:sz w:val="18"/>
                <w:szCs w:val="18"/>
              </w:rPr>
              <w:t> </w:t>
            </w:r>
          </w:p>
        </w:tc>
        <w:tc>
          <w:tcPr>
            <w:tcW w:w="5434" w:type="dxa"/>
            <w:tcBorders>
              <w:top w:val="single" w:sz="4" w:space="0" w:color="auto"/>
              <w:left w:val="nil"/>
              <w:bottom w:val="single" w:sz="4" w:space="0" w:color="auto"/>
              <w:right w:val="nil"/>
            </w:tcBorders>
            <w:shd w:val="clear" w:color="auto" w:fill="FABF8F"/>
            <w:vAlign w:val="center"/>
            <w:hideMark/>
          </w:tcPr>
          <w:p w:rsidR="00F62931" w:rsidRPr="001B34F4" w:rsidRDefault="00F62931" w:rsidP="002C12F7">
            <w:pPr>
              <w:spacing w:after="0"/>
              <w:ind w:firstLine="0"/>
              <w:jc w:val="left"/>
              <w:rPr>
                <w:rFonts w:ascii="Arial" w:hAnsi="Arial" w:cs="Arial"/>
                <w:color w:val="000000"/>
                <w:sz w:val="18"/>
                <w:szCs w:val="18"/>
              </w:rPr>
            </w:pPr>
            <w:r w:rsidRPr="001B34F4">
              <w:rPr>
                <w:rStyle w:val="Normal"/>
                <w:rFonts w:ascii="Arial" w:hAnsi="Arial"/>
                <w:color w:val="000000"/>
                <w:sz w:val="18"/>
                <w:szCs w:val="18"/>
              </w:rPr>
              <w:t>Pasiboa, guztira</w:t>
            </w:r>
          </w:p>
        </w:tc>
        <w:tc>
          <w:tcPr>
            <w:tcW w:w="1556" w:type="dxa"/>
            <w:tcBorders>
              <w:top w:val="single" w:sz="4" w:space="0" w:color="auto"/>
              <w:left w:val="nil"/>
              <w:bottom w:val="single" w:sz="4" w:space="0" w:color="auto"/>
              <w:right w:val="nil"/>
            </w:tcBorders>
            <w:shd w:val="clear" w:color="auto" w:fill="FABF8F"/>
            <w:vAlign w:val="center"/>
            <w:hideMark/>
          </w:tcPr>
          <w:p w:rsidR="00F62931" w:rsidRPr="001B34F4" w:rsidRDefault="00F62931" w:rsidP="002C12F7">
            <w:pPr>
              <w:spacing w:after="0"/>
              <w:ind w:firstLine="0"/>
              <w:jc w:val="right"/>
              <w:rPr>
                <w:rFonts w:ascii="Arial" w:hAnsi="Arial" w:cs="Arial"/>
                <w:color w:val="000000"/>
                <w:sz w:val="18"/>
                <w:szCs w:val="18"/>
              </w:rPr>
            </w:pPr>
            <w:r w:rsidRPr="001B34F4">
              <w:rPr>
                <w:rStyle w:val="Normal"/>
                <w:rFonts w:ascii="Arial" w:hAnsi="Arial"/>
                <w:color w:val="000000"/>
                <w:sz w:val="18"/>
                <w:szCs w:val="18"/>
              </w:rPr>
              <w:t>43.526.416</w:t>
            </w:r>
          </w:p>
        </w:tc>
        <w:tc>
          <w:tcPr>
            <w:tcW w:w="1556" w:type="dxa"/>
            <w:tcBorders>
              <w:top w:val="single" w:sz="4" w:space="0" w:color="auto"/>
              <w:left w:val="nil"/>
              <w:bottom w:val="single" w:sz="4" w:space="0" w:color="auto"/>
              <w:right w:val="nil"/>
            </w:tcBorders>
            <w:shd w:val="clear" w:color="auto" w:fill="FABF8F"/>
            <w:vAlign w:val="center"/>
            <w:hideMark/>
          </w:tcPr>
          <w:p w:rsidR="00F62931" w:rsidRPr="001B34F4" w:rsidRDefault="00F62931" w:rsidP="002C12F7">
            <w:pPr>
              <w:spacing w:after="0"/>
              <w:ind w:firstLine="0"/>
              <w:jc w:val="right"/>
              <w:rPr>
                <w:rFonts w:ascii="Arial" w:hAnsi="Arial" w:cs="Arial"/>
                <w:color w:val="000000"/>
                <w:sz w:val="18"/>
                <w:szCs w:val="18"/>
              </w:rPr>
            </w:pPr>
            <w:r w:rsidRPr="001B34F4">
              <w:rPr>
                <w:rStyle w:val="Normal"/>
                <w:rFonts w:ascii="Arial" w:hAnsi="Arial"/>
                <w:color w:val="000000"/>
                <w:sz w:val="18"/>
                <w:szCs w:val="18"/>
              </w:rPr>
              <w:t>39.905.739</w:t>
            </w:r>
          </w:p>
        </w:tc>
      </w:tr>
    </w:tbl>
    <w:p w:rsidR="00F62931" w:rsidRPr="00B262F4" w:rsidRDefault="00F62931" w:rsidP="00F62931">
      <w:pPr>
        <w:pStyle w:val="atitulo2"/>
        <w:rPr>
          <w:szCs w:val="19"/>
        </w:rPr>
      </w:pPr>
    </w:p>
    <w:p w:rsidR="00F62931" w:rsidRPr="00B262F4" w:rsidRDefault="00F62931" w:rsidP="00F62931">
      <w:pPr>
        <w:pStyle w:val="atitulo2"/>
        <w:spacing w:before="360" w:after="520"/>
        <w:rPr>
          <w:szCs w:val="19"/>
        </w:rPr>
      </w:pPr>
      <w:r w:rsidRPr="00B262F4">
        <w:rPr>
          <w:szCs w:val="19"/>
        </w:rPr>
        <w:br w:type="page"/>
      </w:r>
      <w:bookmarkStart w:id="68" w:name="_Toc434997031"/>
      <w:bookmarkStart w:id="69" w:name="_Toc394503037"/>
      <w:bookmarkStart w:id="70" w:name="_Toc444242949"/>
      <w:r w:rsidRPr="00B262F4">
        <w:rPr>
          <w:szCs w:val="19"/>
        </w:rPr>
        <w:lastRenderedPageBreak/>
        <w:t>V.5. Galeren eta irabazien kontu bateratua 2014</w:t>
      </w:r>
      <w:r w:rsidRPr="00B262F4">
        <w:rPr>
          <w:caps/>
          <w:szCs w:val="19"/>
        </w:rPr>
        <w:t>ko</w:t>
      </w:r>
      <w:r w:rsidRPr="00B262F4">
        <w:rPr>
          <w:szCs w:val="19"/>
        </w:rPr>
        <w:t xml:space="preserve"> abenduaren 31</w:t>
      </w:r>
      <w:r w:rsidRPr="00B262F4">
        <w:rPr>
          <w:caps/>
          <w:szCs w:val="19"/>
        </w:rPr>
        <w:t>n</w:t>
      </w:r>
      <w:bookmarkEnd w:id="68"/>
      <w:bookmarkEnd w:id="70"/>
      <w:r w:rsidRPr="00B262F4">
        <w:rPr>
          <w:szCs w:val="19"/>
        </w:rPr>
        <w:t xml:space="preserve"> </w:t>
      </w:r>
    </w:p>
    <w:bookmarkEnd w:id="67"/>
    <w:bookmarkEnd w:id="69"/>
    <w:p w:rsidR="00F62931" w:rsidRPr="00B262F4" w:rsidRDefault="00F62931" w:rsidP="00F62931">
      <w:pPr>
        <w:spacing w:before="360" w:after="0"/>
        <w:jc w:val="center"/>
        <w:rPr>
          <w:rFonts w:ascii="Helvetica LT Std" w:hAnsi="Helvetica LT Std" w:cs="Arial"/>
          <w:spacing w:val="6"/>
          <w:sz w:val="19"/>
          <w:szCs w:val="19"/>
        </w:rPr>
      </w:pPr>
      <w:r w:rsidRPr="00B262F4">
        <w:rPr>
          <w:rFonts w:ascii="Helvetica LT Std" w:hAnsi="Helvetica LT Std"/>
          <w:spacing w:val="6"/>
          <w:sz w:val="19"/>
          <w:szCs w:val="19"/>
        </w:rPr>
        <w:t>Ekitaldiko emaitza arruntak</w:t>
      </w:r>
      <w:bookmarkStart w:id="71" w:name="OLE_LINK5"/>
      <w:bookmarkStart w:id="72" w:name="OLE_LINK6"/>
    </w:p>
    <w:p w:rsidR="00F62931" w:rsidRPr="00B262F4" w:rsidRDefault="00F62931" w:rsidP="00F62931">
      <w:pPr>
        <w:spacing w:before="120" w:after="0"/>
        <w:ind w:right="-692"/>
        <w:jc w:val="right"/>
        <w:rPr>
          <w:rFonts w:ascii="Helvetica LT Std" w:hAnsi="Helvetica LT Std" w:cs="Arial"/>
          <w:spacing w:val="6"/>
          <w:sz w:val="19"/>
          <w:szCs w:val="19"/>
        </w:rPr>
      </w:pPr>
    </w:p>
    <w:tbl>
      <w:tblPr>
        <w:tblW w:w="9716" w:type="dxa"/>
        <w:jc w:val="center"/>
        <w:tblCellMar>
          <w:left w:w="70" w:type="dxa"/>
          <w:right w:w="70" w:type="dxa"/>
        </w:tblCellMar>
        <w:tblLook w:val="04A0" w:firstRow="1" w:lastRow="0" w:firstColumn="1" w:lastColumn="0" w:noHBand="0" w:noVBand="1"/>
      </w:tblPr>
      <w:tblGrid>
        <w:gridCol w:w="475"/>
        <w:gridCol w:w="2071"/>
        <w:gridCol w:w="1079"/>
        <w:gridCol w:w="1079"/>
        <w:gridCol w:w="475"/>
        <w:gridCol w:w="2379"/>
        <w:gridCol w:w="1079"/>
        <w:gridCol w:w="1079"/>
      </w:tblGrid>
      <w:tr w:rsidR="00F62931" w:rsidRPr="001B34F4" w:rsidTr="002C12F7">
        <w:trPr>
          <w:trHeight w:val="296"/>
          <w:jc w:val="center"/>
        </w:trPr>
        <w:tc>
          <w:tcPr>
            <w:tcW w:w="475" w:type="dxa"/>
            <w:tcBorders>
              <w:top w:val="nil"/>
              <w:left w:val="nil"/>
              <w:bottom w:val="single" w:sz="4" w:space="0" w:color="auto"/>
              <w:right w:val="nil"/>
            </w:tcBorders>
            <w:shd w:val="clear" w:color="000000" w:fill="FFFFFF"/>
            <w:noWrap/>
            <w:vAlign w:val="center"/>
            <w:hideMark/>
          </w:tcPr>
          <w:p w:rsidR="00F62931" w:rsidRPr="001B34F4" w:rsidRDefault="00F62931" w:rsidP="002C12F7">
            <w:pPr>
              <w:spacing w:after="0"/>
              <w:ind w:firstLine="0"/>
              <w:jc w:val="center"/>
              <w:rPr>
                <w:rFonts w:ascii="Arial" w:hAnsi="Arial" w:cs="Arial"/>
                <w:color w:val="000000"/>
                <w:sz w:val="16"/>
                <w:szCs w:val="16"/>
              </w:rPr>
            </w:pPr>
            <w:r w:rsidRPr="001B34F4">
              <w:rPr>
                <w:rStyle w:val="Normal"/>
                <w:rFonts w:ascii="Arial" w:hAnsi="Arial"/>
                <w:color w:val="000000"/>
                <w:sz w:val="16"/>
                <w:szCs w:val="16"/>
              </w:rPr>
              <w:t> </w:t>
            </w:r>
          </w:p>
        </w:tc>
        <w:tc>
          <w:tcPr>
            <w:tcW w:w="2071" w:type="dxa"/>
            <w:tcBorders>
              <w:top w:val="nil"/>
              <w:left w:val="nil"/>
              <w:bottom w:val="single" w:sz="4" w:space="0" w:color="auto"/>
              <w:right w:val="nil"/>
            </w:tcBorders>
            <w:shd w:val="clear" w:color="000000" w:fill="FFFFFF"/>
            <w:noWrap/>
            <w:vAlign w:val="center"/>
            <w:hideMark/>
          </w:tcPr>
          <w:p w:rsidR="00F62931" w:rsidRPr="001B34F4" w:rsidRDefault="00F62931" w:rsidP="002C12F7">
            <w:pPr>
              <w:spacing w:after="0"/>
              <w:ind w:firstLine="0"/>
              <w:jc w:val="center"/>
              <w:rPr>
                <w:rFonts w:ascii="Arial" w:hAnsi="Arial" w:cs="Arial"/>
                <w:color w:val="000000"/>
                <w:sz w:val="16"/>
                <w:szCs w:val="16"/>
              </w:rPr>
            </w:pPr>
            <w:r w:rsidRPr="001B34F4">
              <w:rPr>
                <w:rStyle w:val="Normal"/>
                <w:rFonts w:ascii="Arial" w:hAnsi="Arial"/>
                <w:color w:val="000000"/>
                <w:sz w:val="16"/>
                <w:szCs w:val="16"/>
              </w:rPr>
              <w:t>Zor</w:t>
            </w:r>
          </w:p>
        </w:tc>
        <w:tc>
          <w:tcPr>
            <w:tcW w:w="1079" w:type="dxa"/>
            <w:tcBorders>
              <w:top w:val="nil"/>
              <w:left w:val="nil"/>
              <w:bottom w:val="single" w:sz="4" w:space="0" w:color="auto"/>
              <w:right w:val="nil"/>
            </w:tcBorders>
            <w:shd w:val="clear" w:color="000000" w:fill="FFFFFF"/>
            <w:noWrap/>
            <w:vAlign w:val="center"/>
            <w:hideMark/>
          </w:tcPr>
          <w:p w:rsidR="00F62931" w:rsidRPr="001B34F4" w:rsidRDefault="00F62931" w:rsidP="002C12F7">
            <w:pPr>
              <w:spacing w:after="0"/>
              <w:ind w:firstLine="0"/>
              <w:jc w:val="center"/>
              <w:rPr>
                <w:rFonts w:ascii="Arial" w:hAnsi="Arial" w:cs="Arial"/>
                <w:color w:val="000000"/>
                <w:sz w:val="16"/>
                <w:szCs w:val="16"/>
              </w:rPr>
            </w:pPr>
            <w:r w:rsidRPr="001B34F4">
              <w:rPr>
                <w:rStyle w:val="Normal"/>
                <w:rFonts w:ascii="Arial" w:hAnsi="Arial"/>
                <w:color w:val="000000"/>
                <w:sz w:val="16"/>
                <w:szCs w:val="16"/>
              </w:rPr>
              <w:t> </w:t>
            </w:r>
          </w:p>
        </w:tc>
        <w:tc>
          <w:tcPr>
            <w:tcW w:w="1079" w:type="dxa"/>
            <w:tcBorders>
              <w:top w:val="nil"/>
              <w:left w:val="nil"/>
              <w:bottom w:val="single" w:sz="4" w:space="0" w:color="auto"/>
              <w:right w:val="nil"/>
            </w:tcBorders>
            <w:shd w:val="clear" w:color="000000" w:fill="FFFFFF"/>
            <w:noWrap/>
            <w:vAlign w:val="center"/>
            <w:hideMark/>
          </w:tcPr>
          <w:p w:rsidR="00F62931" w:rsidRPr="001B34F4" w:rsidRDefault="00F62931" w:rsidP="002C12F7">
            <w:pPr>
              <w:spacing w:after="0"/>
              <w:ind w:firstLine="0"/>
              <w:jc w:val="center"/>
              <w:rPr>
                <w:rFonts w:ascii="Arial" w:hAnsi="Arial" w:cs="Arial"/>
                <w:color w:val="000000"/>
                <w:sz w:val="16"/>
                <w:szCs w:val="16"/>
              </w:rPr>
            </w:pPr>
            <w:r w:rsidRPr="001B34F4">
              <w:rPr>
                <w:rStyle w:val="Normal"/>
                <w:rFonts w:ascii="Arial" w:hAnsi="Arial"/>
                <w:color w:val="000000"/>
                <w:sz w:val="16"/>
                <w:szCs w:val="16"/>
              </w:rPr>
              <w:t> </w:t>
            </w:r>
          </w:p>
        </w:tc>
        <w:tc>
          <w:tcPr>
            <w:tcW w:w="475" w:type="dxa"/>
            <w:tcBorders>
              <w:top w:val="nil"/>
              <w:left w:val="nil"/>
              <w:bottom w:val="single" w:sz="4" w:space="0" w:color="auto"/>
              <w:right w:val="nil"/>
            </w:tcBorders>
            <w:shd w:val="clear" w:color="000000" w:fill="FFFFFF"/>
            <w:noWrap/>
            <w:vAlign w:val="center"/>
            <w:hideMark/>
          </w:tcPr>
          <w:p w:rsidR="00F62931" w:rsidRPr="001B34F4" w:rsidRDefault="00F62931" w:rsidP="002C12F7">
            <w:pPr>
              <w:spacing w:after="0"/>
              <w:ind w:firstLine="0"/>
              <w:jc w:val="center"/>
              <w:rPr>
                <w:rFonts w:ascii="Arial" w:hAnsi="Arial" w:cs="Arial"/>
                <w:color w:val="000000"/>
                <w:sz w:val="16"/>
                <w:szCs w:val="16"/>
              </w:rPr>
            </w:pPr>
            <w:r w:rsidRPr="001B34F4">
              <w:rPr>
                <w:rStyle w:val="Normal"/>
                <w:rFonts w:ascii="Arial" w:hAnsi="Arial"/>
                <w:color w:val="000000"/>
                <w:sz w:val="16"/>
                <w:szCs w:val="16"/>
              </w:rPr>
              <w:t> </w:t>
            </w:r>
          </w:p>
        </w:tc>
        <w:tc>
          <w:tcPr>
            <w:tcW w:w="2379" w:type="dxa"/>
            <w:tcBorders>
              <w:top w:val="nil"/>
              <w:left w:val="nil"/>
              <w:bottom w:val="single" w:sz="4" w:space="0" w:color="auto"/>
              <w:right w:val="nil"/>
            </w:tcBorders>
            <w:shd w:val="clear" w:color="000000" w:fill="FFFFFF"/>
            <w:noWrap/>
            <w:vAlign w:val="center"/>
            <w:hideMark/>
          </w:tcPr>
          <w:p w:rsidR="00F62931" w:rsidRPr="001B34F4" w:rsidRDefault="00F62931" w:rsidP="002C12F7">
            <w:pPr>
              <w:spacing w:after="0"/>
              <w:ind w:firstLine="0"/>
              <w:jc w:val="center"/>
              <w:rPr>
                <w:rFonts w:ascii="Arial" w:hAnsi="Arial" w:cs="Arial"/>
                <w:color w:val="000000"/>
                <w:sz w:val="16"/>
                <w:szCs w:val="16"/>
              </w:rPr>
            </w:pPr>
            <w:r w:rsidRPr="001B34F4">
              <w:rPr>
                <w:rStyle w:val="Normal"/>
                <w:rFonts w:ascii="Arial" w:hAnsi="Arial"/>
                <w:color w:val="000000"/>
                <w:sz w:val="16"/>
                <w:szCs w:val="16"/>
              </w:rPr>
              <w:t>Hartzeko</w:t>
            </w:r>
          </w:p>
        </w:tc>
        <w:tc>
          <w:tcPr>
            <w:tcW w:w="1079" w:type="dxa"/>
            <w:tcBorders>
              <w:top w:val="nil"/>
              <w:left w:val="nil"/>
              <w:bottom w:val="single" w:sz="4" w:space="0" w:color="auto"/>
              <w:right w:val="nil"/>
            </w:tcBorders>
            <w:shd w:val="clear" w:color="000000" w:fill="FFFFFF"/>
            <w:noWrap/>
            <w:vAlign w:val="center"/>
            <w:hideMark/>
          </w:tcPr>
          <w:p w:rsidR="00F62931" w:rsidRPr="001B34F4" w:rsidRDefault="00F62931" w:rsidP="002C12F7">
            <w:pPr>
              <w:spacing w:after="0"/>
              <w:ind w:firstLine="0"/>
              <w:jc w:val="center"/>
              <w:rPr>
                <w:rFonts w:ascii="Arial" w:hAnsi="Arial" w:cs="Arial"/>
                <w:color w:val="000000"/>
                <w:sz w:val="16"/>
                <w:szCs w:val="16"/>
              </w:rPr>
            </w:pPr>
            <w:r w:rsidRPr="001B34F4">
              <w:rPr>
                <w:rStyle w:val="Normal"/>
                <w:rFonts w:ascii="Arial" w:hAnsi="Arial"/>
                <w:color w:val="000000"/>
                <w:sz w:val="16"/>
                <w:szCs w:val="16"/>
              </w:rPr>
              <w:t> </w:t>
            </w:r>
          </w:p>
        </w:tc>
        <w:tc>
          <w:tcPr>
            <w:tcW w:w="1079" w:type="dxa"/>
            <w:tcBorders>
              <w:top w:val="nil"/>
              <w:left w:val="nil"/>
              <w:bottom w:val="single" w:sz="4" w:space="0" w:color="auto"/>
              <w:right w:val="nil"/>
            </w:tcBorders>
            <w:shd w:val="clear" w:color="000000" w:fill="FFFFFF"/>
            <w:noWrap/>
            <w:vAlign w:val="center"/>
            <w:hideMark/>
          </w:tcPr>
          <w:p w:rsidR="00F62931" w:rsidRPr="001B34F4" w:rsidRDefault="00F62931" w:rsidP="002C12F7">
            <w:pPr>
              <w:spacing w:after="0"/>
              <w:ind w:firstLine="0"/>
              <w:jc w:val="left"/>
              <w:rPr>
                <w:rFonts w:ascii="Arial" w:hAnsi="Arial" w:cs="Arial"/>
                <w:color w:val="000000"/>
                <w:sz w:val="16"/>
                <w:szCs w:val="16"/>
              </w:rPr>
            </w:pPr>
            <w:r w:rsidRPr="001B34F4">
              <w:rPr>
                <w:rStyle w:val="Normal"/>
                <w:rFonts w:ascii="Arial" w:hAnsi="Arial"/>
                <w:spacing w:val="6"/>
                <w:sz w:val="16"/>
                <w:szCs w:val="16"/>
              </w:rPr>
              <w:t>(eurotan)</w:t>
            </w:r>
          </w:p>
        </w:tc>
      </w:tr>
      <w:tr w:rsidR="00F62931" w:rsidRPr="001B34F4" w:rsidTr="002C12F7">
        <w:trPr>
          <w:trHeight w:val="296"/>
          <w:jc w:val="center"/>
        </w:trPr>
        <w:tc>
          <w:tcPr>
            <w:tcW w:w="475" w:type="dxa"/>
            <w:tcBorders>
              <w:top w:val="single" w:sz="4" w:space="0" w:color="auto"/>
              <w:left w:val="nil"/>
              <w:bottom w:val="single" w:sz="4" w:space="0" w:color="auto"/>
              <w:right w:val="nil"/>
            </w:tcBorders>
            <w:shd w:val="clear" w:color="auto" w:fill="FABF8F"/>
            <w:noWrap/>
            <w:vAlign w:val="center"/>
            <w:hideMark/>
          </w:tcPr>
          <w:p w:rsidR="00F62931" w:rsidRPr="001B34F4" w:rsidRDefault="00F62931" w:rsidP="002C12F7">
            <w:pPr>
              <w:spacing w:after="0"/>
              <w:ind w:firstLine="0"/>
              <w:jc w:val="center"/>
              <w:rPr>
                <w:rFonts w:ascii="Arial" w:hAnsi="Arial" w:cs="Arial"/>
                <w:color w:val="000000"/>
                <w:sz w:val="16"/>
                <w:szCs w:val="16"/>
              </w:rPr>
            </w:pPr>
            <w:r w:rsidRPr="001B34F4">
              <w:rPr>
                <w:rStyle w:val="Normal"/>
                <w:rFonts w:ascii="Arial" w:hAnsi="Arial"/>
                <w:color w:val="000000"/>
                <w:sz w:val="16"/>
                <w:szCs w:val="16"/>
              </w:rPr>
              <w:t> </w:t>
            </w:r>
          </w:p>
        </w:tc>
        <w:tc>
          <w:tcPr>
            <w:tcW w:w="2071" w:type="dxa"/>
            <w:tcBorders>
              <w:top w:val="single" w:sz="4" w:space="0" w:color="auto"/>
              <w:left w:val="nil"/>
              <w:bottom w:val="single" w:sz="4" w:space="0" w:color="auto"/>
              <w:right w:val="nil"/>
            </w:tcBorders>
            <w:shd w:val="clear" w:color="auto" w:fill="FABF8F"/>
            <w:noWrap/>
            <w:vAlign w:val="center"/>
            <w:hideMark/>
          </w:tcPr>
          <w:p w:rsidR="00F62931" w:rsidRPr="001B34F4" w:rsidRDefault="00F62931" w:rsidP="002C12F7">
            <w:pPr>
              <w:spacing w:after="0"/>
              <w:ind w:firstLine="0"/>
              <w:jc w:val="left"/>
              <w:rPr>
                <w:rFonts w:ascii="Arial" w:hAnsi="Arial" w:cs="Arial"/>
                <w:color w:val="000000"/>
                <w:sz w:val="16"/>
                <w:szCs w:val="16"/>
              </w:rPr>
            </w:pPr>
            <w:r w:rsidRPr="001B34F4">
              <w:rPr>
                <w:rStyle w:val="Normal"/>
                <w:rFonts w:ascii="Arial" w:hAnsi="Arial"/>
                <w:color w:val="000000"/>
                <w:sz w:val="16"/>
                <w:szCs w:val="16"/>
              </w:rPr>
              <w:t>Deskribapena</w:t>
            </w:r>
          </w:p>
        </w:tc>
        <w:tc>
          <w:tcPr>
            <w:tcW w:w="1079" w:type="dxa"/>
            <w:tcBorders>
              <w:top w:val="single" w:sz="4" w:space="0" w:color="auto"/>
              <w:left w:val="nil"/>
              <w:bottom w:val="single" w:sz="4" w:space="0" w:color="auto"/>
              <w:right w:val="nil"/>
            </w:tcBorders>
            <w:shd w:val="clear" w:color="auto" w:fill="FABF8F"/>
            <w:noWrap/>
            <w:vAlign w:val="center"/>
            <w:hideMark/>
          </w:tcPr>
          <w:p w:rsidR="00F62931" w:rsidRPr="001B34F4" w:rsidRDefault="00F62931" w:rsidP="002C12F7">
            <w:pPr>
              <w:spacing w:after="0"/>
              <w:ind w:firstLine="0"/>
              <w:jc w:val="right"/>
              <w:rPr>
                <w:rFonts w:ascii="Arial" w:hAnsi="Arial" w:cs="Arial"/>
                <w:color w:val="000000"/>
                <w:sz w:val="16"/>
                <w:szCs w:val="16"/>
              </w:rPr>
            </w:pPr>
            <w:r w:rsidRPr="001B34F4">
              <w:rPr>
                <w:rStyle w:val="Normal"/>
                <w:rFonts w:ascii="Arial" w:hAnsi="Arial"/>
                <w:color w:val="000000"/>
                <w:sz w:val="16"/>
                <w:szCs w:val="16"/>
              </w:rPr>
              <w:t>2014</w:t>
            </w:r>
          </w:p>
        </w:tc>
        <w:tc>
          <w:tcPr>
            <w:tcW w:w="1079" w:type="dxa"/>
            <w:tcBorders>
              <w:top w:val="single" w:sz="4" w:space="0" w:color="auto"/>
              <w:left w:val="nil"/>
              <w:bottom w:val="single" w:sz="4" w:space="0" w:color="auto"/>
              <w:right w:val="single" w:sz="2" w:space="0" w:color="auto"/>
            </w:tcBorders>
            <w:shd w:val="clear" w:color="auto" w:fill="FABF8F"/>
            <w:noWrap/>
            <w:vAlign w:val="center"/>
            <w:hideMark/>
          </w:tcPr>
          <w:p w:rsidR="00F62931" w:rsidRPr="001B34F4" w:rsidRDefault="00F62931" w:rsidP="002C12F7">
            <w:pPr>
              <w:spacing w:after="0"/>
              <w:ind w:firstLine="0"/>
              <w:jc w:val="right"/>
              <w:rPr>
                <w:rFonts w:ascii="Arial" w:hAnsi="Arial" w:cs="Arial"/>
                <w:color w:val="000000"/>
                <w:sz w:val="16"/>
                <w:szCs w:val="16"/>
              </w:rPr>
            </w:pPr>
            <w:r w:rsidRPr="001B34F4">
              <w:rPr>
                <w:rStyle w:val="Normal"/>
                <w:rFonts w:ascii="Arial" w:hAnsi="Arial"/>
                <w:color w:val="000000"/>
                <w:sz w:val="16"/>
                <w:szCs w:val="16"/>
              </w:rPr>
              <w:t>2013</w:t>
            </w:r>
          </w:p>
        </w:tc>
        <w:tc>
          <w:tcPr>
            <w:tcW w:w="475" w:type="dxa"/>
            <w:tcBorders>
              <w:top w:val="single" w:sz="4" w:space="0" w:color="auto"/>
              <w:left w:val="single" w:sz="2" w:space="0" w:color="auto"/>
              <w:bottom w:val="single" w:sz="4" w:space="0" w:color="auto"/>
              <w:right w:val="nil"/>
            </w:tcBorders>
            <w:shd w:val="clear" w:color="auto" w:fill="FABF8F"/>
            <w:noWrap/>
            <w:vAlign w:val="center"/>
            <w:hideMark/>
          </w:tcPr>
          <w:p w:rsidR="00F62931" w:rsidRPr="001B34F4" w:rsidRDefault="00F62931" w:rsidP="002C12F7">
            <w:pPr>
              <w:spacing w:after="0"/>
              <w:ind w:firstLine="0"/>
              <w:jc w:val="center"/>
              <w:rPr>
                <w:rFonts w:ascii="Arial" w:hAnsi="Arial" w:cs="Arial"/>
                <w:color w:val="000000"/>
                <w:sz w:val="16"/>
                <w:szCs w:val="16"/>
              </w:rPr>
            </w:pPr>
            <w:r w:rsidRPr="001B34F4">
              <w:rPr>
                <w:rStyle w:val="Normal"/>
                <w:rFonts w:ascii="Arial" w:hAnsi="Arial"/>
                <w:color w:val="000000"/>
                <w:sz w:val="16"/>
                <w:szCs w:val="16"/>
              </w:rPr>
              <w:t> </w:t>
            </w:r>
          </w:p>
        </w:tc>
        <w:tc>
          <w:tcPr>
            <w:tcW w:w="2379" w:type="dxa"/>
            <w:tcBorders>
              <w:top w:val="single" w:sz="4" w:space="0" w:color="auto"/>
              <w:left w:val="nil"/>
              <w:bottom w:val="single" w:sz="4" w:space="0" w:color="auto"/>
              <w:right w:val="nil"/>
            </w:tcBorders>
            <w:shd w:val="clear" w:color="auto" w:fill="FABF8F"/>
            <w:noWrap/>
            <w:vAlign w:val="center"/>
            <w:hideMark/>
          </w:tcPr>
          <w:p w:rsidR="00F62931" w:rsidRPr="001B34F4" w:rsidRDefault="00F62931" w:rsidP="002C12F7">
            <w:pPr>
              <w:spacing w:after="0"/>
              <w:ind w:firstLine="0"/>
              <w:jc w:val="left"/>
              <w:rPr>
                <w:rFonts w:ascii="Arial" w:hAnsi="Arial" w:cs="Arial"/>
                <w:color w:val="000000"/>
                <w:sz w:val="16"/>
                <w:szCs w:val="16"/>
              </w:rPr>
            </w:pPr>
            <w:r w:rsidRPr="001B34F4">
              <w:rPr>
                <w:rStyle w:val="Normal"/>
                <w:rFonts w:ascii="Arial" w:hAnsi="Arial"/>
                <w:color w:val="000000"/>
                <w:sz w:val="16"/>
                <w:szCs w:val="16"/>
              </w:rPr>
              <w:t>Deskribapena</w:t>
            </w:r>
          </w:p>
        </w:tc>
        <w:tc>
          <w:tcPr>
            <w:tcW w:w="1079" w:type="dxa"/>
            <w:tcBorders>
              <w:top w:val="single" w:sz="4" w:space="0" w:color="auto"/>
              <w:left w:val="nil"/>
              <w:bottom w:val="single" w:sz="4" w:space="0" w:color="auto"/>
              <w:right w:val="nil"/>
            </w:tcBorders>
            <w:shd w:val="clear" w:color="auto" w:fill="FABF8F"/>
            <w:noWrap/>
            <w:vAlign w:val="center"/>
            <w:hideMark/>
          </w:tcPr>
          <w:p w:rsidR="00F62931" w:rsidRPr="001B34F4" w:rsidRDefault="00F62931" w:rsidP="002C12F7">
            <w:pPr>
              <w:spacing w:after="0"/>
              <w:ind w:firstLine="0"/>
              <w:jc w:val="right"/>
              <w:rPr>
                <w:rFonts w:ascii="Arial" w:hAnsi="Arial" w:cs="Arial"/>
                <w:color w:val="000000"/>
                <w:sz w:val="16"/>
                <w:szCs w:val="16"/>
              </w:rPr>
            </w:pPr>
            <w:r w:rsidRPr="001B34F4">
              <w:rPr>
                <w:rStyle w:val="Normal"/>
                <w:rFonts w:ascii="Arial" w:hAnsi="Arial"/>
                <w:color w:val="000000"/>
                <w:sz w:val="16"/>
                <w:szCs w:val="16"/>
              </w:rPr>
              <w:t>2014</w:t>
            </w:r>
          </w:p>
        </w:tc>
        <w:tc>
          <w:tcPr>
            <w:tcW w:w="1079" w:type="dxa"/>
            <w:tcBorders>
              <w:top w:val="single" w:sz="4" w:space="0" w:color="auto"/>
              <w:left w:val="nil"/>
              <w:bottom w:val="single" w:sz="4" w:space="0" w:color="auto"/>
              <w:right w:val="nil"/>
            </w:tcBorders>
            <w:shd w:val="clear" w:color="auto" w:fill="FABF8F"/>
            <w:noWrap/>
            <w:vAlign w:val="center"/>
            <w:hideMark/>
          </w:tcPr>
          <w:p w:rsidR="00F62931" w:rsidRPr="001B34F4" w:rsidRDefault="00F62931" w:rsidP="002C12F7">
            <w:pPr>
              <w:spacing w:after="0"/>
              <w:ind w:firstLine="0"/>
              <w:jc w:val="right"/>
              <w:rPr>
                <w:rFonts w:ascii="Arial" w:hAnsi="Arial" w:cs="Arial"/>
                <w:color w:val="000000"/>
                <w:sz w:val="16"/>
                <w:szCs w:val="16"/>
              </w:rPr>
            </w:pPr>
            <w:r w:rsidRPr="001B34F4">
              <w:rPr>
                <w:rStyle w:val="Normal"/>
                <w:rFonts w:ascii="Arial" w:hAnsi="Arial"/>
                <w:color w:val="000000"/>
                <w:sz w:val="16"/>
                <w:szCs w:val="16"/>
              </w:rPr>
              <w:t>2013</w:t>
            </w:r>
          </w:p>
        </w:tc>
      </w:tr>
      <w:tr w:rsidR="00F62931" w:rsidRPr="001B34F4" w:rsidTr="002C12F7">
        <w:trPr>
          <w:trHeight w:val="255"/>
          <w:jc w:val="center"/>
        </w:trPr>
        <w:tc>
          <w:tcPr>
            <w:tcW w:w="475" w:type="dxa"/>
            <w:tcBorders>
              <w:top w:val="single" w:sz="4"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center"/>
              <w:rPr>
                <w:rFonts w:ascii="Arial Narrow" w:hAnsi="Arial Narrow"/>
                <w:color w:val="000000"/>
                <w:sz w:val="16"/>
                <w:szCs w:val="16"/>
              </w:rPr>
            </w:pPr>
            <w:r w:rsidRPr="001B34F4">
              <w:rPr>
                <w:rStyle w:val="Normal"/>
                <w:rFonts w:ascii="Arial Narrow" w:hAnsi="Arial Narrow"/>
                <w:color w:val="000000"/>
                <w:sz w:val="16"/>
                <w:szCs w:val="16"/>
              </w:rPr>
              <w:t>3</w:t>
            </w:r>
          </w:p>
        </w:tc>
        <w:tc>
          <w:tcPr>
            <w:tcW w:w="2071" w:type="dxa"/>
            <w:tcBorders>
              <w:top w:val="single" w:sz="4"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Hasierako izakinak</w:t>
            </w:r>
          </w:p>
        </w:tc>
        <w:tc>
          <w:tcPr>
            <w:tcW w:w="1079" w:type="dxa"/>
            <w:tcBorders>
              <w:top w:val="single" w:sz="4"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w:t>
            </w:r>
          </w:p>
        </w:tc>
        <w:tc>
          <w:tcPr>
            <w:tcW w:w="1079" w:type="dxa"/>
            <w:tcBorders>
              <w:top w:val="single" w:sz="4" w:space="0" w:color="auto"/>
              <w:left w:val="nil"/>
              <w:bottom w:val="single" w:sz="2" w:space="0" w:color="auto"/>
              <w:right w:val="single" w:sz="2" w:space="0" w:color="auto"/>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w:t>
            </w:r>
          </w:p>
        </w:tc>
        <w:tc>
          <w:tcPr>
            <w:tcW w:w="475" w:type="dxa"/>
            <w:tcBorders>
              <w:top w:val="single" w:sz="4" w:space="0" w:color="auto"/>
              <w:left w:val="single" w:sz="2" w:space="0" w:color="auto"/>
              <w:bottom w:val="single" w:sz="2" w:space="0" w:color="auto"/>
              <w:right w:val="nil"/>
            </w:tcBorders>
            <w:shd w:val="clear" w:color="auto" w:fill="auto"/>
            <w:noWrap/>
            <w:vAlign w:val="center"/>
            <w:hideMark/>
          </w:tcPr>
          <w:p w:rsidR="00F62931" w:rsidRPr="001B34F4" w:rsidRDefault="00F62931" w:rsidP="002C12F7">
            <w:pPr>
              <w:spacing w:after="0"/>
              <w:ind w:firstLine="0"/>
              <w:jc w:val="center"/>
              <w:rPr>
                <w:rFonts w:ascii="Arial Narrow" w:hAnsi="Arial Narrow"/>
                <w:color w:val="000000"/>
                <w:sz w:val="16"/>
                <w:szCs w:val="16"/>
              </w:rPr>
            </w:pPr>
            <w:r w:rsidRPr="001B34F4">
              <w:rPr>
                <w:rStyle w:val="Normal"/>
                <w:rFonts w:ascii="Arial Narrow" w:hAnsi="Arial Narrow"/>
                <w:color w:val="000000"/>
                <w:sz w:val="16"/>
                <w:szCs w:val="16"/>
              </w:rPr>
              <w:t>3</w:t>
            </w:r>
          </w:p>
        </w:tc>
        <w:tc>
          <w:tcPr>
            <w:tcW w:w="2379" w:type="dxa"/>
            <w:tcBorders>
              <w:top w:val="single" w:sz="4"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Amaierako erosketak</w:t>
            </w:r>
          </w:p>
        </w:tc>
        <w:tc>
          <w:tcPr>
            <w:tcW w:w="1079" w:type="dxa"/>
            <w:tcBorders>
              <w:top w:val="single" w:sz="4"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w:t>
            </w:r>
          </w:p>
        </w:tc>
        <w:tc>
          <w:tcPr>
            <w:tcW w:w="1079" w:type="dxa"/>
            <w:tcBorders>
              <w:top w:val="single" w:sz="4"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w:t>
            </w:r>
          </w:p>
        </w:tc>
      </w:tr>
      <w:tr w:rsidR="00F62931" w:rsidRPr="001B34F4" w:rsidTr="002C12F7">
        <w:trPr>
          <w:trHeight w:val="255"/>
          <w:jc w:val="center"/>
        </w:trPr>
        <w:tc>
          <w:tcPr>
            <w:tcW w:w="475"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center"/>
              <w:rPr>
                <w:rFonts w:ascii="Arial Narrow" w:hAnsi="Arial Narrow"/>
                <w:color w:val="000000"/>
                <w:sz w:val="16"/>
                <w:szCs w:val="16"/>
              </w:rPr>
            </w:pPr>
            <w:r w:rsidRPr="001B34F4">
              <w:rPr>
                <w:rStyle w:val="Normal"/>
                <w:rFonts w:ascii="Arial Narrow" w:hAnsi="Arial Narrow"/>
                <w:color w:val="000000"/>
                <w:sz w:val="16"/>
                <w:szCs w:val="16"/>
              </w:rPr>
              <w:t>39</w:t>
            </w:r>
          </w:p>
        </w:tc>
        <w:tc>
          <w:tcPr>
            <w:tcW w:w="2071"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Izakinen balio-galtzeen horn</w:t>
            </w:r>
            <w:r w:rsidRPr="001B34F4">
              <w:rPr>
                <w:rStyle w:val="Normal"/>
                <w:rFonts w:ascii="Arial Narrow" w:hAnsi="Arial Narrow"/>
                <w:color w:val="000000"/>
                <w:sz w:val="16"/>
                <w:szCs w:val="16"/>
              </w:rPr>
              <w:t>i</w:t>
            </w:r>
            <w:r w:rsidRPr="001B34F4">
              <w:rPr>
                <w:rStyle w:val="Normal"/>
                <w:rFonts w:ascii="Arial Narrow" w:hAnsi="Arial Narrow"/>
                <w:color w:val="000000"/>
                <w:sz w:val="16"/>
                <w:szCs w:val="16"/>
              </w:rPr>
              <w:t>dura</w:t>
            </w:r>
          </w:p>
        </w:tc>
        <w:tc>
          <w:tcPr>
            <w:tcW w:w="1079"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w:t>
            </w:r>
          </w:p>
        </w:tc>
        <w:tc>
          <w:tcPr>
            <w:tcW w:w="1079" w:type="dxa"/>
            <w:tcBorders>
              <w:top w:val="single" w:sz="2" w:space="0" w:color="auto"/>
              <w:left w:val="nil"/>
              <w:bottom w:val="single" w:sz="2" w:space="0" w:color="auto"/>
              <w:right w:val="single" w:sz="2" w:space="0" w:color="auto"/>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w:t>
            </w:r>
          </w:p>
        </w:tc>
        <w:tc>
          <w:tcPr>
            <w:tcW w:w="475" w:type="dxa"/>
            <w:tcBorders>
              <w:top w:val="single" w:sz="2" w:space="0" w:color="auto"/>
              <w:left w:val="single" w:sz="2" w:space="0" w:color="auto"/>
              <w:bottom w:val="single" w:sz="2" w:space="0" w:color="auto"/>
              <w:right w:val="nil"/>
            </w:tcBorders>
            <w:shd w:val="clear" w:color="auto" w:fill="auto"/>
            <w:noWrap/>
            <w:vAlign w:val="center"/>
            <w:hideMark/>
          </w:tcPr>
          <w:p w:rsidR="00F62931" w:rsidRPr="001B34F4" w:rsidRDefault="00F62931" w:rsidP="002C12F7">
            <w:pPr>
              <w:spacing w:after="0"/>
              <w:ind w:firstLine="0"/>
              <w:jc w:val="center"/>
              <w:rPr>
                <w:rFonts w:ascii="Arial Narrow" w:hAnsi="Arial Narrow"/>
                <w:color w:val="000000"/>
                <w:sz w:val="16"/>
                <w:szCs w:val="16"/>
              </w:rPr>
            </w:pPr>
            <w:r w:rsidRPr="001B34F4">
              <w:rPr>
                <w:rStyle w:val="Normal"/>
                <w:rFonts w:ascii="Arial Narrow" w:hAnsi="Arial Narrow"/>
                <w:color w:val="000000"/>
                <w:sz w:val="16"/>
                <w:szCs w:val="16"/>
              </w:rPr>
              <w:t>39</w:t>
            </w:r>
          </w:p>
        </w:tc>
        <w:tc>
          <w:tcPr>
            <w:tcW w:w="2379"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Izakinen balio-galtzeen hornidura</w:t>
            </w:r>
          </w:p>
        </w:tc>
        <w:tc>
          <w:tcPr>
            <w:tcW w:w="1079"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w:t>
            </w:r>
          </w:p>
        </w:tc>
        <w:tc>
          <w:tcPr>
            <w:tcW w:w="1079"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w:t>
            </w:r>
          </w:p>
        </w:tc>
      </w:tr>
      <w:tr w:rsidR="00F62931" w:rsidRPr="001B34F4" w:rsidTr="002C12F7">
        <w:trPr>
          <w:trHeight w:val="255"/>
          <w:jc w:val="center"/>
        </w:trPr>
        <w:tc>
          <w:tcPr>
            <w:tcW w:w="475"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center"/>
              <w:rPr>
                <w:rFonts w:ascii="Arial Narrow" w:hAnsi="Arial Narrow"/>
                <w:color w:val="000000"/>
                <w:sz w:val="16"/>
                <w:szCs w:val="16"/>
              </w:rPr>
            </w:pPr>
            <w:r w:rsidRPr="001B34F4">
              <w:rPr>
                <w:rStyle w:val="Normal"/>
                <w:rFonts w:ascii="Arial Narrow" w:hAnsi="Arial Narrow"/>
                <w:color w:val="000000"/>
                <w:sz w:val="16"/>
                <w:szCs w:val="16"/>
              </w:rPr>
              <w:t>60</w:t>
            </w:r>
          </w:p>
        </w:tc>
        <w:tc>
          <w:tcPr>
            <w:tcW w:w="2071"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Erosketak</w:t>
            </w:r>
          </w:p>
        </w:tc>
        <w:tc>
          <w:tcPr>
            <w:tcW w:w="1079"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w:t>
            </w:r>
          </w:p>
        </w:tc>
        <w:tc>
          <w:tcPr>
            <w:tcW w:w="1079" w:type="dxa"/>
            <w:tcBorders>
              <w:top w:val="single" w:sz="2" w:space="0" w:color="auto"/>
              <w:left w:val="nil"/>
              <w:bottom w:val="single" w:sz="2" w:space="0" w:color="auto"/>
              <w:right w:val="single" w:sz="2" w:space="0" w:color="auto"/>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w:t>
            </w:r>
          </w:p>
        </w:tc>
        <w:tc>
          <w:tcPr>
            <w:tcW w:w="475" w:type="dxa"/>
            <w:tcBorders>
              <w:top w:val="single" w:sz="2" w:space="0" w:color="auto"/>
              <w:left w:val="single" w:sz="2" w:space="0" w:color="auto"/>
              <w:bottom w:val="single" w:sz="2" w:space="0" w:color="auto"/>
              <w:right w:val="nil"/>
            </w:tcBorders>
            <w:shd w:val="clear" w:color="auto" w:fill="auto"/>
            <w:noWrap/>
            <w:vAlign w:val="center"/>
            <w:hideMark/>
          </w:tcPr>
          <w:p w:rsidR="00F62931" w:rsidRPr="001B34F4" w:rsidRDefault="00F62931" w:rsidP="002C12F7">
            <w:pPr>
              <w:spacing w:after="0"/>
              <w:ind w:firstLine="0"/>
              <w:jc w:val="center"/>
              <w:rPr>
                <w:rFonts w:ascii="Arial Narrow" w:hAnsi="Arial Narrow"/>
                <w:color w:val="000000"/>
                <w:sz w:val="16"/>
                <w:szCs w:val="16"/>
              </w:rPr>
            </w:pPr>
            <w:r w:rsidRPr="001B34F4">
              <w:rPr>
                <w:rStyle w:val="Normal"/>
                <w:rFonts w:ascii="Arial Narrow" w:hAnsi="Arial Narrow"/>
                <w:color w:val="000000"/>
                <w:sz w:val="16"/>
                <w:szCs w:val="16"/>
              </w:rPr>
              <w:t>70</w:t>
            </w:r>
          </w:p>
        </w:tc>
        <w:tc>
          <w:tcPr>
            <w:tcW w:w="2379"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Salmentak</w:t>
            </w:r>
          </w:p>
        </w:tc>
        <w:tc>
          <w:tcPr>
            <w:tcW w:w="1079"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2726121,1</w:t>
            </w:r>
          </w:p>
        </w:tc>
        <w:tc>
          <w:tcPr>
            <w:tcW w:w="1079"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2715470</w:t>
            </w:r>
          </w:p>
        </w:tc>
      </w:tr>
      <w:tr w:rsidR="00F62931" w:rsidRPr="001B34F4" w:rsidTr="002C12F7">
        <w:trPr>
          <w:trHeight w:val="255"/>
          <w:jc w:val="center"/>
        </w:trPr>
        <w:tc>
          <w:tcPr>
            <w:tcW w:w="475"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center"/>
              <w:rPr>
                <w:rFonts w:ascii="Arial Narrow" w:hAnsi="Arial Narrow"/>
                <w:color w:val="000000"/>
                <w:sz w:val="16"/>
                <w:szCs w:val="16"/>
              </w:rPr>
            </w:pPr>
            <w:r w:rsidRPr="001B34F4">
              <w:rPr>
                <w:rStyle w:val="Normal"/>
                <w:rFonts w:ascii="Arial Narrow" w:hAnsi="Arial Narrow"/>
                <w:color w:val="000000"/>
                <w:sz w:val="16"/>
                <w:szCs w:val="16"/>
              </w:rPr>
              <w:t>61</w:t>
            </w:r>
          </w:p>
        </w:tc>
        <w:tc>
          <w:tcPr>
            <w:tcW w:w="2071"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Langile-gastuak</w:t>
            </w:r>
          </w:p>
        </w:tc>
        <w:tc>
          <w:tcPr>
            <w:tcW w:w="1079"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7.130.085</w:t>
            </w:r>
          </w:p>
        </w:tc>
        <w:tc>
          <w:tcPr>
            <w:tcW w:w="1079" w:type="dxa"/>
            <w:tcBorders>
              <w:top w:val="single" w:sz="2" w:space="0" w:color="auto"/>
              <w:left w:val="nil"/>
              <w:bottom w:val="single" w:sz="2" w:space="0" w:color="auto"/>
              <w:right w:val="single" w:sz="2" w:space="0" w:color="auto"/>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7.102.263</w:t>
            </w:r>
          </w:p>
        </w:tc>
        <w:tc>
          <w:tcPr>
            <w:tcW w:w="475" w:type="dxa"/>
            <w:tcBorders>
              <w:top w:val="single" w:sz="2" w:space="0" w:color="auto"/>
              <w:left w:val="single" w:sz="2" w:space="0" w:color="auto"/>
              <w:bottom w:val="single" w:sz="2" w:space="0" w:color="auto"/>
              <w:right w:val="nil"/>
            </w:tcBorders>
            <w:shd w:val="clear" w:color="auto" w:fill="auto"/>
            <w:noWrap/>
            <w:vAlign w:val="center"/>
            <w:hideMark/>
          </w:tcPr>
          <w:p w:rsidR="00F62931" w:rsidRPr="001B34F4" w:rsidRDefault="00F62931" w:rsidP="002C12F7">
            <w:pPr>
              <w:spacing w:after="0"/>
              <w:ind w:firstLine="0"/>
              <w:jc w:val="center"/>
              <w:rPr>
                <w:rFonts w:ascii="Arial Narrow" w:hAnsi="Arial Narrow"/>
                <w:color w:val="000000"/>
                <w:sz w:val="16"/>
                <w:szCs w:val="16"/>
              </w:rPr>
            </w:pPr>
            <w:r w:rsidRPr="001B34F4">
              <w:rPr>
                <w:rStyle w:val="Normal"/>
                <w:rFonts w:ascii="Arial Narrow" w:hAnsi="Arial Narrow"/>
                <w:color w:val="000000"/>
                <w:sz w:val="16"/>
                <w:szCs w:val="16"/>
              </w:rPr>
              <w:t>71</w:t>
            </w:r>
          </w:p>
        </w:tc>
        <w:tc>
          <w:tcPr>
            <w:tcW w:w="2379"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Ondasunaren eta enpresaren errenta</w:t>
            </w:r>
          </w:p>
        </w:tc>
        <w:tc>
          <w:tcPr>
            <w:tcW w:w="1079"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4.719.037</w:t>
            </w:r>
          </w:p>
        </w:tc>
        <w:tc>
          <w:tcPr>
            <w:tcW w:w="1079"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631.796</w:t>
            </w:r>
          </w:p>
        </w:tc>
      </w:tr>
      <w:tr w:rsidR="00F62931" w:rsidRPr="001B34F4" w:rsidTr="002C12F7">
        <w:trPr>
          <w:trHeight w:val="255"/>
          <w:jc w:val="center"/>
        </w:trPr>
        <w:tc>
          <w:tcPr>
            <w:tcW w:w="475"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center"/>
              <w:rPr>
                <w:rFonts w:ascii="Arial Narrow" w:hAnsi="Arial Narrow"/>
                <w:color w:val="000000"/>
                <w:sz w:val="16"/>
                <w:szCs w:val="16"/>
              </w:rPr>
            </w:pPr>
            <w:r w:rsidRPr="001B34F4">
              <w:rPr>
                <w:rStyle w:val="Normal"/>
                <w:rFonts w:ascii="Arial Narrow" w:hAnsi="Arial Narrow"/>
                <w:color w:val="000000"/>
                <w:sz w:val="16"/>
                <w:szCs w:val="16"/>
              </w:rPr>
              <w:t>62</w:t>
            </w:r>
          </w:p>
        </w:tc>
        <w:tc>
          <w:tcPr>
            <w:tcW w:w="2071"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Finantza-gastuak</w:t>
            </w:r>
          </w:p>
        </w:tc>
        <w:tc>
          <w:tcPr>
            <w:tcW w:w="1079"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9.511</w:t>
            </w:r>
          </w:p>
        </w:tc>
        <w:tc>
          <w:tcPr>
            <w:tcW w:w="1079" w:type="dxa"/>
            <w:tcBorders>
              <w:top w:val="single" w:sz="2" w:space="0" w:color="auto"/>
              <w:left w:val="nil"/>
              <w:bottom w:val="single" w:sz="2" w:space="0" w:color="auto"/>
              <w:right w:val="single" w:sz="2" w:space="0" w:color="auto"/>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33.370</w:t>
            </w:r>
          </w:p>
        </w:tc>
        <w:tc>
          <w:tcPr>
            <w:tcW w:w="475" w:type="dxa"/>
            <w:tcBorders>
              <w:top w:val="single" w:sz="2" w:space="0" w:color="auto"/>
              <w:left w:val="single" w:sz="2" w:space="0" w:color="auto"/>
              <w:bottom w:val="single" w:sz="2" w:space="0" w:color="auto"/>
              <w:right w:val="nil"/>
            </w:tcBorders>
            <w:shd w:val="clear" w:color="auto" w:fill="auto"/>
            <w:noWrap/>
            <w:vAlign w:val="center"/>
            <w:hideMark/>
          </w:tcPr>
          <w:p w:rsidR="00F62931" w:rsidRPr="001B34F4" w:rsidRDefault="00F62931" w:rsidP="002C12F7">
            <w:pPr>
              <w:spacing w:after="0"/>
              <w:ind w:firstLine="0"/>
              <w:jc w:val="center"/>
              <w:rPr>
                <w:rFonts w:ascii="Arial Narrow" w:hAnsi="Arial Narrow"/>
                <w:color w:val="000000"/>
                <w:sz w:val="16"/>
                <w:szCs w:val="16"/>
              </w:rPr>
            </w:pPr>
            <w:r w:rsidRPr="001B34F4">
              <w:rPr>
                <w:rStyle w:val="Normal"/>
                <w:rFonts w:ascii="Arial Narrow" w:hAnsi="Arial Narrow"/>
                <w:color w:val="000000"/>
                <w:sz w:val="16"/>
                <w:szCs w:val="16"/>
              </w:rPr>
              <w:t>72</w:t>
            </w:r>
          </w:p>
        </w:tc>
        <w:tc>
          <w:tcPr>
            <w:tcW w:w="2379"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Produkzioari eta inportazioari lotutako tributuak</w:t>
            </w:r>
          </w:p>
        </w:tc>
        <w:tc>
          <w:tcPr>
            <w:tcW w:w="1079"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2.713.603</w:t>
            </w:r>
          </w:p>
        </w:tc>
        <w:tc>
          <w:tcPr>
            <w:tcW w:w="1079"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2.504.361</w:t>
            </w:r>
          </w:p>
        </w:tc>
      </w:tr>
      <w:tr w:rsidR="00F62931" w:rsidRPr="001B34F4" w:rsidTr="002C12F7">
        <w:trPr>
          <w:trHeight w:val="255"/>
          <w:jc w:val="center"/>
        </w:trPr>
        <w:tc>
          <w:tcPr>
            <w:tcW w:w="475"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center"/>
              <w:rPr>
                <w:rFonts w:ascii="Arial Narrow" w:hAnsi="Arial Narrow"/>
                <w:color w:val="000000"/>
                <w:sz w:val="16"/>
                <w:szCs w:val="16"/>
              </w:rPr>
            </w:pPr>
            <w:r w:rsidRPr="001B34F4">
              <w:rPr>
                <w:rStyle w:val="Normal"/>
                <w:rFonts w:ascii="Arial Narrow" w:hAnsi="Arial Narrow"/>
                <w:color w:val="000000"/>
                <w:sz w:val="16"/>
                <w:szCs w:val="16"/>
              </w:rPr>
              <w:t>63</w:t>
            </w:r>
          </w:p>
        </w:tc>
        <w:tc>
          <w:tcPr>
            <w:tcW w:w="2071"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Tributuak</w:t>
            </w:r>
          </w:p>
        </w:tc>
        <w:tc>
          <w:tcPr>
            <w:tcW w:w="1079"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w:t>
            </w:r>
          </w:p>
        </w:tc>
        <w:tc>
          <w:tcPr>
            <w:tcW w:w="1079" w:type="dxa"/>
            <w:tcBorders>
              <w:top w:val="single" w:sz="2" w:space="0" w:color="auto"/>
              <w:left w:val="nil"/>
              <w:bottom w:val="single" w:sz="2" w:space="0" w:color="auto"/>
              <w:right w:val="single" w:sz="2" w:space="0" w:color="auto"/>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w:t>
            </w:r>
          </w:p>
        </w:tc>
        <w:tc>
          <w:tcPr>
            <w:tcW w:w="475" w:type="dxa"/>
            <w:tcBorders>
              <w:top w:val="single" w:sz="2" w:space="0" w:color="auto"/>
              <w:left w:val="single" w:sz="2" w:space="0" w:color="auto"/>
              <w:bottom w:val="single" w:sz="2" w:space="0" w:color="auto"/>
              <w:right w:val="nil"/>
            </w:tcBorders>
            <w:shd w:val="clear" w:color="auto" w:fill="auto"/>
            <w:noWrap/>
            <w:vAlign w:val="center"/>
            <w:hideMark/>
          </w:tcPr>
          <w:p w:rsidR="00F62931" w:rsidRPr="001B34F4" w:rsidRDefault="00F62931" w:rsidP="002C12F7">
            <w:pPr>
              <w:spacing w:after="0"/>
              <w:ind w:firstLine="0"/>
              <w:jc w:val="center"/>
              <w:rPr>
                <w:rFonts w:ascii="Arial Narrow" w:hAnsi="Arial Narrow"/>
                <w:color w:val="000000"/>
                <w:sz w:val="16"/>
                <w:szCs w:val="16"/>
              </w:rPr>
            </w:pPr>
            <w:r w:rsidRPr="001B34F4">
              <w:rPr>
                <w:rStyle w:val="Normal"/>
                <w:rFonts w:ascii="Arial Narrow" w:hAnsi="Arial Narrow"/>
                <w:color w:val="000000"/>
                <w:sz w:val="16"/>
                <w:szCs w:val="16"/>
              </w:rPr>
              <w:t>73</w:t>
            </w:r>
          </w:p>
        </w:tc>
        <w:tc>
          <w:tcPr>
            <w:tcW w:w="2379"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Errentaren gaineko zerga arruntak</w:t>
            </w:r>
          </w:p>
        </w:tc>
        <w:tc>
          <w:tcPr>
            <w:tcW w:w="1079"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1.014.473</w:t>
            </w:r>
          </w:p>
        </w:tc>
        <w:tc>
          <w:tcPr>
            <w:tcW w:w="1079"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1.012.757</w:t>
            </w:r>
          </w:p>
        </w:tc>
      </w:tr>
      <w:tr w:rsidR="00F62931" w:rsidRPr="001B34F4" w:rsidTr="002C12F7">
        <w:trPr>
          <w:trHeight w:val="255"/>
          <w:jc w:val="center"/>
        </w:trPr>
        <w:tc>
          <w:tcPr>
            <w:tcW w:w="475"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center"/>
              <w:rPr>
                <w:rFonts w:ascii="Arial Narrow" w:hAnsi="Arial Narrow"/>
                <w:color w:val="000000"/>
                <w:sz w:val="16"/>
                <w:szCs w:val="16"/>
              </w:rPr>
            </w:pPr>
            <w:r w:rsidRPr="001B34F4">
              <w:rPr>
                <w:rStyle w:val="Normal"/>
                <w:rFonts w:ascii="Arial Narrow" w:hAnsi="Arial Narrow"/>
                <w:color w:val="000000"/>
                <w:sz w:val="16"/>
                <w:szCs w:val="16"/>
              </w:rPr>
              <w:t>64</w:t>
            </w:r>
          </w:p>
        </w:tc>
        <w:tc>
          <w:tcPr>
            <w:tcW w:w="2071"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Lanak, hornikuntzak eta kanpoko zerbitzuak</w:t>
            </w:r>
          </w:p>
        </w:tc>
        <w:tc>
          <w:tcPr>
            <w:tcW w:w="1079"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5.140.716</w:t>
            </w:r>
          </w:p>
        </w:tc>
        <w:tc>
          <w:tcPr>
            <w:tcW w:w="1079" w:type="dxa"/>
            <w:tcBorders>
              <w:top w:val="single" w:sz="2" w:space="0" w:color="auto"/>
              <w:left w:val="nil"/>
              <w:bottom w:val="single" w:sz="2" w:space="0" w:color="auto"/>
              <w:right w:val="single" w:sz="2" w:space="0" w:color="auto"/>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5.280.583</w:t>
            </w:r>
          </w:p>
        </w:tc>
        <w:tc>
          <w:tcPr>
            <w:tcW w:w="475" w:type="dxa"/>
            <w:tcBorders>
              <w:top w:val="single" w:sz="2" w:space="0" w:color="auto"/>
              <w:left w:val="single" w:sz="2" w:space="0" w:color="auto"/>
              <w:bottom w:val="single" w:sz="2" w:space="0" w:color="auto"/>
              <w:right w:val="nil"/>
            </w:tcBorders>
            <w:shd w:val="clear" w:color="auto" w:fill="auto"/>
            <w:noWrap/>
            <w:vAlign w:val="center"/>
            <w:hideMark/>
          </w:tcPr>
          <w:p w:rsidR="00F62931" w:rsidRPr="001B34F4" w:rsidRDefault="00F62931" w:rsidP="002C12F7">
            <w:pPr>
              <w:spacing w:after="0"/>
              <w:ind w:firstLine="0"/>
              <w:jc w:val="center"/>
              <w:rPr>
                <w:rFonts w:ascii="Arial Narrow" w:hAnsi="Arial Narrow"/>
                <w:color w:val="000000"/>
                <w:sz w:val="16"/>
                <w:szCs w:val="16"/>
              </w:rPr>
            </w:pPr>
            <w:r w:rsidRPr="001B34F4">
              <w:rPr>
                <w:rStyle w:val="Normal"/>
                <w:rFonts w:ascii="Arial Narrow" w:hAnsi="Arial Narrow"/>
                <w:color w:val="000000"/>
                <w:sz w:val="16"/>
                <w:szCs w:val="16"/>
              </w:rPr>
              <w:t> </w:t>
            </w:r>
          </w:p>
        </w:tc>
        <w:tc>
          <w:tcPr>
            <w:tcW w:w="2379"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 </w:t>
            </w:r>
          </w:p>
        </w:tc>
        <w:tc>
          <w:tcPr>
            <w:tcW w:w="1079"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w:t>
            </w:r>
          </w:p>
        </w:tc>
        <w:tc>
          <w:tcPr>
            <w:tcW w:w="1079"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 </w:t>
            </w:r>
          </w:p>
        </w:tc>
      </w:tr>
      <w:tr w:rsidR="00F62931" w:rsidRPr="001B34F4" w:rsidTr="002C12F7">
        <w:trPr>
          <w:trHeight w:val="255"/>
          <w:jc w:val="center"/>
        </w:trPr>
        <w:tc>
          <w:tcPr>
            <w:tcW w:w="475"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center"/>
              <w:rPr>
                <w:rFonts w:ascii="Arial Narrow" w:hAnsi="Arial Narrow"/>
                <w:color w:val="000000"/>
                <w:sz w:val="16"/>
                <w:szCs w:val="16"/>
              </w:rPr>
            </w:pPr>
            <w:r w:rsidRPr="001B34F4">
              <w:rPr>
                <w:rStyle w:val="Normal"/>
                <w:rFonts w:ascii="Arial Narrow" w:hAnsi="Arial Narrow"/>
                <w:color w:val="000000"/>
                <w:sz w:val="16"/>
                <w:szCs w:val="16"/>
              </w:rPr>
              <w:t>65</w:t>
            </w:r>
          </w:p>
        </w:tc>
        <w:tc>
          <w:tcPr>
            <w:tcW w:w="2071"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Gizarte prestazioak</w:t>
            </w:r>
          </w:p>
        </w:tc>
        <w:tc>
          <w:tcPr>
            <w:tcW w:w="1079"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7.582</w:t>
            </w:r>
          </w:p>
        </w:tc>
        <w:tc>
          <w:tcPr>
            <w:tcW w:w="1079" w:type="dxa"/>
            <w:tcBorders>
              <w:top w:val="single" w:sz="2" w:space="0" w:color="auto"/>
              <w:left w:val="nil"/>
              <w:bottom w:val="single" w:sz="2" w:space="0" w:color="auto"/>
              <w:right w:val="single" w:sz="2" w:space="0" w:color="auto"/>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9.291</w:t>
            </w:r>
          </w:p>
        </w:tc>
        <w:tc>
          <w:tcPr>
            <w:tcW w:w="475" w:type="dxa"/>
            <w:tcBorders>
              <w:top w:val="single" w:sz="2" w:space="0" w:color="auto"/>
              <w:left w:val="single" w:sz="2" w:space="0" w:color="auto"/>
              <w:bottom w:val="single" w:sz="2" w:space="0" w:color="auto"/>
              <w:right w:val="nil"/>
            </w:tcBorders>
            <w:shd w:val="clear" w:color="auto" w:fill="auto"/>
            <w:noWrap/>
            <w:vAlign w:val="center"/>
            <w:hideMark/>
          </w:tcPr>
          <w:p w:rsidR="00F62931" w:rsidRPr="001B34F4" w:rsidRDefault="00F62931" w:rsidP="002C12F7">
            <w:pPr>
              <w:spacing w:after="0"/>
              <w:ind w:firstLine="0"/>
              <w:jc w:val="center"/>
              <w:rPr>
                <w:rFonts w:ascii="Arial Narrow" w:hAnsi="Arial Narrow"/>
                <w:color w:val="000000"/>
                <w:sz w:val="16"/>
                <w:szCs w:val="16"/>
              </w:rPr>
            </w:pPr>
            <w:r w:rsidRPr="001B34F4">
              <w:rPr>
                <w:rStyle w:val="Normal"/>
                <w:rFonts w:ascii="Arial Narrow" w:hAnsi="Arial Narrow"/>
                <w:color w:val="000000"/>
                <w:sz w:val="16"/>
                <w:szCs w:val="16"/>
              </w:rPr>
              <w:t>75</w:t>
            </w:r>
          </w:p>
        </w:tc>
        <w:tc>
          <w:tcPr>
            <w:tcW w:w="2379"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Ustiapenerako diru-laguntzak</w:t>
            </w:r>
          </w:p>
        </w:tc>
        <w:tc>
          <w:tcPr>
            <w:tcW w:w="1079"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w:t>
            </w:r>
          </w:p>
        </w:tc>
        <w:tc>
          <w:tcPr>
            <w:tcW w:w="1079"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w:t>
            </w:r>
          </w:p>
        </w:tc>
      </w:tr>
      <w:tr w:rsidR="00F62931" w:rsidRPr="001B34F4" w:rsidTr="002C12F7">
        <w:trPr>
          <w:trHeight w:val="255"/>
          <w:jc w:val="center"/>
        </w:trPr>
        <w:tc>
          <w:tcPr>
            <w:tcW w:w="475"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center"/>
              <w:rPr>
                <w:rFonts w:ascii="Arial Narrow" w:hAnsi="Arial Narrow"/>
                <w:color w:val="000000"/>
                <w:sz w:val="16"/>
                <w:szCs w:val="16"/>
              </w:rPr>
            </w:pPr>
            <w:r w:rsidRPr="001B34F4">
              <w:rPr>
                <w:rStyle w:val="Normal"/>
                <w:rFonts w:ascii="Arial Narrow" w:hAnsi="Arial Narrow"/>
                <w:color w:val="000000"/>
                <w:sz w:val="16"/>
                <w:szCs w:val="16"/>
              </w:rPr>
              <w:t>66</w:t>
            </w:r>
          </w:p>
        </w:tc>
        <w:tc>
          <w:tcPr>
            <w:tcW w:w="2071"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Ustiapenerako diru-laguntzak</w:t>
            </w:r>
          </w:p>
        </w:tc>
        <w:tc>
          <w:tcPr>
            <w:tcW w:w="1079"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w:t>
            </w:r>
          </w:p>
        </w:tc>
        <w:tc>
          <w:tcPr>
            <w:tcW w:w="1079" w:type="dxa"/>
            <w:tcBorders>
              <w:top w:val="single" w:sz="2" w:space="0" w:color="auto"/>
              <w:left w:val="nil"/>
              <w:bottom w:val="single" w:sz="2" w:space="0" w:color="auto"/>
              <w:right w:val="single" w:sz="2" w:space="0" w:color="auto"/>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w:t>
            </w:r>
          </w:p>
        </w:tc>
        <w:tc>
          <w:tcPr>
            <w:tcW w:w="475" w:type="dxa"/>
            <w:tcBorders>
              <w:top w:val="single" w:sz="2" w:space="0" w:color="auto"/>
              <w:left w:val="single" w:sz="2" w:space="0" w:color="auto"/>
              <w:bottom w:val="single" w:sz="2" w:space="0" w:color="auto"/>
              <w:right w:val="nil"/>
            </w:tcBorders>
            <w:shd w:val="clear" w:color="auto" w:fill="auto"/>
            <w:noWrap/>
            <w:vAlign w:val="center"/>
            <w:hideMark/>
          </w:tcPr>
          <w:p w:rsidR="00F62931" w:rsidRPr="001B34F4" w:rsidRDefault="00F62931" w:rsidP="002C12F7">
            <w:pPr>
              <w:spacing w:after="0"/>
              <w:ind w:firstLine="0"/>
              <w:jc w:val="center"/>
              <w:rPr>
                <w:rFonts w:ascii="Arial Narrow" w:hAnsi="Arial Narrow"/>
                <w:color w:val="000000"/>
                <w:sz w:val="16"/>
                <w:szCs w:val="16"/>
              </w:rPr>
            </w:pPr>
            <w:r w:rsidRPr="001B34F4">
              <w:rPr>
                <w:rStyle w:val="Normal"/>
                <w:rFonts w:ascii="Arial Narrow" w:hAnsi="Arial Narrow"/>
                <w:color w:val="000000"/>
                <w:sz w:val="16"/>
                <w:szCs w:val="16"/>
              </w:rPr>
              <w:t>76</w:t>
            </w:r>
          </w:p>
        </w:tc>
        <w:tc>
          <w:tcPr>
            <w:tcW w:w="2379"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Transferentzia arruntak</w:t>
            </w:r>
          </w:p>
        </w:tc>
        <w:tc>
          <w:tcPr>
            <w:tcW w:w="1079"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6.785.403</w:t>
            </w:r>
          </w:p>
        </w:tc>
        <w:tc>
          <w:tcPr>
            <w:tcW w:w="1079"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6.874.959</w:t>
            </w:r>
          </w:p>
        </w:tc>
      </w:tr>
      <w:tr w:rsidR="00F62931" w:rsidRPr="001B34F4" w:rsidTr="002C12F7">
        <w:trPr>
          <w:trHeight w:val="255"/>
          <w:jc w:val="center"/>
        </w:trPr>
        <w:tc>
          <w:tcPr>
            <w:tcW w:w="475"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center"/>
              <w:rPr>
                <w:rFonts w:ascii="Arial Narrow" w:hAnsi="Arial Narrow"/>
                <w:color w:val="000000"/>
                <w:sz w:val="16"/>
                <w:szCs w:val="16"/>
              </w:rPr>
            </w:pPr>
            <w:r w:rsidRPr="001B34F4">
              <w:rPr>
                <w:rStyle w:val="Normal"/>
                <w:rFonts w:ascii="Arial Narrow" w:hAnsi="Arial Narrow"/>
                <w:color w:val="000000"/>
                <w:sz w:val="16"/>
                <w:szCs w:val="16"/>
              </w:rPr>
              <w:t>67</w:t>
            </w:r>
          </w:p>
        </w:tc>
        <w:tc>
          <w:tcPr>
            <w:tcW w:w="2071"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Transferentzia arruntak</w:t>
            </w:r>
          </w:p>
        </w:tc>
        <w:tc>
          <w:tcPr>
            <w:tcW w:w="1079"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845.557</w:t>
            </w:r>
          </w:p>
        </w:tc>
        <w:tc>
          <w:tcPr>
            <w:tcW w:w="1079" w:type="dxa"/>
            <w:tcBorders>
              <w:top w:val="single" w:sz="2" w:space="0" w:color="auto"/>
              <w:left w:val="nil"/>
              <w:bottom w:val="single" w:sz="2" w:space="0" w:color="auto"/>
              <w:right w:val="single" w:sz="2" w:space="0" w:color="auto"/>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771.253</w:t>
            </w:r>
          </w:p>
        </w:tc>
        <w:tc>
          <w:tcPr>
            <w:tcW w:w="475" w:type="dxa"/>
            <w:tcBorders>
              <w:top w:val="single" w:sz="2" w:space="0" w:color="auto"/>
              <w:left w:val="single" w:sz="2" w:space="0" w:color="auto"/>
              <w:bottom w:val="single" w:sz="2" w:space="0" w:color="auto"/>
              <w:right w:val="nil"/>
            </w:tcBorders>
            <w:shd w:val="clear" w:color="auto" w:fill="auto"/>
            <w:noWrap/>
            <w:vAlign w:val="center"/>
            <w:hideMark/>
          </w:tcPr>
          <w:p w:rsidR="00F62931" w:rsidRPr="001B34F4" w:rsidRDefault="00F62931" w:rsidP="002C12F7">
            <w:pPr>
              <w:spacing w:after="0"/>
              <w:ind w:firstLine="0"/>
              <w:jc w:val="center"/>
              <w:rPr>
                <w:rFonts w:ascii="Arial Narrow" w:hAnsi="Arial Narrow"/>
                <w:color w:val="000000"/>
                <w:sz w:val="16"/>
                <w:szCs w:val="16"/>
              </w:rPr>
            </w:pPr>
            <w:r w:rsidRPr="001B34F4">
              <w:rPr>
                <w:rStyle w:val="Normal"/>
                <w:rFonts w:ascii="Arial Narrow" w:hAnsi="Arial Narrow"/>
                <w:color w:val="000000"/>
                <w:sz w:val="16"/>
                <w:szCs w:val="16"/>
              </w:rPr>
              <w:t>77</w:t>
            </w:r>
          </w:p>
        </w:tc>
        <w:tc>
          <w:tcPr>
            <w:tcW w:w="2379"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Kapitalaren gaineko zergak</w:t>
            </w:r>
          </w:p>
        </w:tc>
        <w:tc>
          <w:tcPr>
            <w:tcW w:w="1079"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351.382</w:t>
            </w:r>
          </w:p>
        </w:tc>
        <w:tc>
          <w:tcPr>
            <w:tcW w:w="1079"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227.060</w:t>
            </w:r>
          </w:p>
        </w:tc>
      </w:tr>
      <w:tr w:rsidR="00F62931" w:rsidRPr="001B34F4" w:rsidTr="002C12F7">
        <w:trPr>
          <w:trHeight w:val="255"/>
          <w:jc w:val="center"/>
        </w:trPr>
        <w:tc>
          <w:tcPr>
            <w:tcW w:w="475"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center"/>
              <w:rPr>
                <w:rFonts w:ascii="Arial Narrow" w:hAnsi="Arial Narrow"/>
                <w:color w:val="000000"/>
                <w:sz w:val="16"/>
                <w:szCs w:val="16"/>
              </w:rPr>
            </w:pPr>
            <w:r w:rsidRPr="001B34F4">
              <w:rPr>
                <w:rStyle w:val="Normal"/>
                <w:rFonts w:ascii="Arial Narrow" w:hAnsi="Arial Narrow"/>
                <w:color w:val="000000"/>
                <w:sz w:val="16"/>
                <w:szCs w:val="16"/>
              </w:rPr>
              <w:t>68</w:t>
            </w:r>
          </w:p>
        </w:tc>
        <w:tc>
          <w:tcPr>
            <w:tcW w:w="2071"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Kapital-transferentziak</w:t>
            </w:r>
          </w:p>
        </w:tc>
        <w:tc>
          <w:tcPr>
            <w:tcW w:w="1079"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12.000</w:t>
            </w:r>
          </w:p>
        </w:tc>
        <w:tc>
          <w:tcPr>
            <w:tcW w:w="1079" w:type="dxa"/>
            <w:tcBorders>
              <w:top w:val="single" w:sz="2" w:space="0" w:color="auto"/>
              <w:left w:val="nil"/>
              <w:bottom w:val="single" w:sz="2" w:space="0" w:color="auto"/>
              <w:right w:val="single" w:sz="2" w:space="0" w:color="auto"/>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w:t>
            </w:r>
          </w:p>
        </w:tc>
        <w:tc>
          <w:tcPr>
            <w:tcW w:w="475" w:type="dxa"/>
            <w:tcBorders>
              <w:top w:val="single" w:sz="2" w:space="0" w:color="auto"/>
              <w:left w:val="single" w:sz="2" w:space="0" w:color="auto"/>
              <w:bottom w:val="single" w:sz="2" w:space="0" w:color="auto"/>
              <w:right w:val="nil"/>
            </w:tcBorders>
            <w:shd w:val="clear" w:color="auto" w:fill="auto"/>
            <w:noWrap/>
            <w:vAlign w:val="center"/>
            <w:hideMark/>
          </w:tcPr>
          <w:p w:rsidR="00F62931" w:rsidRPr="001B34F4" w:rsidRDefault="00F62931" w:rsidP="002C12F7">
            <w:pPr>
              <w:spacing w:after="0"/>
              <w:ind w:firstLine="0"/>
              <w:jc w:val="center"/>
              <w:rPr>
                <w:rFonts w:ascii="Arial Narrow" w:hAnsi="Arial Narrow"/>
                <w:color w:val="000000"/>
                <w:sz w:val="16"/>
                <w:szCs w:val="16"/>
              </w:rPr>
            </w:pPr>
            <w:r w:rsidRPr="001B34F4">
              <w:rPr>
                <w:rStyle w:val="Normal"/>
                <w:rFonts w:ascii="Arial Narrow" w:hAnsi="Arial Narrow"/>
                <w:color w:val="000000"/>
                <w:sz w:val="16"/>
                <w:szCs w:val="16"/>
              </w:rPr>
              <w:t>78</w:t>
            </w:r>
          </w:p>
        </w:tc>
        <w:tc>
          <w:tcPr>
            <w:tcW w:w="2379"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Bestelako diru-sarrerak</w:t>
            </w:r>
          </w:p>
        </w:tc>
        <w:tc>
          <w:tcPr>
            <w:tcW w:w="1079"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131.603</w:t>
            </w:r>
          </w:p>
        </w:tc>
        <w:tc>
          <w:tcPr>
            <w:tcW w:w="1079"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139.439</w:t>
            </w:r>
          </w:p>
        </w:tc>
      </w:tr>
      <w:tr w:rsidR="00F62931" w:rsidRPr="001B34F4" w:rsidTr="002C12F7">
        <w:trPr>
          <w:trHeight w:val="255"/>
          <w:jc w:val="center"/>
        </w:trPr>
        <w:tc>
          <w:tcPr>
            <w:tcW w:w="475"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center"/>
              <w:rPr>
                <w:rFonts w:ascii="Arial Narrow" w:hAnsi="Arial Narrow"/>
                <w:color w:val="000000"/>
                <w:sz w:val="16"/>
                <w:szCs w:val="16"/>
              </w:rPr>
            </w:pPr>
            <w:r w:rsidRPr="001B34F4">
              <w:rPr>
                <w:rStyle w:val="Normal"/>
                <w:rFonts w:ascii="Arial Narrow" w:hAnsi="Arial Narrow"/>
                <w:color w:val="000000"/>
                <w:sz w:val="16"/>
                <w:szCs w:val="16"/>
              </w:rPr>
              <w:t>69</w:t>
            </w:r>
          </w:p>
        </w:tc>
        <w:tc>
          <w:tcPr>
            <w:tcW w:w="2071"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Amortizazio eta zuzkiduretarako hornidura</w:t>
            </w:r>
          </w:p>
        </w:tc>
        <w:tc>
          <w:tcPr>
            <w:tcW w:w="1079"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w:t>
            </w:r>
          </w:p>
        </w:tc>
        <w:tc>
          <w:tcPr>
            <w:tcW w:w="1079" w:type="dxa"/>
            <w:tcBorders>
              <w:top w:val="single" w:sz="2" w:space="0" w:color="auto"/>
              <w:left w:val="nil"/>
              <w:bottom w:val="single" w:sz="2" w:space="0" w:color="auto"/>
              <w:right w:val="single" w:sz="2" w:space="0" w:color="auto"/>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w:t>
            </w:r>
          </w:p>
        </w:tc>
        <w:tc>
          <w:tcPr>
            <w:tcW w:w="475" w:type="dxa"/>
            <w:tcBorders>
              <w:top w:val="single" w:sz="2" w:space="0" w:color="auto"/>
              <w:left w:val="single" w:sz="2" w:space="0" w:color="auto"/>
              <w:bottom w:val="single" w:sz="2" w:space="0" w:color="auto"/>
              <w:right w:val="nil"/>
            </w:tcBorders>
            <w:shd w:val="clear" w:color="auto" w:fill="auto"/>
            <w:noWrap/>
            <w:vAlign w:val="center"/>
            <w:hideMark/>
          </w:tcPr>
          <w:p w:rsidR="00F62931" w:rsidRPr="001B34F4" w:rsidRDefault="00F62931" w:rsidP="002C12F7">
            <w:pPr>
              <w:spacing w:after="0"/>
              <w:ind w:firstLine="0"/>
              <w:jc w:val="center"/>
              <w:rPr>
                <w:rFonts w:ascii="Arial Narrow" w:hAnsi="Arial Narrow"/>
                <w:color w:val="000000"/>
                <w:sz w:val="16"/>
                <w:szCs w:val="16"/>
              </w:rPr>
            </w:pPr>
            <w:r w:rsidRPr="001B34F4">
              <w:rPr>
                <w:rStyle w:val="Normal"/>
                <w:rFonts w:ascii="Arial Narrow" w:hAnsi="Arial Narrow"/>
                <w:color w:val="000000"/>
                <w:sz w:val="16"/>
                <w:szCs w:val="16"/>
              </w:rPr>
              <w:t>79</w:t>
            </w:r>
          </w:p>
        </w:tc>
        <w:tc>
          <w:tcPr>
            <w:tcW w:w="2379"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Beren helbururako aplikatutako horn</w:t>
            </w:r>
            <w:r w:rsidRPr="001B34F4">
              <w:rPr>
                <w:rStyle w:val="Normal"/>
                <w:rFonts w:ascii="Arial Narrow" w:hAnsi="Arial Narrow"/>
                <w:color w:val="000000"/>
                <w:sz w:val="16"/>
                <w:szCs w:val="16"/>
              </w:rPr>
              <w:t>i</w:t>
            </w:r>
            <w:r w:rsidRPr="001B34F4">
              <w:rPr>
                <w:rStyle w:val="Normal"/>
                <w:rFonts w:ascii="Arial Narrow" w:hAnsi="Arial Narrow"/>
                <w:color w:val="000000"/>
                <w:sz w:val="16"/>
                <w:szCs w:val="16"/>
              </w:rPr>
              <w:t>durak</w:t>
            </w:r>
          </w:p>
        </w:tc>
        <w:tc>
          <w:tcPr>
            <w:tcW w:w="1079"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w:t>
            </w:r>
          </w:p>
        </w:tc>
        <w:tc>
          <w:tcPr>
            <w:tcW w:w="1079" w:type="dxa"/>
            <w:tcBorders>
              <w:top w:val="single" w:sz="2" w:space="0" w:color="auto"/>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w:t>
            </w:r>
          </w:p>
        </w:tc>
      </w:tr>
      <w:tr w:rsidR="00F62931" w:rsidRPr="001B34F4" w:rsidTr="002C12F7">
        <w:trPr>
          <w:trHeight w:val="255"/>
          <w:jc w:val="center"/>
        </w:trPr>
        <w:tc>
          <w:tcPr>
            <w:tcW w:w="475" w:type="dxa"/>
            <w:tcBorders>
              <w:top w:val="single" w:sz="2" w:space="0" w:color="auto"/>
              <w:left w:val="nil"/>
              <w:bottom w:val="single" w:sz="4" w:space="0" w:color="auto"/>
              <w:right w:val="nil"/>
            </w:tcBorders>
            <w:shd w:val="clear" w:color="auto" w:fill="auto"/>
            <w:noWrap/>
            <w:vAlign w:val="center"/>
            <w:hideMark/>
          </w:tcPr>
          <w:p w:rsidR="00F62931" w:rsidRPr="001B34F4" w:rsidRDefault="00F62931" w:rsidP="002C12F7">
            <w:pPr>
              <w:spacing w:after="0"/>
              <w:ind w:firstLine="0"/>
              <w:jc w:val="center"/>
              <w:rPr>
                <w:rFonts w:ascii="Arial Narrow" w:hAnsi="Arial Narrow"/>
                <w:color w:val="000000"/>
                <w:sz w:val="16"/>
                <w:szCs w:val="16"/>
              </w:rPr>
            </w:pPr>
            <w:r w:rsidRPr="001B34F4">
              <w:rPr>
                <w:rStyle w:val="Normal"/>
                <w:rFonts w:ascii="Arial Narrow" w:hAnsi="Arial Narrow"/>
                <w:color w:val="000000"/>
                <w:sz w:val="16"/>
                <w:szCs w:val="16"/>
              </w:rPr>
              <w:t> </w:t>
            </w:r>
          </w:p>
        </w:tc>
        <w:tc>
          <w:tcPr>
            <w:tcW w:w="2071" w:type="dxa"/>
            <w:tcBorders>
              <w:top w:val="single" w:sz="2" w:space="0" w:color="auto"/>
              <w:left w:val="nil"/>
              <w:bottom w:val="single" w:sz="4" w:space="0" w:color="auto"/>
              <w:right w:val="nil"/>
            </w:tcBorders>
            <w:shd w:val="clear" w:color="auto" w:fill="auto"/>
            <w:noWrap/>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Ustiapen-mozkina</w:t>
            </w:r>
          </w:p>
        </w:tc>
        <w:tc>
          <w:tcPr>
            <w:tcW w:w="1079" w:type="dxa"/>
            <w:tcBorders>
              <w:top w:val="single" w:sz="2" w:space="0" w:color="auto"/>
              <w:left w:val="nil"/>
              <w:bottom w:val="single" w:sz="4"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5.296.171</w:t>
            </w:r>
          </w:p>
        </w:tc>
        <w:tc>
          <w:tcPr>
            <w:tcW w:w="1079" w:type="dxa"/>
            <w:tcBorders>
              <w:top w:val="single" w:sz="2" w:space="0" w:color="auto"/>
              <w:left w:val="nil"/>
              <w:bottom w:val="single" w:sz="4" w:space="0" w:color="auto"/>
              <w:right w:val="single" w:sz="2" w:space="0" w:color="auto"/>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909.083</w:t>
            </w:r>
          </w:p>
        </w:tc>
        <w:tc>
          <w:tcPr>
            <w:tcW w:w="475" w:type="dxa"/>
            <w:tcBorders>
              <w:top w:val="single" w:sz="2" w:space="0" w:color="auto"/>
              <w:left w:val="single" w:sz="2" w:space="0" w:color="auto"/>
              <w:bottom w:val="single" w:sz="4" w:space="0" w:color="auto"/>
              <w:right w:val="nil"/>
            </w:tcBorders>
            <w:shd w:val="clear" w:color="auto" w:fill="auto"/>
            <w:noWrap/>
            <w:vAlign w:val="center"/>
            <w:hideMark/>
          </w:tcPr>
          <w:p w:rsidR="00F62931" w:rsidRPr="001B34F4" w:rsidRDefault="00F62931" w:rsidP="002C12F7">
            <w:pPr>
              <w:spacing w:after="0"/>
              <w:ind w:firstLine="0"/>
              <w:jc w:val="center"/>
              <w:rPr>
                <w:rFonts w:ascii="Arial Narrow" w:hAnsi="Arial Narrow"/>
                <w:color w:val="000000"/>
                <w:sz w:val="16"/>
                <w:szCs w:val="16"/>
              </w:rPr>
            </w:pPr>
            <w:r w:rsidRPr="001B34F4">
              <w:rPr>
                <w:rStyle w:val="Normal"/>
                <w:rFonts w:ascii="Arial Narrow" w:hAnsi="Arial Narrow"/>
                <w:color w:val="000000"/>
                <w:sz w:val="16"/>
                <w:szCs w:val="16"/>
              </w:rPr>
              <w:t> </w:t>
            </w:r>
          </w:p>
        </w:tc>
        <w:tc>
          <w:tcPr>
            <w:tcW w:w="2379" w:type="dxa"/>
            <w:tcBorders>
              <w:top w:val="single" w:sz="2" w:space="0" w:color="auto"/>
              <w:left w:val="nil"/>
              <w:bottom w:val="single" w:sz="4" w:space="0" w:color="auto"/>
              <w:right w:val="nil"/>
            </w:tcBorders>
            <w:shd w:val="clear" w:color="auto" w:fill="auto"/>
            <w:noWrap/>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Ustiatzeagatiko galerak</w:t>
            </w:r>
          </w:p>
        </w:tc>
        <w:tc>
          <w:tcPr>
            <w:tcW w:w="1079" w:type="dxa"/>
            <w:tcBorders>
              <w:top w:val="single" w:sz="2" w:space="0" w:color="auto"/>
              <w:left w:val="nil"/>
              <w:bottom w:val="single" w:sz="4"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w:t>
            </w:r>
          </w:p>
        </w:tc>
        <w:tc>
          <w:tcPr>
            <w:tcW w:w="1079" w:type="dxa"/>
            <w:tcBorders>
              <w:top w:val="single" w:sz="2" w:space="0" w:color="auto"/>
              <w:left w:val="nil"/>
              <w:bottom w:val="single" w:sz="4"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w:t>
            </w:r>
          </w:p>
        </w:tc>
      </w:tr>
      <w:tr w:rsidR="00F62931" w:rsidRPr="001B34F4" w:rsidTr="002C12F7">
        <w:trPr>
          <w:trHeight w:val="296"/>
          <w:jc w:val="center"/>
        </w:trPr>
        <w:tc>
          <w:tcPr>
            <w:tcW w:w="475" w:type="dxa"/>
            <w:tcBorders>
              <w:top w:val="single" w:sz="4" w:space="0" w:color="auto"/>
              <w:left w:val="nil"/>
              <w:bottom w:val="single" w:sz="4" w:space="0" w:color="auto"/>
              <w:right w:val="nil"/>
            </w:tcBorders>
            <w:shd w:val="clear" w:color="auto" w:fill="FABF8F"/>
            <w:noWrap/>
            <w:vAlign w:val="center"/>
            <w:hideMark/>
          </w:tcPr>
          <w:p w:rsidR="00F62931" w:rsidRPr="001B34F4" w:rsidRDefault="00F62931" w:rsidP="002C12F7">
            <w:pPr>
              <w:spacing w:after="0"/>
              <w:ind w:firstLine="0"/>
              <w:jc w:val="center"/>
              <w:rPr>
                <w:rFonts w:ascii="Arial" w:hAnsi="Arial" w:cs="Arial"/>
                <w:color w:val="000000"/>
                <w:sz w:val="16"/>
                <w:szCs w:val="16"/>
              </w:rPr>
            </w:pPr>
            <w:r w:rsidRPr="001B34F4">
              <w:rPr>
                <w:rStyle w:val="Normal"/>
                <w:rFonts w:ascii="Arial" w:hAnsi="Arial"/>
                <w:color w:val="000000"/>
                <w:sz w:val="16"/>
                <w:szCs w:val="16"/>
              </w:rPr>
              <w:t> </w:t>
            </w:r>
          </w:p>
        </w:tc>
        <w:tc>
          <w:tcPr>
            <w:tcW w:w="2071" w:type="dxa"/>
            <w:tcBorders>
              <w:top w:val="single" w:sz="4" w:space="0" w:color="auto"/>
              <w:left w:val="nil"/>
              <w:bottom w:val="single" w:sz="4" w:space="0" w:color="auto"/>
              <w:right w:val="nil"/>
            </w:tcBorders>
            <w:shd w:val="clear" w:color="auto" w:fill="FABF8F"/>
            <w:noWrap/>
            <w:vAlign w:val="center"/>
            <w:hideMark/>
          </w:tcPr>
          <w:p w:rsidR="00F62931" w:rsidRPr="001B34F4" w:rsidRDefault="00F62931" w:rsidP="002C12F7">
            <w:pPr>
              <w:spacing w:after="0"/>
              <w:ind w:firstLine="0"/>
              <w:jc w:val="left"/>
              <w:rPr>
                <w:rFonts w:ascii="Arial" w:hAnsi="Arial" w:cs="Arial"/>
                <w:color w:val="000000"/>
                <w:sz w:val="16"/>
                <w:szCs w:val="16"/>
              </w:rPr>
            </w:pPr>
            <w:r w:rsidRPr="001B34F4">
              <w:rPr>
                <w:rStyle w:val="Normal"/>
                <w:rFonts w:ascii="Arial" w:hAnsi="Arial"/>
                <w:color w:val="000000"/>
                <w:sz w:val="16"/>
                <w:szCs w:val="16"/>
              </w:rPr>
              <w:t>Guztira</w:t>
            </w:r>
          </w:p>
        </w:tc>
        <w:tc>
          <w:tcPr>
            <w:tcW w:w="1079" w:type="dxa"/>
            <w:tcBorders>
              <w:top w:val="single" w:sz="4" w:space="0" w:color="auto"/>
              <w:left w:val="nil"/>
              <w:bottom w:val="single" w:sz="4" w:space="0" w:color="auto"/>
              <w:right w:val="nil"/>
            </w:tcBorders>
            <w:shd w:val="clear" w:color="auto" w:fill="FABF8F"/>
            <w:noWrap/>
            <w:vAlign w:val="center"/>
            <w:hideMark/>
          </w:tcPr>
          <w:p w:rsidR="00F62931" w:rsidRPr="001B34F4" w:rsidRDefault="00F62931" w:rsidP="002C12F7">
            <w:pPr>
              <w:spacing w:after="0"/>
              <w:ind w:firstLine="0"/>
              <w:jc w:val="right"/>
              <w:rPr>
                <w:rFonts w:ascii="Arial" w:hAnsi="Arial" w:cs="Arial"/>
                <w:color w:val="000000"/>
                <w:sz w:val="16"/>
                <w:szCs w:val="16"/>
              </w:rPr>
            </w:pPr>
            <w:r w:rsidRPr="001B34F4">
              <w:rPr>
                <w:rStyle w:val="Normal"/>
                <w:rFonts w:ascii="Arial" w:hAnsi="Arial"/>
                <w:color w:val="000000"/>
                <w:sz w:val="16"/>
                <w:szCs w:val="16"/>
              </w:rPr>
              <w:t>18.441.622</w:t>
            </w:r>
          </w:p>
        </w:tc>
        <w:tc>
          <w:tcPr>
            <w:tcW w:w="1079" w:type="dxa"/>
            <w:tcBorders>
              <w:top w:val="single" w:sz="4" w:space="0" w:color="auto"/>
              <w:left w:val="nil"/>
              <w:bottom w:val="single" w:sz="4" w:space="0" w:color="auto"/>
              <w:right w:val="single" w:sz="2" w:space="0" w:color="auto"/>
            </w:tcBorders>
            <w:shd w:val="clear" w:color="auto" w:fill="FABF8F"/>
            <w:noWrap/>
            <w:vAlign w:val="center"/>
            <w:hideMark/>
          </w:tcPr>
          <w:p w:rsidR="00F62931" w:rsidRPr="001B34F4" w:rsidRDefault="00F62931" w:rsidP="002C12F7">
            <w:pPr>
              <w:spacing w:after="0"/>
              <w:ind w:firstLine="0"/>
              <w:jc w:val="right"/>
              <w:rPr>
                <w:rFonts w:ascii="Arial" w:hAnsi="Arial" w:cs="Arial"/>
                <w:color w:val="000000"/>
                <w:sz w:val="16"/>
                <w:szCs w:val="16"/>
              </w:rPr>
            </w:pPr>
            <w:r w:rsidRPr="001B34F4">
              <w:rPr>
                <w:rStyle w:val="Normal"/>
                <w:rFonts w:ascii="Arial" w:hAnsi="Arial"/>
                <w:color w:val="000000"/>
                <w:sz w:val="16"/>
                <w:szCs w:val="16"/>
              </w:rPr>
              <w:t>14.105.843</w:t>
            </w:r>
          </w:p>
        </w:tc>
        <w:tc>
          <w:tcPr>
            <w:tcW w:w="475" w:type="dxa"/>
            <w:tcBorders>
              <w:top w:val="single" w:sz="4" w:space="0" w:color="auto"/>
              <w:left w:val="single" w:sz="2" w:space="0" w:color="auto"/>
              <w:bottom w:val="single" w:sz="4" w:space="0" w:color="auto"/>
              <w:right w:val="nil"/>
            </w:tcBorders>
            <w:shd w:val="clear" w:color="auto" w:fill="FABF8F"/>
            <w:noWrap/>
            <w:vAlign w:val="center"/>
            <w:hideMark/>
          </w:tcPr>
          <w:p w:rsidR="00F62931" w:rsidRPr="001B34F4" w:rsidRDefault="00F62931" w:rsidP="002C12F7">
            <w:pPr>
              <w:spacing w:after="0"/>
              <w:ind w:firstLine="0"/>
              <w:jc w:val="center"/>
              <w:rPr>
                <w:rFonts w:ascii="Arial" w:hAnsi="Arial" w:cs="Arial"/>
                <w:color w:val="000000"/>
                <w:sz w:val="16"/>
                <w:szCs w:val="16"/>
              </w:rPr>
            </w:pPr>
            <w:r w:rsidRPr="001B34F4">
              <w:rPr>
                <w:rStyle w:val="Normal"/>
                <w:rFonts w:ascii="Arial" w:hAnsi="Arial"/>
                <w:color w:val="000000"/>
                <w:sz w:val="16"/>
                <w:szCs w:val="16"/>
              </w:rPr>
              <w:t> </w:t>
            </w:r>
          </w:p>
        </w:tc>
        <w:tc>
          <w:tcPr>
            <w:tcW w:w="2379" w:type="dxa"/>
            <w:tcBorders>
              <w:top w:val="single" w:sz="4" w:space="0" w:color="auto"/>
              <w:left w:val="nil"/>
              <w:bottom w:val="single" w:sz="4" w:space="0" w:color="auto"/>
              <w:right w:val="nil"/>
            </w:tcBorders>
            <w:shd w:val="clear" w:color="auto" w:fill="FABF8F"/>
            <w:noWrap/>
            <w:vAlign w:val="center"/>
            <w:hideMark/>
          </w:tcPr>
          <w:p w:rsidR="00F62931" w:rsidRPr="001B34F4" w:rsidRDefault="00F62931" w:rsidP="002C12F7">
            <w:pPr>
              <w:spacing w:after="0"/>
              <w:ind w:firstLine="0"/>
              <w:jc w:val="left"/>
              <w:rPr>
                <w:rFonts w:ascii="Arial" w:hAnsi="Arial" w:cs="Arial"/>
                <w:color w:val="000000"/>
                <w:sz w:val="16"/>
                <w:szCs w:val="16"/>
              </w:rPr>
            </w:pPr>
            <w:r w:rsidRPr="001B34F4">
              <w:rPr>
                <w:rStyle w:val="Normal"/>
                <w:rFonts w:ascii="Arial" w:hAnsi="Arial"/>
                <w:color w:val="000000"/>
                <w:sz w:val="16"/>
                <w:szCs w:val="16"/>
              </w:rPr>
              <w:t>Guztira</w:t>
            </w:r>
          </w:p>
        </w:tc>
        <w:tc>
          <w:tcPr>
            <w:tcW w:w="1079" w:type="dxa"/>
            <w:tcBorders>
              <w:top w:val="single" w:sz="4" w:space="0" w:color="auto"/>
              <w:left w:val="nil"/>
              <w:bottom w:val="single" w:sz="4" w:space="0" w:color="auto"/>
              <w:right w:val="nil"/>
            </w:tcBorders>
            <w:shd w:val="clear" w:color="auto" w:fill="FABF8F"/>
            <w:noWrap/>
            <w:vAlign w:val="center"/>
            <w:hideMark/>
          </w:tcPr>
          <w:p w:rsidR="00F62931" w:rsidRPr="001B34F4" w:rsidRDefault="00F62931" w:rsidP="002C12F7">
            <w:pPr>
              <w:spacing w:after="0"/>
              <w:ind w:firstLine="0"/>
              <w:jc w:val="right"/>
              <w:rPr>
                <w:rFonts w:ascii="Arial" w:hAnsi="Arial" w:cs="Arial"/>
                <w:color w:val="000000"/>
                <w:sz w:val="16"/>
                <w:szCs w:val="16"/>
              </w:rPr>
            </w:pPr>
            <w:r w:rsidRPr="001B34F4">
              <w:rPr>
                <w:rStyle w:val="Normal"/>
                <w:rFonts w:ascii="Arial" w:hAnsi="Arial"/>
                <w:color w:val="000000"/>
                <w:sz w:val="16"/>
                <w:szCs w:val="16"/>
              </w:rPr>
              <w:t>18.441.622</w:t>
            </w:r>
          </w:p>
        </w:tc>
        <w:tc>
          <w:tcPr>
            <w:tcW w:w="1079" w:type="dxa"/>
            <w:tcBorders>
              <w:top w:val="single" w:sz="4" w:space="0" w:color="auto"/>
              <w:left w:val="nil"/>
              <w:bottom w:val="single" w:sz="4" w:space="0" w:color="auto"/>
              <w:right w:val="nil"/>
            </w:tcBorders>
            <w:shd w:val="clear" w:color="auto" w:fill="FABF8F"/>
            <w:noWrap/>
            <w:vAlign w:val="center"/>
            <w:hideMark/>
          </w:tcPr>
          <w:p w:rsidR="00F62931" w:rsidRPr="001B34F4" w:rsidRDefault="00F62931" w:rsidP="002C12F7">
            <w:pPr>
              <w:spacing w:after="0"/>
              <w:ind w:firstLine="0"/>
              <w:jc w:val="right"/>
              <w:rPr>
                <w:rFonts w:ascii="Arial" w:hAnsi="Arial" w:cs="Arial"/>
                <w:color w:val="000000"/>
                <w:sz w:val="16"/>
                <w:szCs w:val="16"/>
              </w:rPr>
            </w:pPr>
            <w:r w:rsidRPr="001B34F4">
              <w:rPr>
                <w:rStyle w:val="Normal"/>
                <w:rFonts w:ascii="Arial" w:hAnsi="Arial"/>
                <w:color w:val="000000"/>
                <w:sz w:val="16"/>
                <w:szCs w:val="16"/>
              </w:rPr>
              <w:t>14.105.843</w:t>
            </w:r>
          </w:p>
        </w:tc>
      </w:tr>
    </w:tbl>
    <w:p w:rsidR="00F62931" w:rsidRPr="00B262F4" w:rsidRDefault="00F62931" w:rsidP="00F62931">
      <w:pPr>
        <w:spacing w:after="0"/>
        <w:ind w:right="-692"/>
        <w:rPr>
          <w:rFonts w:ascii="Helvetica LT Std" w:hAnsi="Helvetica LT Std" w:cs="Arial"/>
          <w:spacing w:val="6"/>
          <w:sz w:val="19"/>
          <w:szCs w:val="19"/>
        </w:rPr>
      </w:pPr>
    </w:p>
    <w:bookmarkEnd w:id="71"/>
    <w:bookmarkEnd w:id="72"/>
    <w:p w:rsidR="00F62931" w:rsidRPr="00B262F4" w:rsidRDefault="00F62931" w:rsidP="00F62931">
      <w:pPr>
        <w:spacing w:before="480" w:after="160"/>
        <w:jc w:val="center"/>
        <w:rPr>
          <w:rFonts w:ascii="Helvetica LT Std" w:hAnsi="Helvetica LT Std" w:cs="Arial"/>
          <w:spacing w:val="6"/>
          <w:sz w:val="19"/>
          <w:szCs w:val="19"/>
        </w:rPr>
      </w:pPr>
      <w:r w:rsidRPr="00B262F4">
        <w:rPr>
          <w:rFonts w:ascii="Helvetica LT Std" w:hAnsi="Helvetica LT Std"/>
          <w:spacing w:val="6"/>
          <w:sz w:val="19"/>
          <w:szCs w:val="19"/>
        </w:rPr>
        <w:t>Ekitaldiko emaitzak</w:t>
      </w:r>
    </w:p>
    <w:p w:rsidR="00F62931" w:rsidRPr="00B262F4" w:rsidRDefault="00F62931" w:rsidP="00F62931">
      <w:pPr>
        <w:pStyle w:val="texto"/>
        <w:ind w:firstLine="0"/>
        <w:rPr>
          <w:rFonts w:ascii="Helvetica LT Std" w:hAnsi="Helvetica LT Std"/>
          <w:spacing w:val="0"/>
          <w:sz w:val="19"/>
          <w:szCs w:val="19"/>
        </w:rPr>
      </w:pPr>
      <w:r w:rsidRPr="00B262F4">
        <w:rPr>
          <w:rFonts w:ascii="Helvetica LT Std" w:hAnsi="Helvetica LT Std"/>
          <w:sz w:val="19"/>
          <w:szCs w:val="19"/>
        </w:rPr>
        <w:fldChar w:fldCharType="begin"/>
      </w:r>
      <w:r w:rsidRPr="00B262F4">
        <w:rPr>
          <w:rFonts w:ascii="Helvetica LT Std" w:hAnsi="Helvetica LT Std"/>
          <w:sz w:val="19"/>
          <w:szCs w:val="19"/>
        </w:rPr>
        <w:instrText xml:space="preserve"> LINK Excel.Sheet.12 "C:\\Users\\maite\\Dropbox\\05- OFICINA NORTE\\01- AY BARAÑAIN\\18. Informes\\02- Informe de Auditoria\\2014\\Cuadros 2014 Informe Auditoria.xlsx" "Inf hoja 18!F21C2:F30C9" \a \f 4 \h  \* MERGEFORMAT </w:instrText>
      </w:r>
      <w:r w:rsidRPr="00B262F4">
        <w:rPr>
          <w:rFonts w:ascii="Helvetica LT Std" w:hAnsi="Helvetica LT Std"/>
          <w:sz w:val="19"/>
          <w:szCs w:val="19"/>
        </w:rPr>
        <w:fldChar w:fldCharType="separate"/>
      </w:r>
    </w:p>
    <w:tbl>
      <w:tblPr>
        <w:tblW w:w="9744" w:type="dxa"/>
        <w:jc w:val="center"/>
        <w:tblInd w:w="-406" w:type="dxa"/>
        <w:tblCellMar>
          <w:left w:w="70" w:type="dxa"/>
          <w:right w:w="70" w:type="dxa"/>
        </w:tblCellMar>
        <w:tblLook w:val="04A0" w:firstRow="1" w:lastRow="0" w:firstColumn="1" w:lastColumn="0" w:noHBand="0" w:noVBand="1"/>
      </w:tblPr>
      <w:tblGrid>
        <w:gridCol w:w="439"/>
        <w:gridCol w:w="2470"/>
        <w:gridCol w:w="997"/>
        <w:gridCol w:w="755"/>
        <w:gridCol w:w="439"/>
        <w:gridCol w:w="2402"/>
        <w:gridCol w:w="997"/>
        <w:gridCol w:w="1245"/>
      </w:tblGrid>
      <w:tr w:rsidR="00F62931" w:rsidRPr="001B34F4" w:rsidTr="002C12F7">
        <w:trPr>
          <w:trHeight w:val="307"/>
          <w:jc w:val="center"/>
        </w:trPr>
        <w:tc>
          <w:tcPr>
            <w:tcW w:w="439" w:type="dxa"/>
            <w:tcBorders>
              <w:top w:val="single" w:sz="4" w:space="0" w:color="auto"/>
              <w:left w:val="nil"/>
              <w:bottom w:val="single" w:sz="4" w:space="0" w:color="auto"/>
              <w:right w:val="nil"/>
            </w:tcBorders>
            <w:shd w:val="clear" w:color="auto" w:fill="FABF8F"/>
            <w:noWrap/>
            <w:vAlign w:val="center"/>
            <w:hideMark/>
          </w:tcPr>
          <w:p w:rsidR="00F62931" w:rsidRPr="001B34F4" w:rsidRDefault="00F62931" w:rsidP="002C12F7">
            <w:pPr>
              <w:ind w:firstLine="0"/>
              <w:rPr>
                <w:rFonts w:ascii="Arial" w:hAnsi="Arial" w:cs="Arial"/>
                <w:color w:val="000000"/>
                <w:sz w:val="16"/>
                <w:szCs w:val="16"/>
              </w:rPr>
            </w:pPr>
            <w:r w:rsidRPr="001B34F4">
              <w:rPr>
                <w:rStyle w:val="Normal"/>
                <w:rFonts w:ascii="Arial" w:hAnsi="Arial"/>
                <w:color w:val="000000"/>
                <w:sz w:val="16"/>
                <w:szCs w:val="16"/>
              </w:rPr>
              <w:t> </w:t>
            </w:r>
          </w:p>
        </w:tc>
        <w:tc>
          <w:tcPr>
            <w:tcW w:w="2470" w:type="dxa"/>
            <w:tcBorders>
              <w:top w:val="single" w:sz="4" w:space="0" w:color="auto"/>
              <w:left w:val="nil"/>
              <w:bottom w:val="single" w:sz="4" w:space="0" w:color="auto"/>
              <w:right w:val="nil"/>
            </w:tcBorders>
            <w:shd w:val="clear" w:color="auto" w:fill="FABF8F"/>
            <w:noWrap/>
            <w:vAlign w:val="center"/>
            <w:hideMark/>
          </w:tcPr>
          <w:p w:rsidR="00F62931" w:rsidRPr="001B34F4" w:rsidRDefault="00F62931" w:rsidP="002C12F7">
            <w:pPr>
              <w:spacing w:after="0"/>
              <w:ind w:firstLine="0"/>
              <w:jc w:val="left"/>
              <w:rPr>
                <w:rFonts w:ascii="Arial" w:hAnsi="Arial" w:cs="Arial"/>
                <w:color w:val="000000"/>
                <w:sz w:val="16"/>
                <w:szCs w:val="16"/>
              </w:rPr>
            </w:pPr>
            <w:r w:rsidRPr="001B34F4">
              <w:rPr>
                <w:rStyle w:val="Normal"/>
                <w:rFonts w:ascii="Arial" w:hAnsi="Arial"/>
                <w:color w:val="000000"/>
                <w:sz w:val="16"/>
                <w:szCs w:val="16"/>
              </w:rPr>
              <w:t>Deskribapena</w:t>
            </w:r>
          </w:p>
        </w:tc>
        <w:tc>
          <w:tcPr>
            <w:tcW w:w="997" w:type="dxa"/>
            <w:tcBorders>
              <w:top w:val="single" w:sz="4" w:space="0" w:color="auto"/>
              <w:left w:val="nil"/>
              <w:bottom w:val="single" w:sz="4" w:space="0" w:color="auto"/>
              <w:right w:val="nil"/>
            </w:tcBorders>
            <w:shd w:val="clear" w:color="auto" w:fill="FABF8F"/>
            <w:noWrap/>
            <w:vAlign w:val="center"/>
            <w:hideMark/>
          </w:tcPr>
          <w:p w:rsidR="00F62931" w:rsidRPr="001B34F4" w:rsidRDefault="00F62931" w:rsidP="002C12F7">
            <w:pPr>
              <w:spacing w:after="0"/>
              <w:ind w:firstLine="0"/>
              <w:jc w:val="right"/>
              <w:rPr>
                <w:rFonts w:ascii="Arial" w:hAnsi="Arial" w:cs="Arial"/>
                <w:color w:val="000000"/>
                <w:sz w:val="16"/>
                <w:szCs w:val="16"/>
              </w:rPr>
            </w:pPr>
            <w:r w:rsidRPr="001B34F4">
              <w:rPr>
                <w:rStyle w:val="Normal"/>
                <w:rFonts w:ascii="Arial" w:hAnsi="Arial"/>
                <w:color w:val="000000"/>
                <w:sz w:val="16"/>
                <w:szCs w:val="16"/>
              </w:rPr>
              <w:t>2014</w:t>
            </w:r>
          </w:p>
        </w:tc>
        <w:tc>
          <w:tcPr>
            <w:tcW w:w="755" w:type="dxa"/>
            <w:tcBorders>
              <w:top w:val="single" w:sz="4" w:space="0" w:color="auto"/>
              <w:left w:val="nil"/>
              <w:bottom w:val="single" w:sz="4" w:space="0" w:color="auto"/>
              <w:right w:val="single" w:sz="2" w:space="0" w:color="auto"/>
            </w:tcBorders>
            <w:shd w:val="clear" w:color="auto" w:fill="FABF8F"/>
            <w:vAlign w:val="center"/>
            <w:hideMark/>
          </w:tcPr>
          <w:p w:rsidR="00F62931" w:rsidRPr="001B34F4" w:rsidRDefault="00F62931" w:rsidP="002C12F7">
            <w:pPr>
              <w:spacing w:after="0"/>
              <w:ind w:firstLine="0"/>
              <w:jc w:val="right"/>
              <w:rPr>
                <w:rFonts w:ascii="Arial" w:hAnsi="Arial" w:cs="Arial"/>
                <w:color w:val="000000"/>
                <w:sz w:val="16"/>
                <w:szCs w:val="16"/>
              </w:rPr>
            </w:pPr>
            <w:r w:rsidRPr="001B34F4">
              <w:rPr>
                <w:rStyle w:val="Normal"/>
                <w:rFonts w:ascii="Arial" w:hAnsi="Arial"/>
                <w:color w:val="000000"/>
                <w:sz w:val="16"/>
                <w:szCs w:val="16"/>
              </w:rPr>
              <w:t>2013</w:t>
            </w:r>
          </w:p>
        </w:tc>
        <w:tc>
          <w:tcPr>
            <w:tcW w:w="439" w:type="dxa"/>
            <w:tcBorders>
              <w:top w:val="single" w:sz="4" w:space="0" w:color="auto"/>
              <w:left w:val="single" w:sz="2" w:space="0" w:color="auto"/>
              <w:bottom w:val="single" w:sz="4" w:space="0" w:color="auto"/>
              <w:right w:val="nil"/>
            </w:tcBorders>
            <w:shd w:val="clear" w:color="auto" w:fill="FABF8F"/>
            <w:noWrap/>
            <w:vAlign w:val="center"/>
            <w:hideMark/>
          </w:tcPr>
          <w:p w:rsidR="00F62931" w:rsidRPr="001B34F4" w:rsidRDefault="00F62931" w:rsidP="002C12F7">
            <w:pPr>
              <w:spacing w:after="0"/>
              <w:ind w:firstLine="0"/>
              <w:jc w:val="left"/>
              <w:rPr>
                <w:rFonts w:ascii="Arial" w:hAnsi="Arial" w:cs="Arial"/>
                <w:color w:val="000000"/>
                <w:sz w:val="16"/>
                <w:szCs w:val="16"/>
              </w:rPr>
            </w:pPr>
            <w:r w:rsidRPr="001B34F4">
              <w:rPr>
                <w:rStyle w:val="Normal"/>
                <w:rFonts w:ascii="Arial" w:hAnsi="Arial"/>
                <w:color w:val="000000"/>
                <w:sz w:val="16"/>
                <w:szCs w:val="16"/>
              </w:rPr>
              <w:t> </w:t>
            </w:r>
          </w:p>
        </w:tc>
        <w:tc>
          <w:tcPr>
            <w:tcW w:w="2402" w:type="dxa"/>
            <w:tcBorders>
              <w:top w:val="single" w:sz="4" w:space="0" w:color="auto"/>
              <w:left w:val="nil"/>
              <w:bottom w:val="single" w:sz="4" w:space="0" w:color="auto"/>
              <w:right w:val="nil"/>
            </w:tcBorders>
            <w:shd w:val="clear" w:color="auto" w:fill="FABF8F"/>
            <w:noWrap/>
            <w:vAlign w:val="center"/>
            <w:hideMark/>
          </w:tcPr>
          <w:p w:rsidR="00F62931" w:rsidRPr="001B34F4" w:rsidRDefault="00F62931" w:rsidP="002C12F7">
            <w:pPr>
              <w:spacing w:after="0"/>
              <w:ind w:firstLine="0"/>
              <w:jc w:val="left"/>
              <w:rPr>
                <w:rFonts w:ascii="Arial" w:hAnsi="Arial" w:cs="Arial"/>
                <w:color w:val="000000"/>
                <w:sz w:val="16"/>
                <w:szCs w:val="16"/>
              </w:rPr>
            </w:pPr>
            <w:r w:rsidRPr="001B34F4">
              <w:rPr>
                <w:rStyle w:val="Normal"/>
                <w:rFonts w:ascii="Arial" w:hAnsi="Arial"/>
                <w:color w:val="000000"/>
                <w:sz w:val="16"/>
                <w:szCs w:val="16"/>
              </w:rPr>
              <w:t>Deskribapena</w:t>
            </w:r>
          </w:p>
        </w:tc>
        <w:tc>
          <w:tcPr>
            <w:tcW w:w="997" w:type="dxa"/>
            <w:tcBorders>
              <w:top w:val="single" w:sz="4" w:space="0" w:color="auto"/>
              <w:left w:val="nil"/>
              <w:bottom w:val="single" w:sz="4" w:space="0" w:color="auto"/>
              <w:right w:val="nil"/>
            </w:tcBorders>
            <w:shd w:val="clear" w:color="auto" w:fill="FABF8F"/>
            <w:noWrap/>
            <w:vAlign w:val="center"/>
            <w:hideMark/>
          </w:tcPr>
          <w:p w:rsidR="00F62931" w:rsidRPr="001B34F4" w:rsidRDefault="00F62931" w:rsidP="002C12F7">
            <w:pPr>
              <w:spacing w:after="0"/>
              <w:ind w:firstLine="0"/>
              <w:jc w:val="right"/>
              <w:rPr>
                <w:rFonts w:ascii="Arial" w:hAnsi="Arial" w:cs="Arial"/>
                <w:color w:val="000000"/>
                <w:sz w:val="16"/>
                <w:szCs w:val="16"/>
              </w:rPr>
            </w:pPr>
            <w:r w:rsidRPr="001B34F4">
              <w:rPr>
                <w:rStyle w:val="Normal"/>
                <w:rFonts w:ascii="Arial" w:hAnsi="Arial"/>
                <w:color w:val="000000"/>
                <w:sz w:val="16"/>
                <w:szCs w:val="16"/>
              </w:rPr>
              <w:t>2014</w:t>
            </w:r>
          </w:p>
        </w:tc>
        <w:tc>
          <w:tcPr>
            <w:tcW w:w="1245" w:type="dxa"/>
            <w:tcBorders>
              <w:top w:val="single" w:sz="4" w:space="0" w:color="auto"/>
              <w:left w:val="nil"/>
              <w:bottom w:val="single" w:sz="4" w:space="0" w:color="auto"/>
              <w:right w:val="nil"/>
            </w:tcBorders>
            <w:shd w:val="clear" w:color="auto" w:fill="FABF8F"/>
            <w:vAlign w:val="center"/>
            <w:hideMark/>
          </w:tcPr>
          <w:p w:rsidR="00F62931" w:rsidRPr="001B34F4" w:rsidRDefault="00F62931" w:rsidP="002C12F7">
            <w:pPr>
              <w:spacing w:after="0"/>
              <w:ind w:firstLine="0"/>
              <w:jc w:val="right"/>
              <w:rPr>
                <w:rFonts w:ascii="Arial" w:hAnsi="Arial" w:cs="Arial"/>
                <w:color w:val="000000"/>
                <w:sz w:val="16"/>
                <w:szCs w:val="16"/>
              </w:rPr>
            </w:pPr>
            <w:r w:rsidRPr="001B34F4">
              <w:rPr>
                <w:rStyle w:val="Normal"/>
                <w:rFonts w:ascii="Arial" w:hAnsi="Arial"/>
                <w:color w:val="000000"/>
                <w:sz w:val="16"/>
                <w:szCs w:val="16"/>
              </w:rPr>
              <w:t>2013</w:t>
            </w:r>
          </w:p>
        </w:tc>
      </w:tr>
      <w:tr w:rsidR="00F62931" w:rsidRPr="001B34F4" w:rsidTr="002C12F7">
        <w:trPr>
          <w:trHeight w:hRule="exact" w:val="255"/>
          <w:jc w:val="center"/>
        </w:trPr>
        <w:tc>
          <w:tcPr>
            <w:tcW w:w="439" w:type="dxa"/>
            <w:vMerge w:val="restart"/>
            <w:tcBorders>
              <w:top w:val="single" w:sz="4" w:space="0" w:color="auto"/>
              <w:left w:val="nil"/>
            </w:tcBorders>
            <w:shd w:val="clear" w:color="auto" w:fill="auto"/>
            <w:noWrap/>
            <w:vAlign w:val="center"/>
            <w:hideMark/>
          </w:tcPr>
          <w:p w:rsidR="00F62931" w:rsidRPr="001B34F4" w:rsidRDefault="00F62931" w:rsidP="002C12F7">
            <w:pPr>
              <w:spacing w:after="0"/>
              <w:ind w:firstLine="0"/>
              <w:jc w:val="center"/>
              <w:rPr>
                <w:rFonts w:ascii="Arial Narrow" w:hAnsi="Arial Narrow"/>
                <w:color w:val="000000"/>
                <w:sz w:val="16"/>
                <w:szCs w:val="16"/>
              </w:rPr>
            </w:pPr>
            <w:r w:rsidRPr="001B34F4">
              <w:rPr>
                <w:rStyle w:val="Normal"/>
                <w:rFonts w:ascii="Arial Narrow" w:hAnsi="Arial Narrow"/>
                <w:color w:val="000000"/>
                <w:sz w:val="16"/>
                <w:szCs w:val="16"/>
              </w:rPr>
              <w:t>80</w:t>
            </w:r>
          </w:p>
        </w:tc>
        <w:tc>
          <w:tcPr>
            <w:tcW w:w="2470" w:type="dxa"/>
            <w:tcBorders>
              <w:top w:val="single" w:sz="4" w:space="0" w:color="auto"/>
            </w:tcBorders>
            <w:shd w:val="clear" w:color="auto" w:fill="auto"/>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Ekitaldiko emaitza arruntak</w:t>
            </w:r>
          </w:p>
        </w:tc>
        <w:tc>
          <w:tcPr>
            <w:tcW w:w="997" w:type="dxa"/>
            <w:vMerge w:val="restart"/>
            <w:tcBorders>
              <w:top w:val="single" w:sz="4" w:space="0" w:color="auto"/>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w:t>
            </w:r>
          </w:p>
        </w:tc>
        <w:tc>
          <w:tcPr>
            <w:tcW w:w="755" w:type="dxa"/>
            <w:vMerge w:val="restart"/>
            <w:tcBorders>
              <w:top w:val="single" w:sz="4" w:space="0" w:color="auto"/>
              <w:right w:val="single" w:sz="2" w:space="0" w:color="auto"/>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w:t>
            </w:r>
          </w:p>
        </w:tc>
        <w:tc>
          <w:tcPr>
            <w:tcW w:w="439" w:type="dxa"/>
            <w:vMerge w:val="restart"/>
            <w:tcBorders>
              <w:top w:val="single" w:sz="4" w:space="0" w:color="auto"/>
              <w:left w:val="single" w:sz="2" w:space="0" w:color="auto"/>
            </w:tcBorders>
            <w:shd w:val="clear" w:color="auto" w:fill="auto"/>
            <w:noWrap/>
            <w:vAlign w:val="center"/>
            <w:hideMark/>
          </w:tcPr>
          <w:p w:rsidR="00F62931" w:rsidRPr="001B34F4" w:rsidRDefault="00F62931" w:rsidP="002C12F7">
            <w:pPr>
              <w:spacing w:after="0"/>
              <w:ind w:firstLine="0"/>
              <w:jc w:val="center"/>
              <w:rPr>
                <w:rFonts w:ascii="Arial Narrow" w:hAnsi="Arial Narrow"/>
                <w:color w:val="000000"/>
                <w:sz w:val="16"/>
                <w:szCs w:val="16"/>
              </w:rPr>
            </w:pPr>
            <w:r w:rsidRPr="001B34F4">
              <w:rPr>
                <w:rStyle w:val="Normal"/>
                <w:rFonts w:ascii="Arial Narrow" w:hAnsi="Arial Narrow"/>
                <w:color w:val="000000"/>
                <w:sz w:val="16"/>
                <w:szCs w:val="16"/>
              </w:rPr>
              <w:t>80</w:t>
            </w:r>
          </w:p>
        </w:tc>
        <w:tc>
          <w:tcPr>
            <w:tcW w:w="2402" w:type="dxa"/>
            <w:tcBorders>
              <w:top w:val="single" w:sz="4" w:space="0" w:color="auto"/>
            </w:tcBorders>
            <w:shd w:val="clear" w:color="auto" w:fill="auto"/>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 xml:space="preserve">Ekitaldiko emaitza arruntak </w:t>
            </w:r>
          </w:p>
        </w:tc>
        <w:tc>
          <w:tcPr>
            <w:tcW w:w="997" w:type="dxa"/>
            <w:vMerge w:val="restart"/>
            <w:tcBorders>
              <w:top w:val="single" w:sz="4" w:space="0" w:color="auto"/>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5.296.171</w:t>
            </w:r>
          </w:p>
        </w:tc>
        <w:tc>
          <w:tcPr>
            <w:tcW w:w="1245" w:type="dxa"/>
            <w:vMerge w:val="restart"/>
            <w:tcBorders>
              <w:top w:val="single" w:sz="4"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909.083</w:t>
            </w:r>
          </w:p>
        </w:tc>
      </w:tr>
      <w:tr w:rsidR="00F62931" w:rsidRPr="001B34F4" w:rsidTr="002C12F7">
        <w:trPr>
          <w:trHeight w:hRule="exact" w:val="255"/>
          <w:jc w:val="center"/>
        </w:trPr>
        <w:tc>
          <w:tcPr>
            <w:tcW w:w="439" w:type="dxa"/>
            <w:vMerge/>
            <w:tcBorders>
              <w:left w:val="nil"/>
              <w:bottom w:val="single" w:sz="2" w:space="0" w:color="auto"/>
              <w:right w:val="nil"/>
            </w:tcBorders>
            <w:vAlign w:val="center"/>
            <w:hideMark/>
          </w:tcPr>
          <w:p w:rsidR="00F62931" w:rsidRPr="001B34F4" w:rsidRDefault="00F62931" w:rsidP="002C12F7">
            <w:pPr>
              <w:spacing w:after="0"/>
              <w:ind w:firstLine="0"/>
              <w:jc w:val="left"/>
              <w:rPr>
                <w:rFonts w:ascii="Arial Narrow" w:hAnsi="Arial Narrow"/>
                <w:color w:val="000000"/>
                <w:sz w:val="16"/>
                <w:szCs w:val="16"/>
              </w:rPr>
            </w:pPr>
          </w:p>
        </w:tc>
        <w:tc>
          <w:tcPr>
            <w:tcW w:w="2470" w:type="dxa"/>
            <w:tcBorders>
              <w:left w:val="nil"/>
              <w:bottom w:val="single" w:sz="2" w:space="0" w:color="auto"/>
              <w:right w:val="nil"/>
            </w:tcBorders>
            <w:shd w:val="clear" w:color="auto" w:fill="auto"/>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(Saldo zorduna)</w:t>
            </w:r>
          </w:p>
        </w:tc>
        <w:tc>
          <w:tcPr>
            <w:tcW w:w="997" w:type="dxa"/>
            <w:vMerge/>
            <w:tcBorders>
              <w:left w:val="nil"/>
              <w:bottom w:val="single" w:sz="2" w:space="0" w:color="auto"/>
              <w:right w:val="nil"/>
            </w:tcBorders>
            <w:vAlign w:val="center"/>
            <w:hideMark/>
          </w:tcPr>
          <w:p w:rsidR="00F62931" w:rsidRPr="001B34F4" w:rsidRDefault="00F62931" w:rsidP="002C12F7">
            <w:pPr>
              <w:spacing w:after="0"/>
              <w:ind w:firstLine="0"/>
              <w:jc w:val="right"/>
              <w:rPr>
                <w:rFonts w:ascii="Arial Narrow" w:hAnsi="Arial Narrow"/>
                <w:color w:val="000000"/>
                <w:sz w:val="16"/>
                <w:szCs w:val="16"/>
              </w:rPr>
            </w:pPr>
          </w:p>
        </w:tc>
        <w:tc>
          <w:tcPr>
            <w:tcW w:w="755" w:type="dxa"/>
            <w:vMerge/>
            <w:tcBorders>
              <w:left w:val="nil"/>
              <w:bottom w:val="single" w:sz="2" w:space="0" w:color="auto"/>
              <w:right w:val="single" w:sz="2" w:space="0" w:color="auto"/>
            </w:tcBorders>
            <w:vAlign w:val="center"/>
            <w:hideMark/>
          </w:tcPr>
          <w:p w:rsidR="00F62931" w:rsidRPr="001B34F4" w:rsidRDefault="00F62931" w:rsidP="002C12F7">
            <w:pPr>
              <w:spacing w:after="0"/>
              <w:ind w:firstLine="0"/>
              <w:jc w:val="right"/>
              <w:rPr>
                <w:rFonts w:ascii="Arial Narrow" w:hAnsi="Arial Narrow"/>
                <w:color w:val="000000"/>
                <w:sz w:val="16"/>
                <w:szCs w:val="16"/>
              </w:rPr>
            </w:pPr>
          </w:p>
        </w:tc>
        <w:tc>
          <w:tcPr>
            <w:tcW w:w="439" w:type="dxa"/>
            <w:vMerge/>
            <w:tcBorders>
              <w:left w:val="single" w:sz="2" w:space="0" w:color="auto"/>
              <w:bottom w:val="single" w:sz="2" w:space="0" w:color="auto"/>
              <w:right w:val="nil"/>
            </w:tcBorders>
            <w:vAlign w:val="center"/>
            <w:hideMark/>
          </w:tcPr>
          <w:p w:rsidR="00F62931" w:rsidRPr="001B34F4" w:rsidRDefault="00F62931" w:rsidP="002C12F7">
            <w:pPr>
              <w:spacing w:after="0"/>
              <w:ind w:firstLine="0"/>
              <w:jc w:val="left"/>
              <w:rPr>
                <w:rFonts w:ascii="Arial Narrow" w:hAnsi="Arial Narrow"/>
                <w:color w:val="000000"/>
                <w:sz w:val="16"/>
                <w:szCs w:val="16"/>
              </w:rPr>
            </w:pPr>
          </w:p>
        </w:tc>
        <w:tc>
          <w:tcPr>
            <w:tcW w:w="2402" w:type="dxa"/>
            <w:tcBorders>
              <w:left w:val="nil"/>
              <w:bottom w:val="single" w:sz="2" w:space="0" w:color="auto"/>
              <w:right w:val="nil"/>
            </w:tcBorders>
            <w:shd w:val="clear" w:color="auto" w:fill="auto"/>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(Saldo hartzekoduna)</w:t>
            </w:r>
          </w:p>
        </w:tc>
        <w:tc>
          <w:tcPr>
            <w:tcW w:w="997" w:type="dxa"/>
            <w:vMerge/>
            <w:tcBorders>
              <w:left w:val="nil"/>
              <w:bottom w:val="single" w:sz="2" w:space="0" w:color="auto"/>
              <w:right w:val="nil"/>
            </w:tcBorders>
            <w:vAlign w:val="center"/>
            <w:hideMark/>
          </w:tcPr>
          <w:p w:rsidR="00F62931" w:rsidRPr="001B34F4" w:rsidRDefault="00F62931" w:rsidP="002C12F7">
            <w:pPr>
              <w:spacing w:after="0"/>
              <w:ind w:firstLine="0"/>
              <w:jc w:val="right"/>
              <w:rPr>
                <w:rFonts w:ascii="Arial Narrow" w:hAnsi="Arial Narrow"/>
                <w:color w:val="000000"/>
                <w:sz w:val="16"/>
                <w:szCs w:val="16"/>
              </w:rPr>
            </w:pPr>
          </w:p>
        </w:tc>
        <w:tc>
          <w:tcPr>
            <w:tcW w:w="1245" w:type="dxa"/>
            <w:vMerge/>
            <w:tcBorders>
              <w:left w:val="nil"/>
              <w:bottom w:val="single" w:sz="2" w:space="0" w:color="auto"/>
              <w:right w:val="nil"/>
            </w:tcBorders>
            <w:vAlign w:val="center"/>
            <w:hideMark/>
          </w:tcPr>
          <w:p w:rsidR="00F62931" w:rsidRPr="001B34F4" w:rsidRDefault="00F62931" w:rsidP="002C12F7">
            <w:pPr>
              <w:spacing w:after="0"/>
              <w:ind w:firstLine="0"/>
              <w:jc w:val="right"/>
              <w:rPr>
                <w:rFonts w:ascii="Arial Narrow" w:hAnsi="Arial Narrow"/>
                <w:color w:val="000000"/>
                <w:sz w:val="16"/>
                <w:szCs w:val="16"/>
              </w:rPr>
            </w:pPr>
          </w:p>
        </w:tc>
      </w:tr>
      <w:tr w:rsidR="00F62931" w:rsidRPr="001B34F4" w:rsidTr="002C12F7">
        <w:trPr>
          <w:trHeight w:hRule="exact" w:val="255"/>
          <w:jc w:val="center"/>
        </w:trPr>
        <w:tc>
          <w:tcPr>
            <w:tcW w:w="439" w:type="dxa"/>
            <w:vMerge w:val="restart"/>
            <w:tcBorders>
              <w:top w:val="single" w:sz="2" w:space="0" w:color="auto"/>
              <w:left w:val="nil"/>
            </w:tcBorders>
            <w:shd w:val="clear" w:color="auto" w:fill="auto"/>
            <w:noWrap/>
            <w:vAlign w:val="center"/>
            <w:hideMark/>
          </w:tcPr>
          <w:p w:rsidR="00F62931" w:rsidRPr="001B34F4" w:rsidRDefault="00F62931" w:rsidP="002C12F7">
            <w:pPr>
              <w:spacing w:after="0"/>
              <w:ind w:firstLine="0"/>
              <w:jc w:val="center"/>
              <w:rPr>
                <w:rFonts w:ascii="Arial Narrow" w:hAnsi="Arial Narrow"/>
                <w:color w:val="000000"/>
                <w:sz w:val="16"/>
                <w:szCs w:val="16"/>
              </w:rPr>
            </w:pPr>
            <w:r w:rsidRPr="001B34F4">
              <w:rPr>
                <w:rStyle w:val="Normal"/>
                <w:rFonts w:ascii="Arial Narrow" w:hAnsi="Arial Narrow"/>
                <w:color w:val="000000"/>
                <w:sz w:val="16"/>
                <w:szCs w:val="16"/>
              </w:rPr>
              <w:t>82</w:t>
            </w:r>
          </w:p>
        </w:tc>
        <w:tc>
          <w:tcPr>
            <w:tcW w:w="2470" w:type="dxa"/>
            <w:tcBorders>
              <w:top w:val="single" w:sz="2" w:space="0" w:color="auto"/>
            </w:tcBorders>
            <w:shd w:val="clear" w:color="auto" w:fill="auto"/>
            <w:noWrap/>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 xml:space="preserve">Ohiz kanpoko emaitzak </w:t>
            </w:r>
          </w:p>
        </w:tc>
        <w:tc>
          <w:tcPr>
            <w:tcW w:w="997" w:type="dxa"/>
            <w:vMerge w:val="restart"/>
            <w:tcBorders>
              <w:top w:val="single" w:sz="2" w:space="0" w:color="auto"/>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w:t>
            </w:r>
          </w:p>
        </w:tc>
        <w:tc>
          <w:tcPr>
            <w:tcW w:w="755" w:type="dxa"/>
            <w:vMerge w:val="restart"/>
            <w:tcBorders>
              <w:top w:val="single" w:sz="2" w:space="0" w:color="auto"/>
              <w:right w:val="single" w:sz="2" w:space="0" w:color="auto"/>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3.795</w:t>
            </w:r>
          </w:p>
        </w:tc>
        <w:tc>
          <w:tcPr>
            <w:tcW w:w="439" w:type="dxa"/>
            <w:vMerge w:val="restart"/>
            <w:tcBorders>
              <w:top w:val="single" w:sz="2" w:space="0" w:color="auto"/>
              <w:left w:val="single" w:sz="2" w:space="0" w:color="auto"/>
            </w:tcBorders>
            <w:shd w:val="clear" w:color="auto" w:fill="auto"/>
            <w:noWrap/>
            <w:vAlign w:val="center"/>
            <w:hideMark/>
          </w:tcPr>
          <w:p w:rsidR="00F62931" w:rsidRPr="001B34F4" w:rsidRDefault="00F62931" w:rsidP="002C12F7">
            <w:pPr>
              <w:spacing w:after="0"/>
              <w:ind w:firstLine="0"/>
              <w:jc w:val="center"/>
              <w:rPr>
                <w:rFonts w:ascii="Arial Narrow" w:hAnsi="Arial Narrow"/>
                <w:color w:val="000000"/>
                <w:sz w:val="16"/>
                <w:szCs w:val="16"/>
              </w:rPr>
            </w:pPr>
            <w:r w:rsidRPr="001B34F4">
              <w:rPr>
                <w:rStyle w:val="Normal"/>
                <w:rFonts w:ascii="Arial Narrow" w:hAnsi="Arial Narrow"/>
                <w:color w:val="000000"/>
                <w:sz w:val="16"/>
                <w:szCs w:val="16"/>
              </w:rPr>
              <w:t>82</w:t>
            </w:r>
          </w:p>
        </w:tc>
        <w:tc>
          <w:tcPr>
            <w:tcW w:w="2402" w:type="dxa"/>
            <w:tcBorders>
              <w:top w:val="single" w:sz="2" w:space="0" w:color="auto"/>
            </w:tcBorders>
            <w:shd w:val="clear" w:color="auto" w:fill="auto"/>
            <w:noWrap/>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 xml:space="preserve">Ohiz kanpoko emaitzak </w:t>
            </w:r>
          </w:p>
        </w:tc>
        <w:tc>
          <w:tcPr>
            <w:tcW w:w="997" w:type="dxa"/>
            <w:vMerge w:val="restart"/>
            <w:tcBorders>
              <w:top w:val="single" w:sz="2" w:space="0" w:color="auto"/>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237</w:t>
            </w:r>
          </w:p>
        </w:tc>
        <w:tc>
          <w:tcPr>
            <w:tcW w:w="1245" w:type="dxa"/>
            <w:vMerge w:val="restart"/>
            <w:tcBorders>
              <w:top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w:t>
            </w:r>
          </w:p>
        </w:tc>
      </w:tr>
      <w:tr w:rsidR="00F62931" w:rsidRPr="001B34F4" w:rsidTr="002C12F7">
        <w:trPr>
          <w:trHeight w:hRule="exact" w:val="255"/>
          <w:jc w:val="center"/>
        </w:trPr>
        <w:tc>
          <w:tcPr>
            <w:tcW w:w="439" w:type="dxa"/>
            <w:vMerge/>
            <w:tcBorders>
              <w:left w:val="nil"/>
              <w:bottom w:val="single" w:sz="2" w:space="0" w:color="auto"/>
              <w:right w:val="nil"/>
            </w:tcBorders>
            <w:vAlign w:val="center"/>
            <w:hideMark/>
          </w:tcPr>
          <w:p w:rsidR="00F62931" w:rsidRPr="001B34F4" w:rsidRDefault="00F62931" w:rsidP="002C12F7">
            <w:pPr>
              <w:spacing w:after="0"/>
              <w:ind w:firstLine="0"/>
              <w:jc w:val="left"/>
              <w:rPr>
                <w:rFonts w:ascii="Arial Narrow" w:hAnsi="Arial Narrow"/>
                <w:color w:val="000000"/>
                <w:sz w:val="16"/>
                <w:szCs w:val="16"/>
              </w:rPr>
            </w:pPr>
          </w:p>
        </w:tc>
        <w:tc>
          <w:tcPr>
            <w:tcW w:w="2470" w:type="dxa"/>
            <w:tcBorders>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(Saldo zorduna)</w:t>
            </w:r>
          </w:p>
        </w:tc>
        <w:tc>
          <w:tcPr>
            <w:tcW w:w="997" w:type="dxa"/>
            <w:vMerge/>
            <w:tcBorders>
              <w:left w:val="nil"/>
              <w:bottom w:val="single" w:sz="2" w:space="0" w:color="auto"/>
              <w:right w:val="nil"/>
            </w:tcBorders>
            <w:vAlign w:val="center"/>
            <w:hideMark/>
          </w:tcPr>
          <w:p w:rsidR="00F62931" w:rsidRPr="001B34F4" w:rsidRDefault="00F62931" w:rsidP="002C12F7">
            <w:pPr>
              <w:spacing w:after="0"/>
              <w:ind w:firstLine="0"/>
              <w:jc w:val="right"/>
              <w:rPr>
                <w:rFonts w:ascii="Arial Narrow" w:hAnsi="Arial Narrow"/>
                <w:color w:val="000000"/>
                <w:sz w:val="16"/>
                <w:szCs w:val="16"/>
              </w:rPr>
            </w:pPr>
          </w:p>
        </w:tc>
        <w:tc>
          <w:tcPr>
            <w:tcW w:w="755" w:type="dxa"/>
            <w:vMerge/>
            <w:tcBorders>
              <w:left w:val="nil"/>
              <w:bottom w:val="single" w:sz="2" w:space="0" w:color="auto"/>
              <w:right w:val="single" w:sz="2" w:space="0" w:color="auto"/>
            </w:tcBorders>
            <w:vAlign w:val="center"/>
            <w:hideMark/>
          </w:tcPr>
          <w:p w:rsidR="00F62931" w:rsidRPr="001B34F4" w:rsidRDefault="00F62931" w:rsidP="002C12F7">
            <w:pPr>
              <w:spacing w:after="0"/>
              <w:ind w:firstLine="0"/>
              <w:jc w:val="right"/>
              <w:rPr>
                <w:rFonts w:ascii="Arial Narrow" w:hAnsi="Arial Narrow"/>
                <w:color w:val="000000"/>
                <w:sz w:val="16"/>
                <w:szCs w:val="16"/>
              </w:rPr>
            </w:pPr>
          </w:p>
        </w:tc>
        <w:tc>
          <w:tcPr>
            <w:tcW w:w="439" w:type="dxa"/>
            <w:vMerge/>
            <w:tcBorders>
              <w:left w:val="single" w:sz="2" w:space="0" w:color="auto"/>
              <w:bottom w:val="single" w:sz="2" w:space="0" w:color="auto"/>
              <w:right w:val="nil"/>
            </w:tcBorders>
            <w:vAlign w:val="center"/>
            <w:hideMark/>
          </w:tcPr>
          <w:p w:rsidR="00F62931" w:rsidRPr="001B34F4" w:rsidRDefault="00F62931" w:rsidP="002C12F7">
            <w:pPr>
              <w:spacing w:after="0"/>
              <w:ind w:firstLine="0"/>
              <w:jc w:val="left"/>
              <w:rPr>
                <w:rFonts w:ascii="Arial Narrow" w:hAnsi="Arial Narrow"/>
                <w:color w:val="000000"/>
                <w:sz w:val="16"/>
                <w:szCs w:val="16"/>
              </w:rPr>
            </w:pPr>
          </w:p>
        </w:tc>
        <w:tc>
          <w:tcPr>
            <w:tcW w:w="2402" w:type="dxa"/>
            <w:tcBorders>
              <w:left w:val="nil"/>
              <w:bottom w:val="single" w:sz="2" w:space="0" w:color="auto"/>
              <w:right w:val="nil"/>
            </w:tcBorders>
            <w:shd w:val="clear" w:color="auto" w:fill="auto"/>
            <w:noWrap/>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(Saldo hartzekoduna)</w:t>
            </w:r>
          </w:p>
        </w:tc>
        <w:tc>
          <w:tcPr>
            <w:tcW w:w="997" w:type="dxa"/>
            <w:vMerge/>
            <w:tcBorders>
              <w:left w:val="nil"/>
              <w:bottom w:val="single" w:sz="2" w:space="0" w:color="auto"/>
              <w:right w:val="nil"/>
            </w:tcBorders>
            <w:vAlign w:val="center"/>
            <w:hideMark/>
          </w:tcPr>
          <w:p w:rsidR="00F62931" w:rsidRPr="001B34F4" w:rsidRDefault="00F62931" w:rsidP="002C12F7">
            <w:pPr>
              <w:spacing w:after="0"/>
              <w:ind w:firstLine="0"/>
              <w:jc w:val="right"/>
              <w:rPr>
                <w:rFonts w:ascii="Arial Narrow" w:hAnsi="Arial Narrow"/>
                <w:color w:val="000000"/>
                <w:sz w:val="16"/>
                <w:szCs w:val="16"/>
              </w:rPr>
            </w:pPr>
          </w:p>
        </w:tc>
        <w:tc>
          <w:tcPr>
            <w:tcW w:w="1245" w:type="dxa"/>
            <w:vMerge/>
            <w:tcBorders>
              <w:left w:val="nil"/>
              <w:bottom w:val="single" w:sz="2" w:space="0" w:color="auto"/>
              <w:right w:val="nil"/>
            </w:tcBorders>
            <w:vAlign w:val="center"/>
            <w:hideMark/>
          </w:tcPr>
          <w:p w:rsidR="00F62931" w:rsidRPr="001B34F4" w:rsidRDefault="00F62931" w:rsidP="002C12F7">
            <w:pPr>
              <w:spacing w:after="0"/>
              <w:ind w:firstLine="0"/>
              <w:jc w:val="right"/>
              <w:rPr>
                <w:rFonts w:ascii="Arial Narrow" w:hAnsi="Arial Narrow"/>
                <w:color w:val="000000"/>
                <w:sz w:val="16"/>
                <w:szCs w:val="16"/>
              </w:rPr>
            </w:pPr>
          </w:p>
        </w:tc>
      </w:tr>
      <w:tr w:rsidR="00F62931" w:rsidRPr="001B34F4" w:rsidTr="002C12F7">
        <w:trPr>
          <w:trHeight w:hRule="exact" w:val="468"/>
          <w:jc w:val="center"/>
        </w:trPr>
        <w:tc>
          <w:tcPr>
            <w:tcW w:w="439" w:type="dxa"/>
            <w:tcBorders>
              <w:top w:val="single" w:sz="2" w:space="0" w:color="auto"/>
              <w:left w:val="nil"/>
              <w:bottom w:val="single" w:sz="2" w:space="0" w:color="auto"/>
            </w:tcBorders>
            <w:shd w:val="clear" w:color="auto" w:fill="auto"/>
            <w:noWrap/>
            <w:vAlign w:val="center"/>
            <w:hideMark/>
          </w:tcPr>
          <w:p w:rsidR="00F62931" w:rsidRPr="001B34F4" w:rsidRDefault="00F62931" w:rsidP="002C12F7">
            <w:pPr>
              <w:spacing w:after="0"/>
              <w:ind w:firstLine="0"/>
              <w:jc w:val="center"/>
              <w:rPr>
                <w:rFonts w:ascii="Arial Narrow" w:hAnsi="Arial Narrow"/>
                <w:color w:val="000000"/>
                <w:sz w:val="16"/>
                <w:szCs w:val="16"/>
              </w:rPr>
            </w:pPr>
            <w:r w:rsidRPr="001B34F4">
              <w:rPr>
                <w:rStyle w:val="Normal"/>
                <w:rFonts w:ascii="Arial Narrow" w:hAnsi="Arial Narrow"/>
                <w:color w:val="000000"/>
                <w:sz w:val="16"/>
                <w:szCs w:val="16"/>
              </w:rPr>
              <w:t>83</w:t>
            </w:r>
          </w:p>
        </w:tc>
        <w:tc>
          <w:tcPr>
            <w:tcW w:w="2470" w:type="dxa"/>
            <w:tcBorders>
              <w:top w:val="single" w:sz="2" w:space="0" w:color="auto"/>
              <w:bottom w:val="single" w:sz="2" w:space="0" w:color="auto"/>
            </w:tcBorders>
            <w:shd w:val="clear" w:color="auto" w:fill="auto"/>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Balore-zorroaren emaitzak (saldo zorduna)</w:t>
            </w:r>
          </w:p>
        </w:tc>
        <w:tc>
          <w:tcPr>
            <w:tcW w:w="997" w:type="dxa"/>
            <w:tcBorders>
              <w:top w:val="single" w:sz="2" w:space="0" w:color="auto"/>
              <w:bottom w:val="single" w:sz="2" w:space="0" w:color="auto"/>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w:t>
            </w:r>
          </w:p>
        </w:tc>
        <w:tc>
          <w:tcPr>
            <w:tcW w:w="755" w:type="dxa"/>
            <w:tcBorders>
              <w:top w:val="single" w:sz="2" w:space="0" w:color="auto"/>
              <w:bottom w:val="single" w:sz="2" w:space="0" w:color="auto"/>
              <w:right w:val="single" w:sz="2" w:space="0" w:color="auto"/>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w:t>
            </w:r>
          </w:p>
        </w:tc>
        <w:tc>
          <w:tcPr>
            <w:tcW w:w="439" w:type="dxa"/>
            <w:tcBorders>
              <w:top w:val="single" w:sz="2" w:space="0" w:color="auto"/>
              <w:left w:val="single" w:sz="2" w:space="0" w:color="auto"/>
              <w:bottom w:val="single" w:sz="2" w:space="0" w:color="auto"/>
            </w:tcBorders>
            <w:shd w:val="clear" w:color="auto" w:fill="auto"/>
            <w:noWrap/>
            <w:vAlign w:val="center"/>
            <w:hideMark/>
          </w:tcPr>
          <w:p w:rsidR="00F62931" w:rsidRPr="001B34F4" w:rsidRDefault="00F62931" w:rsidP="002C12F7">
            <w:pPr>
              <w:spacing w:after="0"/>
              <w:ind w:firstLine="0"/>
              <w:jc w:val="center"/>
              <w:rPr>
                <w:rFonts w:ascii="Arial Narrow" w:hAnsi="Arial Narrow"/>
                <w:color w:val="000000"/>
                <w:sz w:val="16"/>
                <w:szCs w:val="16"/>
              </w:rPr>
            </w:pPr>
            <w:r w:rsidRPr="001B34F4">
              <w:rPr>
                <w:rStyle w:val="Normal"/>
                <w:rFonts w:ascii="Arial Narrow" w:hAnsi="Arial Narrow"/>
                <w:color w:val="000000"/>
                <w:sz w:val="16"/>
                <w:szCs w:val="16"/>
              </w:rPr>
              <w:t>83</w:t>
            </w:r>
          </w:p>
        </w:tc>
        <w:tc>
          <w:tcPr>
            <w:tcW w:w="2402" w:type="dxa"/>
            <w:tcBorders>
              <w:top w:val="single" w:sz="2" w:space="0" w:color="auto"/>
              <w:bottom w:val="single" w:sz="2" w:space="0" w:color="auto"/>
            </w:tcBorders>
            <w:shd w:val="clear" w:color="auto" w:fill="auto"/>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Balore-zorroaren emaitzak (saldo hartzekoduna)</w:t>
            </w:r>
          </w:p>
        </w:tc>
        <w:tc>
          <w:tcPr>
            <w:tcW w:w="997" w:type="dxa"/>
            <w:tcBorders>
              <w:top w:val="single" w:sz="2" w:space="0" w:color="auto"/>
              <w:bottom w:val="single" w:sz="2" w:space="0" w:color="auto"/>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w:t>
            </w:r>
          </w:p>
        </w:tc>
        <w:tc>
          <w:tcPr>
            <w:tcW w:w="1245" w:type="dxa"/>
            <w:tcBorders>
              <w:top w:val="single" w:sz="2" w:space="0" w:color="auto"/>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w:t>
            </w:r>
          </w:p>
        </w:tc>
      </w:tr>
      <w:tr w:rsidR="00F62931" w:rsidRPr="001B34F4" w:rsidTr="002C12F7">
        <w:trPr>
          <w:trHeight w:hRule="exact" w:val="418"/>
          <w:jc w:val="center"/>
        </w:trPr>
        <w:tc>
          <w:tcPr>
            <w:tcW w:w="439" w:type="dxa"/>
            <w:tcBorders>
              <w:top w:val="single" w:sz="2" w:space="0" w:color="auto"/>
              <w:left w:val="nil"/>
              <w:bottom w:val="single" w:sz="2" w:space="0" w:color="auto"/>
            </w:tcBorders>
            <w:shd w:val="clear" w:color="auto" w:fill="auto"/>
            <w:noWrap/>
            <w:vAlign w:val="center"/>
            <w:hideMark/>
          </w:tcPr>
          <w:p w:rsidR="00F62931" w:rsidRPr="001B34F4" w:rsidRDefault="00F62931" w:rsidP="002C12F7">
            <w:pPr>
              <w:spacing w:after="0"/>
              <w:ind w:firstLine="0"/>
              <w:jc w:val="center"/>
              <w:rPr>
                <w:rFonts w:ascii="Arial Narrow" w:hAnsi="Arial Narrow"/>
                <w:color w:val="000000"/>
                <w:sz w:val="16"/>
                <w:szCs w:val="16"/>
              </w:rPr>
            </w:pPr>
            <w:r w:rsidRPr="001B34F4">
              <w:rPr>
                <w:rStyle w:val="Normal"/>
                <w:rFonts w:ascii="Arial Narrow" w:hAnsi="Arial Narrow"/>
                <w:color w:val="000000"/>
                <w:sz w:val="16"/>
                <w:szCs w:val="16"/>
              </w:rPr>
              <w:t>84</w:t>
            </w:r>
          </w:p>
        </w:tc>
        <w:tc>
          <w:tcPr>
            <w:tcW w:w="2470" w:type="dxa"/>
            <w:tcBorders>
              <w:top w:val="single" w:sz="2" w:space="0" w:color="auto"/>
              <w:bottom w:val="single" w:sz="2" w:space="0" w:color="auto"/>
            </w:tcBorders>
            <w:shd w:val="clear" w:color="auto" w:fill="auto"/>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Itxitako aurrekontuetako eskubide eta betebeharren aldaketa (saldo zorduna)</w:t>
            </w:r>
          </w:p>
        </w:tc>
        <w:tc>
          <w:tcPr>
            <w:tcW w:w="997" w:type="dxa"/>
            <w:tcBorders>
              <w:top w:val="single" w:sz="2" w:space="0" w:color="auto"/>
              <w:bottom w:val="single" w:sz="2" w:space="0" w:color="auto"/>
            </w:tcBorders>
            <w:shd w:val="clear" w:color="000000" w:fill="FFFFFF"/>
            <w:noWrap/>
            <w:vAlign w:val="center"/>
            <w:hideMark/>
          </w:tcPr>
          <w:p w:rsidR="00F62931" w:rsidRPr="001B34F4" w:rsidRDefault="00F62931" w:rsidP="002C12F7">
            <w:pPr>
              <w:spacing w:after="0"/>
              <w:ind w:firstLine="0"/>
              <w:jc w:val="right"/>
              <w:rPr>
                <w:rFonts w:ascii="Arial Narrow" w:hAnsi="Arial Narrow" w:cs="Arial"/>
                <w:color w:val="000000"/>
                <w:sz w:val="16"/>
                <w:szCs w:val="16"/>
              </w:rPr>
            </w:pPr>
            <w:r w:rsidRPr="001B34F4">
              <w:rPr>
                <w:rStyle w:val="Normal"/>
                <w:rFonts w:ascii="Arial Narrow" w:hAnsi="Arial Narrow"/>
                <w:color w:val="000000"/>
                <w:sz w:val="16"/>
                <w:szCs w:val="16"/>
              </w:rPr>
              <w:t>28.469</w:t>
            </w:r>
          </w:p>
        </w:tc>
        <w:tc>
          <w:tcPr>
            <w:tcW w:w="755" w:type="dxa"/>
            <w:tcBorders>
              <w:top w:val="single" w:sz="2" w:space="0" w:color="auto"/>
              <w:bottom w:val="single" w:sz="2" w:space="0" w:color="auto"/>
              <w:right w:val="single" w:sz="2" w:space="0" w:color="auto"/>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62.469</w:t>
            </w:r>
          </w:p>
        </w:tc>
        <w:tc>
          <w:tcPr>
            <w:tcW w:w="439" w:type="dxa"/>
            <w:tcBorders>
              <w:top w:val="single" w:sz="2" w:space="0" w:color="auto"/>
              <w:left w:val="single" w:sz="2" w:space="0" w:color="auto"/>
              <w:bottom w:val="single" w:sz="2" w:space="0" w:color="auto"/>
            </w:tcBorders>
            <w:shd w:val="clear" w:color="auto" w:fill="auto"/>
            <w:noWrap/>
            <w:vAlign w:val="center"/>
            <w:hideMark/>
          </w:tcPr>
          <w:p w:rsidR="00F62931" w:rsidRPr="001B34F4" w:rsidRDefault="00F62931" w:rsidP="002C12F7">
            <w:pPr>
              <w:spacing w:after="0"/>
              <w:ind w:firstLine="0"/>
              <w:jc w:val="center"/>
              <w:rPr>
                <w:rFonts w:ascii="Arial Narrow" w:hAnsi="Arial Narrow"/>
                <w:color w:val="000000"/>
                <w:sz w:val="16"/>
                <w:szCs w:val="16"/>
              </w:rPr>
            </w:pPr>
            <w:r w:rsidRPr="001B34F4">
              <w:rPr>
                <w:rStyle w:val="Normal"/>
                <w:rFonts w:ascii="Arial Narrow" w:hAnsi="Arial Narrow"/>
                <w:color w:val="000000"/>
                <w:sz w:val="16"/>
                <w:szCs w:val="16"/>
              </w:rPr>
              <w:t>84</w:t>
            </w:r>
          </w:p>
        </w:tc>
        <w:tc>
          <w:tcPr>
            <w:tcW w:w="2402" w:type="dxa"/>
            <w:tcBorders>
              <w:top w:val="single" w:sz="2" w:space="0" w:color="auto"/>
              <w:bottom w:val="single" w:sz="2" w:space="0" w:color="auto"/>
            </w:tcBorders>
            <w:shd w:val="clear" w:color="auto" w:fill="auto"/>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Itxitako aurrekontuetako eskubide eta betebeharren aldaketa (saldo hartz</w:t>
            </w:r>
            <w:r w:rsidRPr="001B34F4">
              <w:rPr>
                <w:rStyle w:val="Normal"/>
                <w:rFonts w:ascii="Arial Narrow" w:hAnsi="Arial Narrow"/>
                <w:color w:val="000000"/>
                <w:sz w:val="16"/>
                <w:szCs w:val="16"/>
              </w:rPr>
              <w:t>e</w:t>
            </w:r>
            <w:r w:rsidRPr="001B34F4">
              <w:rPr>
                <w:rStyle w:val="Normal"/>
                <w:rFonts w:ascii="Arial Narrow" w:hAnsi="Arial Narrow"/>
                <w:color w:val="000000"/>
                <w:sz w:val="16"/>
                <w:szCs w:val="16"/>
              </w:rPr>
              <w:t>koduna)</w:t>
            </w:r>
          </w:p>
        </w:tc>
        <w:tc>
          <w:tcPr>
            <w:tcW w:w="997" w:type="dxa"/>
            <w:tcBorders>
              <w:top w:val="single" w:sz="2" w:space="0" w:color="auto"/>
              <w:bottom w:val="single" w:sz="2" w:space="0" w:color="auto"/>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4.741</w:t>
            </w:r>
          </w:p>
        </w:tc>
        <w:tc>
          <w:tcPr>
            <w:tcW w:w="1245" w:type="dxa"/>
            <w:tcBorders>
              <w:top w:val="single" w:sz="2" w:space="0" w:color="auto"/>
              <w:bottom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403</w:t>
            </w:r>
          </w:p>
        </w:tc>
      </w:tr>
      <w:tr w:rsidR="00F62931" w:rsidRPr="001B34F4" w:rsidTr="002C12F7">
        <w:trPr>
          <w:trHeight w:hRule="exact" w:val="255"/>
          <w:jc w:val="center"/>
        </w:trPr>
        <w:tc>
          <w:tcPr>
            <w:tcW w:w="439" w:type="dxa"/>
            <w:vMerge w:val="restart"/>
            <w:tcBorders>
              <w:top w:val="single" w:sz="2" w:space="0" w:color="auto"/>
              <w:left w:val="nil"/>
            </w:tcBorders>
            <w:shd w:val="clear" w:color="auto" w:fill="auto"/>
            <w:noWrap/>
            <w:vAlign w:val="center"/>
            <w:hideMark/>
          </w:tcPr>
          <w:p w:rsidR="00F62931" w:rsidRPr="001B34F4" w:rsidRDefault="00F62931" w:rsidP="002C12F7">
            <w:pPr>
              <w:spacing w:after="0"/>
              <w:ind w:firstLine="0"/>
              <w:jc w:val="center"/>
              <w:rPr>
                <w:rFonts w:ascii="Arial Narrow" w:hAnsi="Arial Narrow"/>
                <w:color w:val="000000"/>
                <w:sz w:val="16"/>
                <w:szCs w:val="16"/>
              </w:rPr>
            </w:pPr>
            <w:r w:rsidRPr="001B34F4">
              <w:rPr>
                <w:rStyle w:val="Normal"/>
                <w:rFonts w:ascii="Arial Narrow" w:hAnsi="Arial Narrow"/>
                <w:color w:val="000000"/>
                <w:sz w:val="16"/>
                <w:szCs w:val="16"/>
              </w:rPr>
              <w:t>89</w:t>
            </w:r>
          </w:p>
        </w:tc>
        <w:tc>
          <w:tcPr>
            <w:tcW w:w="2470" w:type="dxa"/>
            <w:tcBorders>
              <w:top w:val="single" w:sz="2" w:space="0" w:color="auto"/>
            </w:tcBorders>
            <w:shd w:val="clear" w:color="auto" w:fill="auto"/>
            <w:noWrap/>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 xml:space="preserve">Etekin garbia, guztira </w:t>
            </w:r>
          </w:p>
        </w:tc>
        <w:tc>
          <w:tcPr>
            <w:tcW w:w="997" w:type="dxa"/>
            <w:vMerge w:val="restart"/>
            <w:tcBorders>
              <w:top w:val="single" w:sz="2" w:space="0" w:color="auto"/>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5.272.680</w:t>
            </w:r>
          </w:p>
        </w:tc>
        <w:tc>
          <w:tcPr>
            <w:tcW w:w="755" w:type="dxa"/>
            <w:vMerge w:val="restart"/>
            <w:tcBorders>
              <w:top w:val="single" w:sz="2" w:space="0" w:color="auto"/>
              <w:right w:val="single" w:sz="2" w:space="0" w:color="auto"/>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843.222</w:t>
            </w:r>
          </w:p>
        </w:tc>
        <w:tc>
          <w:tcPr>
            <w:tcW w:w="439" w:type="dxa"/>
            <w:vMerge w:val="restart"/>
            <w:tcBorders>
              <w:top w:val="single" w:sz="2" w:space="0" w:color="auto"/>
              <w:left w:val="single" w:sz="2" w:space="0" w:color="auto"/>
            </w:tcBorders>
            <w:shd w:val="clear" w:color="auto" w:fill="auto"/>
            <w:noWrap/>
            <w:vAlign w:val="center"/>
            <w:hideMark/>
          </w:tcPr>
          <w:p w:rsidR="00F62931" w:rsidRPr="001B34F4" w:rsidRDefault="00F62931" w:rsidP="002C12F7">
            <w:pPr>
              <w:spacing w:after="0"/>
              <w:ind w:firstLine="0"/>
              <w:jc w:val="center"/>
              <w:rPr>
                <w:rFonts w:ascii="Arial Narrow" w:hAnsi="Arial Narrow"/>
                <w:color w:val="000000"/>
                <w:sz w:val="16"/>
                <w:szCs w:val="16"/>
              </w:rPr>
            </w:pPr>
            <w:r w:rsidRPr="001B34F4">
              <w:rPr>
                <w:rStyle w:val="Normal"/>
                <w:rFonts w:ascii="Arial Narrow" w:hAnsi="Arial Narrow"/>
                <w:color w:val="000000"/>
                <w:sz w:val="16"/>
                <w:szCs w:val="16"/>
              </w:rPr>
              <w:t>89</w:t>
            </w:r>
          </w:p>
        </w:tc>
        <w:tc>
          <w:tcPr>
            <w:tcW w:w="2402" w:type="dxa"/>
            <w:tcBorders>
              <w:top w:val="single" w:sz="2" w:space="0" w:color="auto"/>
            </w:tcBorders>
            <w:shd w:val="clear" w:color="auto" w:fill="auto"/>
            <w:noWrap/>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 xml:space="preserve">Galera garbia, guztira </w:t>
            </w:r>
          </w:p>
        </w:tc>
        <w:tc>
          <w:tcPr>
            <w:tcW w:w="997" w:type="dxa"/>
            <w:vMerge w:val="restart"/>
            <w:tcBorders>
              <w:top w:val="single" w:sz="2" w:space="0" w:color="auto"/>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w:t>
            </w:r>
          </w:p>
        </w:tc>
        <w:tc>
          <w:tcPr>
            <w:tcW w:w="1245" w:type="dxa"/>
            <w:vMerge w:val="restart"/>
            <w:tcBorders>
              <w:top w:val="single" w:sz="2" w:space="0" w:color="auto"/>
              <w:right w:val="nil"/>
            </w:tcBorders>
            <w:shd w:val="clear" w:color="auto" w:fill="auto"/>
            <w:noWrap/>
            <w:vAlign w:val="center"/>
            <w:hideMark/>
          </w:tcPr>
          <w:p w:rsidR="00F62931" w:rsidRPr="001B34F4" w:rsidRDefault="00F62931" w:rsidP="002C12F7">
            <w:pPr>
              <w:spacing w:after="0"/>
              <w:ind w:firstLine="0"/>
              <w:jc w:val="right"/>
              <w:rPr>
                <w:rFonts w:ascii="Arial Narrow" w:hAnsi="Arial Narrow"/>
                <w:color w:val="000000"/>
                <w:sz w:val="16"/>
                <w:szCs w:val="16"/>
              </w:rPr>
            </w:pPr>
            <w:r w:rsidRPr="001B34F4">
              <w:rPr>
                <w:rStyle w:val="Normal"/>
                <w:rFonts w:ascii="Arial Narrow" w:hAnsi="Arial Narrow"/>
                <w:color w:val="000000"/>
                <w:sz w:val="16"/>
                <w:szCs w:val="16"/>
              </w:rPr>
              <w:t>-</w:t>
            </w:r>
          </w:p>
        </w:tc>
      </w:tr>
      <w:tr w:rsidR="00F62931" w:rsidRPr="001B34F4" w:rsidTr="002C12F7">
        <w:trPr>
          <w:trHeight w:hRule="exact" w:val="255"/>
          <w:jc w:val="center"/>
        </w:trPr>
        <w:tc>
          <w:tcPr>
            <w:tcW w:w="439" w:type="dxa"/>
            <w:vMerge/>
            <w:tcBorders>
              <w:left w:val="nil"/>
              <w:bottom w:val="single" w:sz="4" w:space="0" w:color="auto"/>
              <w:right w:val="nil"/>
            </w:tcBorders>
            <w:vAlign w:val="center"/>
            <w:hideMark/>
          </w:tcPr>
          <w:p w:rsidR="00F62931" w:rsidRPr="001B34F4" w:rsidRDefault="00F62931" w:rsidP="002C12F7">
            <w:pPr>
              <w:spacing w:after="0"/>
              <w:ind w:firstLine="0"/>
              <w:jc w:val="left"/>
              <w:rPr>
                <w:rFonts w:ascii="Arial Narrow" w:hAnsi="Arial Narrow"/>
                <w:color w:val="000000"/>
                <w:sz w:val="16"/>
                <w:szCs w:val="16"/>
              </w:rPr>
            </w:pPr>
          </w:p>
        </w:tc>
        <w:tc>
          <w:tcPr>
            <w:tcW w:w="2470" w:type="dxa"/>
            <w:tcBorders>
              <w:left w:val="nil"/>
              <w:bottom w:val="single" w:sz="4" w:space="0" w:color="auto"/>
              <w:right w:val="nil"/>
            </w:tcBorders>
            <w:shd w:val="clear" w:color="auto" w:fill="auto"/>
            <w:noWrap/>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(Saldo hartzekoduna)</w:t>
            </w:r>
          </w:p>
        </w:tc>
        <w:tc>
          <w:tcPr>
            <w:tcW w:w="997" w:type="dxa"/>
            <w:vMerge/>
            <w:tcBorders>
              <w:left w:val="nil"/>
              <w:bottom w:val="single" w:sz="4" w:space="0" w:color="auto"/>
              <w:right w:val="nil"/>
            </w:tcBorders>
            <w:vAlign w:val="center"/>
            <w:hideMark/>
          </w:tcPr>
          <w:p w:rsidR="00F62931" w:rsidRPr="001B34F4" w:rsidRDefault="00F62931" w:rsidP="002C12F7">
            <w:pPr>
              <w:spacing w:after="0"/>
              <w:ind w:firstLine="0"/>
              <w:jc w:val="right"/>
              <w:rPr>
                <w:rFonts w:ascii="Arial Narrow" w:hAnsi="Arial Narrow"/>
                <w:color w:val="000000"/>
                <w:sz w:val="16"/>
                <w:szCs w:val="16"/>
              </w:rPr>
            </w:pPr>
          </w:p>
        </w:tc>
        <w:tc>
          <w:tcPr>
            <w:tcW w:w="755" w:type="dxa"/>
            <w:vMerge/>
            <w:tcBorders>
              <w:left w:val="nil"/>
              <w:bottom w:val="single" w:sz="4" w:space="0" w:color="auto"/>
              <w:right w:val="single" w:sz="2" w:space="0" w:color="auto"/>
            </w:tcBorders>
            <w:vAlign w:val="center"/>
            <w:hideMark/>
          </w:tcPr>
          <w:p w:rsidR="00F62931" w:rsidRPr="001B34F4" w:rsidRDefault="00F62931" w:rsidP="002C12F7">
            <w:pPr>
              <w:spacing w:after="0"/>
              <w:ind w:firstLine="0"/>
              <w:jc w:val="right"/>
              <w:rPr>
                <w:rFonts w:ascii="Arial Narrow" w:hAnsi="Arial Narrow"/>
                <w:color w:val="000000"/>
                <w:sz w:val="16"/>
                <w:szCs w:val="16"/>
              </w:rPr>
            </w:pPr>
          </w:p>
        </w:tc>
        <w:tc>
          <w:tcPr>
            <w:tcW w:w="439" w:type="dxa"/>
            <w:vMerge/>
            <w:tcBorders>
              <w:left w:val="single" w:sz="2" w:space="0" w:color="auto"/>
              <w:bottom w:val="single" w:sz="4" w:space="0" w:color="auto"/>
              <w:right w:val="nil"/>
            </w:tcBorders>
            <w:vAlign w:val="center"/>
            <w:hideMark/>
          </w:tcPr>
          <w:p w:rsidR="00F62931" w:rsidRPr="001B34F4" w:rsidRDefault="00F62931" w:rsidP="002C12F7">
            <w:pPr>
              <w:spacing w:after="0"/>
              <w:ind w:firstLine="0"/>
              <w:jc w:val="left"/>
              <w:rPr>
                <w:rFonts w:ascii="Arial Narrow" w:hAnsi="Arial Narrow"/>
                <w:color w:val="000000"/>
                <w:sz w:val="16"/>
                <w:szCs w:val="16"/>
              </w:rPr>
            </w:pPr>
          </w:p>
        </w:tc>
        <w:tc>
          <w:tcPr>
            <w:tcW w:w="2402" w:type="dxa"/>
            <w:tcBorders>
              <w:left w:val="nil"/>
              <w:bottom w:val="single" w:sz="4" w:space="0" w:color="auto"/>
              <w:right w:val="nil"/>
            </w:tcBorders>
            <w:shd w:val="clear" w:color="auto" w:fill="auto"/>
            <w:noWrap/>
            <w:vAlign w:val="center"/>
            <w:hideMark/>
          </w:tcPr>
          <w:p w:rsidR="00F62931" w:rsidRPr="001B34F4" w:rsidRDefault="00F62931" w:rsidP="002C12F7">
            <w:pPr>
              <w:spacing w:after="0"/>
              <w:ind w:firstLine="0"/>
              <w:jc w:val="left"/>
              <w:rPr>
                <w:rFonts w:ascii="Arial Narrow" w:hAnsi="Arial Narrow"/>
                <w:color w:val="000000"/>
                <w:sz w:val="16"/>
                <w:szCs w:val="16"/>
              </w:rPr>
            </w:pPr>
            <w:r w:rsidRPr="001B34F4">
              <w:rPr>
                <w:rStyle w:val="Normal"/>
                <w:rFonts w:ascii="Arial Narrow" w:hAnsi="Arial Narrow"/>
                <w:color w:val="000000"/>
                <w:sz w:val="16"/>
                <w:szCs w:val="16"/>
              </w:rPr>
              <w:t>(Saldo zorduna)</w:t>
            </w:r>
          </w:p>
        </w:tc>
        <w:tc>
          <w:tcPr>
            <w:tcW w:w="997" w:type="dxa"/>
            <w:vMerge/>
            <w:tcBorders>
              <w:left w:val="nil"/>
              <w:bottom w:val="single" w:sz="4" w:space="0" w:color="auto"/>
              <w:right w:val="nil"/>
            </w:tcBorders>
            <w:vAlign w:val="center"/>
            <w:hideMark/>
          </w:tcPr>
          <w:p w:rsidR="00F62931" w:rsidRPr="001B34F4" w:rsidRDefault="00F62931" w:rsidP="002C12F7">
            <w:pPr>
              <w:spacing w:after="0"/>
              <w:ind w:firstLine="0"/>
              <w:jc w:val="right"/>
              <w:rPr>
                <w:rFonts w:ascii="Arial Narrow" w:hAnsi="Arial Narrow"/>
                <w:color w:val="000000"/>
                <w:sz w:val="16"/>
                <w:szCs w:val="16"/>
              </w:rPr>
            </w:pPr>
          </w:p>
        </w:tc>
        <w:tc>
          <w:tcPr>
            <w:tcW w:w="1245" w:type="dxa"/>
            <w:vMerge/>
            <w:tcBorders>
              <w:left w:val="nil"/>
              <w:bottom w:val="single" w:sz="4" w:space="0" w:color="auto"/>
              <w:right w:val="nil"/>
            </w:tcBorders>
            <w:vAlign w:val="center"/>
            <w:hideMark/>
          </w:tcPr>
          <w:p w:rsidR="00F62931" w:rsidRPr="001B34F4" w:rsidRDefault="00F62931" w:rsidP="002C12F7">
            <w:pPr>
              <w:spacing w:after="0"/>
              <w:ind w:firstLine="0"/>
              <w:jc w:val="right"/>
              <w:rPr>
                <w:rFonts w:ascii="Arial Narrow" w:hAnsi="Arial Narrow"/>
                <w:color w:val="000000"/>
                <w:sz w:val="16"/>
                <w:szCs w:val="16"/>
              </w:rPr>
            </w:pPr>
          </w:p>
        </w:tc>
      </w:tr>
      <w:tr w:rsidR="00F62931" w:rsidRPr="001B34F4" w:rsidTr="002C12F7">
        <w:trPr>
          <w:trHeight w:hRule="exact" w:val="307"/>
          <w:jc w:val="center"/>
        </w:trPr>
        <w:tc>
          <w:tcPr>
            <w:tcW w:w="439" w:type="dxa"/>
            <w:tcBorders>
              <w:top w:val="single" w:sz="4" w:space="0" w:color="auto"/>
              <w:left w:val="nil"/>
              <w:bottom w:val="single" w:sz="4" w:space="0" w:color="auto"/>
              <w:right w:val="nil"/>
            </w:tcBorders>
            <w:shd w:val="clear" w:color="auto" w:fill="FABF8F"/>
            <w:noWrap/>
            <w:vAlign w:val="center"/>
            <w:hideMark/>
          </w:tcPr>
          <w:p w:rsidR="00F62931" w:rsidRPr="001B34F4" w:rsidRDefault="00F62931" w:rsidP="002C12F7">
            <w:pPr>
              <w:spacing w:after="0"/>
              <w:ind w:firstLine="0"/>
              <w:jc w:val="left"/>
              <w:rPr>
                <w:rFonts w:ascii="Arial" w:hAnsi="Arial" w:cs="Arial"/>
                <w:color w:val="000000"/>
                <w:sz w:val="16"/>
                <w:szCs w:val="16"/>
              </w:rPr>
            </w:pPr>
            <w:r w:rsidRPr="001B34F4">
              <w:rPr>
                <w:rStyle w:val="Normal"/>
                <w:rFonts w:ascii="Arial" w:hAnsi="Arial"/>
                <w:color w:val="000000"/>
                <w:sz w:val="16"/>
                <w:szCs w:val="16"/>
              </w:rPr>
              <w:t> </w:t>
            </w:r>
          </w:p>
        </w:tc>
        <w:tc>
          <w:tcPr>
            <w:tcW w:w="2470" w:type="dxa"/>
            <w:tcBorders>
              <w:top w:val="single" w:sz="4" w:space="0" w:color="auto"/>
              <w:left w:val="nil"/>
              <w:bottom w:val="single" w:sz="4" w:space="0" w:color="auto"/>
              <w:right w:val="nil"/>
            </w:tcBorders>
            <w:shd w:val="clear" w:color="auto" w:fill="FABF8F"/>
            <w:noWrap/>
            <w:vAlign w:val="center"/>
            <w:hideMark/>
          </w:tcPr>
          <w:p w:rsidR="00F62931" w:rsidRPr="001B34F4" w:rsidRDefault="00F62931" w:rsidP="002C12F7">
            <w:pPr>
              <w:spacing w:after="0"/>
              <w:ind w:firstLine="0"/>
              <w:jc w:val="left"/>
              <w:rPr>
                <w:rFonts w:ascii="Arial" w:hAnsi="Arial" w:cs="Arial"/>
                <w:color w:val="000000"/>
                <w:sz w:val="16"/>
                <w:szCs w:val="16"/>
              </w:rPr>
            </w:pPr>
            <w:r w:rsidRPr="001B34F4">
              <w:rPr>
                <w:rStyle w:val="Normal"/>
                <w:rFonts w:ascii="Arial" w:hAnsi="Arial"/>
                <w:color w:val="000000"/>
                <w:sz w:val="16"/>
                <w:szCs w:val="16"/>
              </w:rPr>
              <w:t>Guztira</w:t>
            </w:r>
          </w:p>
        </w:tc>
        <w:tc>
          <w:tcPr>
            <w:tcW w:w="997" w:type="dxa"/>
            <w:tcBorders>
              <w:top w:val="single" w:sz="4" w:space="0" w:color="auto"/>
              <w:left w:val="nil"/>
              <w:bottom w:val="single" w:sz="4" w:space="0" w:color="auto"/>
              <w:right w:val="nil"/>
            </w:tcBorders>
            <w:shd w:val="clear" w:color="auto" w:fill="FABF8F"/>
            <w:noWrap/>
            <w:vAlign w:val="center"/>
            <w:hideMark/>
          </w:tcPr>
          <w:p w:rsidR="00F62931" w:rsidRPr="001B34F4" w:rsidRDefault="00F62931" w:rsidP="002C12F7">
            <w:pPr>
              <w:spacing w:after="0"/>
              <w:ind w:firstLine="0"/>
              <w:jc w:val="right"/>
              <w:rPr>
                <w:rFonts w:ascii="Arial" w:hAnsi="Arial" w:cs="Arial"/>
                <w:color w:val="000000"/>
                <w:sz w:val="16"/>
                <w:szCs w:val="16"/>
              </w:rPr>
            </w:pPr>
            <w:r w:rsidRPr="001B34F4">
              <w:rPr>
                <w:rStyle w:val="Normal"/>
                <w:rFonts w:ascii="Arial" w:hAnsi="Arial"/>
                <w:color w:val="000000"/>
                <w:sz w:val="16"/>
                <w:szCs w:val="16"/>
              </w:rPr>
              <w:t>5.301.149</w:t>
            </w:r>
          </w:p>
        </w:tc>
        <w:tc>
          <w:tcPr>
            <w:tcW w:w="755" w:type="dxa"/>
            <w:tcBorders>
              <w:top w:val="single" w:sz="4" w:space="0" w:color="auto"/>
              <w:left w:val="nil"/>
              <w:bottom w:val="single" w:sz="4" w:space="0" w:color="auto"/>
              <w:right w:val="single" w:sz="2" w:space="0" w:color="auto"/>
            </w:tcBorders>
            <w:shd w:val="clear" w:color="auto" w:fill="FABF8F"/>
            <w:noWrap/>
            <w:vAlign w:val="center"/>
            <w:hideMark/>
          </w:tcPr>
          <w:p w:rsidR="00F62931" w:rsidRPr="001B34F4" w:rsidRDefault="00F62931" w:rsidP="002C12F7">
            <w:pPr>
              <w:spacing w:after="0"/>
              <w:ind w:firstLine="0"/>
              <w:jc w:val="right"/>
              <w:rPr>
                <w:rFonts w:ascii="Arial" w:hAnsi="Arial" w:cs="Arial"/>
                <w:color w:val="000000"/>
                <w:sz w:val="16"/>
                <w:szCs w:val="16"/>
              </w:rPr>
            </w:pPr>
            <w:r w:rsidRPr="001B34F4">
              <w:rPr>
                <w:rStyle w:val="Normal"/>
                <w:rFonts w:ascii="Arial" w:hAnsi="Arial"/>
                <w:color w:val="000000"/>
                <w:sz w:val="16"/>
                <w:szCs w:val="16"/>
              </w:rPr>
              <w:t>909.486</w:t>
            </w:r>
          </w:p>
        </w:tc>
        <w:tc>
          <w:tcPr>
            <w:tcW w:w="439" w:type="dxa"/>
            <w:tcBorders>
              <w:top w:val="single" w:sz="4" w:space="0" w:color="auto"/>
              <w:left w:val="single" w:sz="2" w:space="0" w:color="auto"/>
              <w:bottom w:val="single" w:sz="4" w:space="0" w:color="auto"/>
              <w:right w:val="nil"/>
            </w:tcBorders>
            <w:shd w:val="clear" w:color="auto" w:fill="FABF8F"/>
            <w:noWrap/>
            <w:vAlign w:val="center"/>
            <w:hideMark/>
          </w:tcPr>
          <w:p w:rsidR="00F62931" w:rsidRPr="001B34F4" w:rsidRDefault="00F62931" w:rsidP="002C12F7">
            <w:pPr>
              <w:spacing w:after="0"/>
              <w:ind w:firstLine="0"/>
              <w:jc w:val="right"/>
              <w:rPr>
                <w:rFonts w:ascii="Arial" w:hAnsi="Arial" w:cs="Arial"/>
                <w:color w:val="000000"/>
                <w:sz w:val="16"/>
                <w:szCs w:val="16"/>
              </w:rPr>
            </w:pPr>
            <w:r w:rsidRPr="001B34F4">
              <w:rPr>
                <w:rStyle w:val="Normal"/>
                <w:rFonts w:ascii="Arial" w:hAnsi="Arial"/>
                <w:color w:val="000000"/>
                <w:sz w:val="16"/>
                <w:szCs w:val="16"/>
              </w:rPr>
              <w:t> </w:t>
            </w:r>
          </w:p>
        </w:tc>
        <w:tc>
          <w:tcPr>
            <w:tcW w:w="2402" w:type="dxa"/>
            <w:tcBorders>
              <w:top w:val="single" w:sz="4" w:space="0" w:color="auto"/>
              <w:left w:val="nil"/>
              <w:bottom w:val="single" w:sz="4" w:space="0" w:color="auto"/>
              <w:right w:val="nil"/>
            </w:tcBorders>
            <w:shd w:val="clear" w:color="auto" w:fill="FABF8F"/>
            <w:noWrap/>
            <w:vAlign w:val="center"/>
            <w:hideMark/>
          </w:tcPr>
          <w:p w:rsidR="00F62931" w:rsidRPr="001B34F4" w:rsidRDefault="00F62931" w:rsidP="002C12F7">
            <w:pPr>
              <w:spacing w:after="0"/>
              <w:ind w:firstLine="0"/>
              <w:jc w:val="left"/>
              <w:rPr>
                <w:rFonts w:ascii="Arial" w:hAnsi="Arial" w:cs="Arial"/>
                <w:color w:val="000000"/>
                <w:sz w:val="16"/>
                <w:szCs w:val="16"/>
              </w:rPr>
            </w:pPr>
            <w:r w:rsidRPr="001B34F4">
              <w:rPr>
                <w:rStyle w:val="Normal"/>
                <w:rFonts w:ascii="Arial" w:hAnsi="Arial"/>
                <w:color w:val="000000"/>
                <w:sz w:val="16"/>
                <w:szCs w:val="16"/>
              </w:rPr>
              <w:t>Guztira</w:t>
            </w:r>
          </w:p>
        </w:tc>
        <w:tc>
          <w:tcPr>
            <w:tcW w:w="997" w:type="dxa"/>
            <w:tcBorders>
              <w:top w:val="single" w:sz="4" w:space="0" w:color="auto"/>
              <w:left w:val="nil"/>
              <w:bottom w:val="single" w:sz="4" w:space="0" w:color="auto"/>
              <w:right w:val="nil"/>
            </w:tcBorders>
            <w:shd w:val="clear" w:color="auto" w:fill="FABF8F"/>
            <w:noWrap/>
            <w:vAlign w:val="center"/>
            <w:hideMark/>
          </w:tcPr>
          <w:p w:rsidR="00F62931" w:rsidRPr="001B34F4" w:rsidRDefault="00F62931" w:rsidP="002C12F7">
            <w:pPr>
              <w:spacing w:after="0"/>
              <w:ind w:firstLine="0"/>
              <w:jc w:val="right"/>
              <w:rPr>
                <w:rFonts w:ascii="Arial" w:hAnsi="Arial" w:cs="Arial"/>
                <w:color w:val="000000"/>
                <w:sz w:val="16"/>
                <w:szCs w:val="16"/>
              </w:rPr>
            </w:pPr>
            <w:r w:rsidRPr="001B34F4">
              <w:rPr>
                <w:rStyle w:val="Normal"/>
                <w:rFonts w:ascii="Arial" w:hAnsi="Arial"/>
                <w:color w:val="000000"/>
                <w:sz w:val="16"/>
                <w:szCs w:val="16"/>
              </w:rPr>
              <w:t>5.301.149</w:t>
            </w:r>
          </w:p>
        </w:tc>
        <w:tc>
          <w:tcPr>
            <w:tcW w:w="1245" w:type="dxa"/>
            <w:tcBorders>
              <w:top w:val="single" w:sz="4" w:space="0" w:color="auto"/>
              <w:left w:val="nil"/>
              <w:bottom w:val="single" w:sz="4" w:space="0" w:color="auto"/>
              <w:right w:val="nil"/>
            </w:tcBorders>
            <w:shd w:val="clear" w:color="auto" w:fill="FABF8F"/>
            <w:noWrap/>
            <w:vAlign w:val="center"/>
            <w:hideMark/>
          </w:tcPr>
          <w:p w:rsidR="00F62931" w:rsidRPr="001B34F4" w:rsidRDefault="00F62931" w:rsidP="002C12F7">
            <w:pPr>
              <w:spacing w:after="0"/>
              <w:ind w:firstLine="0"/>
              <w:jc w:val="right"/>
              <w:rPr>
                <w:rFonts w:ascii="Arial" w:hAnsi="Arial" w:cs="Arial"/>
                <w:color w:val="000000"/>
                <w:sz w:val="16"/>
                <w:szCs w:val="16"/>
              </w:rPr>
            </w:pPr>
            <w:r w:rsidRPr="001B34F4">
              <w:rPr>
                <w:rStyle w:val="Normal"/>
                <w:rFonts w:ascii="Arial" w:hAnsi="Arial"/>
                <w:color w:val="000000"/>
                <w:sz w:val="16"/>
                <w:szCs w:val="16"/>
              </w:rPr>
              <w:t>909.486</w:t>
            </w:r>
          </w:p>
        </w:tc>
      </w:tr>
    </w:tbl>
    <w:p w:rsidR="00F62931" w:rsidRPr="00B262F4" w:rsidRDefault="00F62931" w:rsidP="00F62931">
      <w:pPr>
        <w:pStyle w:val="texto"/>
        <w:rPr>
          <w:rFonts w:ascii="Helvetica LT Std" w:hAnsi="Helvetica LT Std" w:cs="Arial"/>
          <w:sz w:val="19"/>
          <w:szCs w:val="19"/>
        </w:rPr>
      </w:pPr>
      <w:r w:rsidRPr="00B262F4">
        <w:rPr>
          <w:rFonts w:ascii="Helvetica LT Std" w:hAnsi="Helvetica LT Std" w:cs="Arial"/>
          <w:sz w:val="19"/>
          <w:szCs w:val="19"/>
        </w:rPr>
        <w:fldChar w:fldCharType="end"/>
      </w:r>
    </w:p>
    <w:p w:rsidR="00F62931" w:rsidRPr="00B262F4" w:rsidRDefault="00F62931" w:rsidP="00F62931">
      <w:pPr>
        <w:pStyle w:val="atitulo1"/>
        <w:rPr>
          <w:szCs w:val="19"/>
        </w:rPr>
      </w:pPr>
      <w:r w:rsidRPr="00B262F4">
        <w:rPr>
          <w:szCs w:val="19"/>
        </w:rPr>
        <w:br w:type="page"/>
      </w:r>
      <w:bookmarkStart w:id="73" w:name="_Toc394503038"/>
      <w:bookmarkStart w:id="74" w:name="_Toc434997032"/>
      <w:bookmarkStart w:id="75" w:name="_Toc444242950"/>
      <w:r w:rsidRPr="00B262F4">
        <w:rPr>
          <w:szCs w:val="19"/>
        </w:rPr>
        <w:lastRenderedPageBreak/>
        <w:t xml:space="preserve">VI. Udalari eta haren menpeko </w:t>
      </w:r>
      <w:proofErr w:type="spellStart"/>
      <w:r w:rsidRPr="00B262F4">
        <w:rPr>
          <w:szCs w:val="19"/>
        </w:rPr>
        <w:t>enteei</w:t>
      </w:r>
      <w:proofErr w:type="spellEnd"/>
      <w:r w:rsidRPr="00B262F4">
        <w:rPr>
          <w:szCs w:val="19"/>
        </w:rPr>
        <w:t xml:space="preserve"> buruzko iruzkinak, ondorioak eta gome</w:t>
      </w:r>
      <w:r w:rsidRPr="00B262F4">
        <w:rPr>
          <w:szCs w:val="19"/>
        </w:rPr>
        <w:t>n</w:t>
      </w:r>
      <w:r w:rsidRPr="00B262F4">
        <w:rPr>
          <w:szCs w:val="19"/>
        </w:rPr>
        <w:t>dioak</w:t>
      </w:r>
      <w:bookmarkEnd w:id="73"/>
      <w:bookmarkEnd w:id="74"/>
      <w:bookmarkEnd w:id="75"/>
    </w:p>
    <w:p w:rsidR="00F62931" w:rsidRPr="00B262F4" w:rsidRDefault="00F62931" w:rsidP="00F62931">
      <w:pPr>
        <w:pStyle w:val="texto"/>
        <w:spacing w:after="360"/>
        <w:rPr>
          <w:rFonts w:ascii="Helvetica LT Std" w:hAnsi="Helvetica LT Std" w:cs="Arial"/>
          <w:sz w:val="19"/>
          <w:szCs w:val="19"/>
        </w:rPr>
      </w:pPr>
      <w:r w:rsidRPr="00B262F4">
        <w:rPr>
          <w:rFonts w:ascii="Helvetica LT Std" w:hAnsi="Helvetica LT Std"/>
          <w:sz w:val="19"/>
          <w:szCs w:val="19"/>
        </w:rPr>
        <w:t>Ondoren, kudeaketaren arlo esanguratsuenen arabera sailkaturik, Ganberaren iritziz Udalak eta haren mendeko erakundeek beren antolamendu-sistemak, prozedurak, kontabilitatea eta barne kontrola hobetzeko hartu beharko lituzketen neurriei buruzko ondorio, iruzkin eta aholku nagusiak emanen ditugu.</w:t>
      </w:r>
    </w:p>
    <w:p w:rsidR="00F62931" w:rsidRPr="00B262F4" w:rsidRDefault="00F62931" w:rsidP="00F62931">
      <w:pPr>
        <w:pStyle w:val="atitulo2"/>
        <w:spacing w:before="240"/>
        <w:rPr>
          <w:szCs w:val="19"/>
        </w:rPr>
      </w:pPr>
      <w:bookmarkStart w:id="76" w:name="_Toc309383726"/>
      <w:bookmarkStart w:id="77" w:name="_Toc394503039"/>
      <w:bookmarkStart w:id="78" w:name="_Toc434997033"/>
      <w:bookmarkStart w:id="79" w:name="_Toc444242951"/>
      <w:r w:rsidRPr="00B262F4">
        <w:rPr>
          <w:szCs w:val="19"/>
        </w:rPr>
        <w:t>VI.1. Alderdi orokorrak</w:t>
      </w:r>
      <w:bookmarkEnd w:id="76"/>
      <w:bookmarkEnd w:id="77"/>
      <w:bookmarkEnd w:id="78"/>
      <w:bookmarkEnd w:id="79"/>
    </w:p>
    <w:p w:rsidR="00F62931" w:rsidRPr="00B262F4" w:rsidRDefault="00F62931" w:rsidP="00F62931">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ascii="Helvetica LT Std" w:hAnsi="Helvetica LT Std" w:cs="Arial"/>
          <w:sz w:val="19"/>
          <w:szCs w:val="19"/>
        </w:rPr>
      </w:pPr>
      <w:bookmarkStart w:id="80" w:name="_Toc309383727"/>
      <w:r w:rsidRPr="00B262F4">
        <w:rPr>
          <w:rFonts w:ascii="Helvetica LT Std" w:hAnsi="Helvetica LT Std"/>
          <w:sz w:val="19"/>
          <w:szCs w:val="19"/>
        </w:rPr>
        <w:t>Udalaren ondasunen inbentarioa 1992koa da. Inbentario hori ez zen formalki onetsi, eta h</w:t>
      </w:r>
      <w:r w:rsidRPr="00B262F4">
        <w:rPr>
          <w:rFonts w:ascii="Helvetica LT Std" w:hAnsi="Helvetica LT Std"/>
          <w:sz w:val="19"/>
          <w:szCs w:val="19"/>
        </w:rPr>
        <w:t>a</w:t>
      </w:r>
      <w:r w:rsidRPr="00B262F4">
        <w:rPr>
          <w:rFonts w:ascii="Helvetica LT Std" w:hAnsi="Helvetica LT Std"/>
          <w:sz w:val="19"/>
          <w:szCs w:val="19"/>
        </w:rPr>
        <w:t>rrezkero ez da eguneratu.</w:t>
      </w:r>
    </w:p>
    <w:p w:rsidR="00F62931" w:rsidRPr="00B262F4" w:rsidRDefault="00F62931" w:rsidP="00F62931">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ascii="Helvetica LT Std" w:hAnsi="Helvetica LT Std" w:cs="Arial"/>
          <w:sz w:val="19"/>
          <w:szCs w:val="19"/>
        </w:rPr>
      </w:pPr>
      <w:bookmarkStart w:id="81" w:name="_Toc330377792"/>
      <w:r w:rsidRPr="00B262F4">
        <w:rPr>
          <w:rFonts w:ascii="Helvetica LT Std" w:hAnsi="Helvetica LT Std"/>
          <w:sz w:val="19"/>
          <w:szCs w:val="19"/>
        </w:rPr>
        <w:t>Udalak 1,4 milioi euroko muga zuen diruzaintzako epe laburrerako kreditu bat hitzartu zuen azkeneko ekitaldi hauetan, unean uneko ordaindu beharrei erantzuteko. 2014ko otsailaren 20an kitatu da.</w:t>
      </w:r>
    </w:p>
    <w:p w:rsidR="00F62931" w:rsidRPr="00B262F4" w:rsidRDefault="00F62931" w:rsidP="00F62931">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ascii="Helvetica LT Std" w:hAnsi="Helvetica LT Std" w:cs="Arial"/>
          <w:sz w:val="19"/>
          <w:szCs w:val="19"/>
        </w:rPr>
      </w:pPr>
      <w:r w:rsidRPr="00B262F4">
        <w:rPr>
          <w:rFonts w:ascii="Helvetica LT Std" w:hAnsi="Helvetica LT Std"/>
          <w:sz w:val="19"/>
          <w:szCs w:val="19"/>
        </w:rPr>
        <w:t>Ez da aurkitu nabarmentzeko moduko zenbatekoa duen 2014ko ekitaldiko fakturarik, 2015eko aurrekontuari egotzi zaionik.</w:t>
      </w:r>
      <w:bookmarkEnd w:id="81"/>
    </w:p>
    <w:p w:rsidR="00F62931" w:rsidRPr="00B262F4" w:rsidRDefault="00F62931" w:rsidP="00F62931">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ascii="Helvetica LT Std" w:hAnsi="Helvetica LT Std" w:cs="Arial"/>
          <w:sz w:val="19"/>
          <w:szCs w:val="19"/>
        </w:rPr>
      </w:pPr>
      <w:r w:rsidRPr="00B262F4">
        <w:rPr>
          <w:rFonts w:ascii="Helvetica LT Std" w:hAnsi="Helvetica LT Std"/>
          <w:sz w:val="19"/>
          <w:szCs w:val="19"/>
        </w:rPr>
        <w:t>Erakunde autonomoen kudeaketa administratiboa eta kontabilitateari dagokiona modu de</w:t>
      </w:r>
      <w:r w:rsidRPr="00B262F4">
        <w:rPr>
          <w:rFonts w:ascii="Helvetica LT Std" w:hAnsi="Helvetica LT Std"/>
          <w:sz w:val="19"/>
          <w:szCs w:val="19"/>
        </w:rPr>
        <w:t>s</w:t>
      </w:r>
      <w:r w:rsidRPr="00B262F4">
        <w:rPr>
          <w:rFonts w:ascii="Helvetica LT Std" w:hAnsi="Helvetica LT Std"/>
          <w:sz w:val="19"/>
          <w:szCs w:val="19"/>
        </w:rPr>
        <w:t xml:space="preserve">zentralizatuan egiten da, barne-kontrolerako udal organoek egintzen gaineko </w:t>
      </w:r>
      <w:proofErr w:type="spellStart"/>
      <w:r w:rsidRPr="00B262F4">
        <w:rPr>
          <w:rFonts w:ascii="Helvetica LT Std" w:hAnsi="Helvetica LT Std"/>
          <w:sz w:val="19"/>
          <w:szCs w:val="19"/>
        </w:rPr>
        <w:t>kontu-hartzailetza</w:t>
      </w:r>
      <w:proofErr w:type="spellEnd"/>
      <w:r w:rsidRPr="00B262F4">
        <w:rPr>
          <w:rFonts w:ascii="Helvetica LT Std" w:hAnsi="Helvetica LT Std"/>
          <w:sz w:val="19"/>
          <w:szCs w:val="19"/>
        </w:rPr>
        <w:t xml:space="preserve"> egin gabe. Horien jarduera “a </w:t>
      </w:r>
      <w:proofErr w:type="spellStart"/>
      <w:r w:rsidRPr="00B262F4">
        <w:rPr>
          <w:rFonts w:ascii="Helvetica LT Std" w:hAnsi="Helvetica LT Std"/>
          <w:sz w:val="19"/>
          <w:szCs w:val="19"/>
        </w:rPr>
        <w:t>posteriori</w:t>
      </w:r>
      <w:proofErr w:type="spellEnd"/>
      <w:r w:rsidRPr="00B262F4">
        <w:rPr>
          <w:rFonts w:ascii="Helvetica LT Std" w:hAnsi="Helvetica LT Std"/>
          <w:sz w:val="19"/>
          <w:szCs w:val="19"/>
        </w:rPr>
        <w:t>” egiten da, eta aurrekontuaren eta haren kitapenaren e</w:t>
      </w:r>
      <w:r w:rsidRPr="00B262F4">
        <w:rPr>
          <w:rFonts w:ascii="Helvetica LT Std" w:hAnsi="Helvetica LT Std"/>
          <w:sz w:val="19"/>
          <w:szCs w:val="19"/>
        </w:rPr>
        <w:t>s</w:t>
      </w:r>
      <w:r w:rsidRPr="00B262F4">
        <w:rPr>
          <w:rFonts w:ascii="Helvetica LT Std" w:hAnsi="Helvetica LT Std"/>
          <w:sz w:val="19"/>
          <w:szCs w:val="19"/>
        </w:rPr>
        <w:t>pedientearen azterketan jartzen du batez ere arreta.</w:t>
      </w:r>
    </w:p>
    <w:p w:rsidR="00F62931" w:rsidRPr="00B262F4" w:rsidRDefault="00F62931" w:rsidP="00F62931">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160"/>
        <w:ind w:left="0" w:firstLine="289"/>
        <w:rPr>
          <w:rFonts w:ascii="Helvetica LT Std" w:hAnsi="Helvetica LT Std" w:cs="Arial"/>
          <w:sz w:val="19"/>
          <w:szCs w:val="19"/>
        </w:rPr>
      </w:pPr>
      <w:r w:rsidRPr="00B262F4">
        <w:rPr>
          <w:rFonts w:ascii="Helvetica LT Std" w:hAnsi="Helvetica LT Std"/>
          <w:sz w:val="19"/>
          <w:szCs w:val="19"/>
        </w:rPr>
        <w:t>Epe luzerako zorraren amortizazio-egutegia, 2014ko abenduaren 31n zegoen bezala, o</w:t>
      </w:r>
      <w:r w:rsidRPr="00B262F4">
        <w:rPr>
          <w:rFonts w:ascii="Helvetica LT Std" w:hAnsi="Helvetica LT Std"/>
          <w:sz w:val="19"/>
          <w:szCs w:val="19"/>
        </w:rPr>
        <w:t>n</w:t>
      </w:r>
      <w:r w:rsidRPr="00B262F4">
        <w:rPr>
          <w:rFonts w:ascii="Helvetica LT Std" w:hAnsi="Helvetica LT Std"/>
          <w:sz w:val="19"/>
          <w:szCs w:val="19"/>
        </w:rPr>
        <w:t>doko taula honetan agertzen dena da:</w:t>
      </w:r>
    </w:p>
    <w:p w:rsidR="00F62931" w:rsidRPr="00B262F4" w:rsidRDefault="00F62931" w:rsidP="00F62931">
      <w:pPr>
        <w:pStyle w:val="texto"/>
        <w:tabs>
          <w:tab w:val="num" w:pos="720"/>
        </w:tabs>
        <w:spacing w:before="120" w:after="80"/>
        <w:ind w:firstLine="0"/>
        <w:jc w:val="right"/>
        <w:rPr>
          <w:rFonts w:ascii="Helvetica LT Std" w:hAnsi="Helvetica LT Std" w:cs="Arial"/>
          <w:i/>
          <w:sz w:val="19"/>
          <w:szCs w:val="19"/>
        </w:rPr>
      </w:pPr>
      <w:bookmarkStart w:id="82" w:name="_Toc330377791"/>
      <w:bookmarkStart w:id="83" w:name="_Toc330377793"/>
      <w:r w:rsidRPr="00B262F4">
        <w:rPr>
          <w:rFonts w:ascii="Helvetica LT Std" w:hAnsi="Helvetica LT Std"/>
          <w:sz w:val="19"/>
          <w:szCs w:val="19"/>
        </w:rPr>
        <w:t>(eurotan)</w:t>
      </w:r>
      <w:r w:rsidRPr="00B262F4">
        <w:rPr>
          <w:rFonts w:ascii="Helvetica LT Std" w:hAnsi="Helvetica LT Std" w:cs="Arial"/>
          <w:i/>
          <w:sz w:val="19"/>
          <w:szCs w:val="19"/>
        </w:rPr>
        <w:fldChar w:fldCharType="begin"/>
      </w:r>
      <w:r w:rsidRPr="00B262F4">
        <w:rPr>
          <w:rFonts w:ascii="Helvetica LT Std" w:hAnsi="Helvetica LT Std" w:cs="Arial"/>
          <w:i/>
          <w:sz w:val="19"/>
          <w:szCs w:val="19"/>
        </w:rPr>
        <w:instrText xml:space="preserve"> LINK Excel.Sheet.12 "C:\\Users\\C\\Dropbox\\05- OFICINA NORTE\\01- AY BARAÑAIN\\18. Informes\\02- Informe de Auditoria\\2014\\Cuadros 2014 Informe Auditoria Barañain.xlsx" "Inf hoja 19!F3C2:F9C5" \a \f 4 \h  \* MERGEFORMAT </w:instrText>
      </w:r>
      <w:r w:rsidRPr="00B262F4">
        <w:rPr>
          <w:rFonts w:ascii="Helvetica LT Std" w:hAnsi="Helvetica LT Std" w:cs="Arial"/>
          <w:i/>
          <w:sz w:val="19"/>
          <w:szCs w:val="19"/>
        </w:rPr>
        <w:fldChar w:fldCharType="separate"/>
      </w:r>
    </w:p>
    <w:tbl>
      <w:tblPr>
        <w:tblW w:w="8758" w:type="dxa"/>
        <w:jc w:val="center"/>
        <w:tblInd w:w="70" w:type="dxa"/>
        <w:tblCellMar>
          <w:left w:w="70" w:type="dxa"/>
          <w:right w:w="70" w:type="dxa"/>
        </w:tblCellMar>
        <w:tblLook w:val="04A0" w:firstRow="1" w:lastRow="0" w:firstColumn="1" w:lastColumn="0" w:noHBand="0" w:noVBand="1"/>
      </w:tblPr>
      <w:tblGrid>
        <w:gridCol w:w="8758"/>
      </w:tblGrid>
      <w:tr w:rsidR="00F62931" w:rsidRPr="00F34C9A" w:rsidTr="002C12F7">
        <w:trPr>
          <w:trHeight w:val="312"/>
          <w:jc w:val="center"/>
        </w:trPr>
        <w:tc>
          <w:tcPr>
            <w:tcW w:w="3931" w:type="dxa"/>
            <w:tcBorders>
              <w:top w:val="single" w:sz="4" w:space="0" w:color="auto"/>
              <w:left w:val="nil"/>
              <w:bottom w:val="single" w:sz="4" w:space="0" w:color="auto"/>
              <w:right w:val="nil"/>
            </w:tcBorders>
            <w:shd w:val="clear" w:color="auto" w:fill="FABF8F"/>
            <w:noWrap/>
            <w:vAlign w:val="center"/>
            <w:hideMark/>
          </w:tcPr>
          <w:p w:rsidR="00F62931" w:rsidRPr="002119AF" w:rsidRDefault="00F62931" w:rsidP="002C12F7">
            <w:pPr>
              <w:pStyle w:val="cuadroCabe"/>
              <w:jc w:val="left"/>
              <w:rPr>
                <w:rFonts w:cs="Arial"/>
                <w:szCs w:val="18"/>
              </w:rPr>
            </w:pPr>
            <w:r>
              <w:rPr>
                <w:rStyle w:val="atitulo2"/>
              </w:rPr>
              <w:t>Ekitaldia</w:t>
            </w:r>
          </w:p>
        </w:tc>
      </w:tr>
      <w:tr w:rsidR="00F62931" w:rsidRPr="00F34C9A" w:rsidTr="002C12F7">
        <w:trPr>
          <w:trHeight w:val="255"/>
          <w:jc w:val="center"/>
        </w:trPr>
        <w:tc>
          <w:tcPr>
            <w:tcW w:w="3931" w:type="dxa"/>
            <w:tcBorders>
              <w:top w:val="single" w:sz="4" w:space="0" w:color="auto"/>
              <w:left w:val="nil"/>
              <w:bottom w:val="single" w:sz="2" w:space="0" w:color="auto"/>
              <w:right w:val="nil"/>
            </w:tcBorders>
            <w:shd w:val="clear" w:color="auto" w:fill="auto"/>
            <w:noWrap/>
            <w:vAlign w:val="center"/>
            <w:hideMark/>
          </w:tcPr>
          <w:p w:rsidR="00F62931" w:rsidRPr="002119AF" w:rsidRDefault="00F62931" w:rsidP="002C12F7">
            <w:pPr>
              <w:pStyle w:val="cuatexto"/>
              <w:jc w:val="left"/>
              <w:rPr>
                <w:rFonts w:cs="Arial"/>
                <w:szCs w:val="20"/>
              </w:rPr>
            </w:pPr>
            <w:r>
              <w:rPr>
                <w:rStyle w:val="atitulo1"/>
              </w:rPr>
              <w:t>2015</w:t>
            </w:r>
          </w:p>
        </w:tc>
      </w:tr>
      <w:tr w:rsidR="00F62931" w:rsidRPr="00F34C9A" w:rsidTr="002C12F7">
        <w:trPr>
          <w:trHeight w:val="255"/>
          <w:jc w:val="center"/>
        </w:trPr>
        <w:tc>
          <w:tcPr>
            <w:tcW w:w="3931" w:type="dxa"/>
            <w:tcBorders>
              <w:top w:val="single" w:sz="2" w:space="0" w:color="auto"/>
              <w:left w:val="nil"/>
              <w:bottom w:val="single" w:sz="2" w:space="0" w:color="auto"/>
              <w:right w:val="nil"/>
            </w:tcBorders>
            <w:shd w:val="clear" w:color="auto" w:fill="auto"/>
            <w:noWrap/>
            <w:vAlign w:val="center"/>
            <w:hideMark/>
          </w:tcPr>
          <w:p w:rsidR="00F62931" w:rsidRPr="002119AF" w:rsidRDefault="00F62931" w:rsidP="002C12F7">
            <w:pPr>
              <w:pStyle w:val="cuatexto"/>
              <w:jc w:val="left"/>
              <w:rPr>
                <w:rFonts w:cs="Arial"/>
                <w:szCs w:val="20"/>
              </w:rPr>
            </w:pPr>
            <w:r>
              <w:rPr>
                <w:rStyle w:val="atitulo1"/>
              </w:rPr>
              <w:t>2016</w:t>
            </w:r>
          </w:p>
        </w:tc>
      </w:tr>
      <w:tr w:rsidR="00F62931" w:rsidRPr="00F34C9A" w:rsidTr="002C12F7">
        <w:trPr>
          <w:trHeight w:val="255"/>
          <w:jc w:val="center"/>
        </w:trPr>
        <w:tc>
          <w:tcPr>
            <w:tcW w:w="3931" w:type="dxa"/>
            <w:tcBorders>
              <w:top w:val="single" w:sz="2" w:space="0" w:color="auto"/>
              <w:left w:val="nil"/>
              <w:bottom w:val="single" w:sz="2" w:space="0" w:color="auto"/>
              <w:right w:val="nil"/>
            </w:tcBorders>
            <w:shd w:val="clear" w:color="auto" w:fill="auto"/>
            <w:noWrap/>
            <w:vAlign w:val="center"/>
            <w:hideMark/>
          </w:tcPr>
          <w:p w:rsidR="00F62931" w:rsidRPr="002119AF" w:rsidRDefault="00F62931" w:rsidP="002C12F7">
            <w:pPr>
              <w:pStyle w:val="cuatexto"/>
              <w:jc w:val="left"/>
              <w:rPr>
                <w:rFonts w:cs="Arial"/>
                <w:szCs w:val="20"/>
              </w:rPr>
            </w:pPr>
            <w:r>
              <w:rPr>
                <w:rStyle w:val="atitulo1"/>
              </w:rPr>
              <w:t>2017</w:t>
            </w:r>
          </w:p>
        </w:tc>
      </w:tr>
      <w:tr w:rsidR="00F62931" w:rsidRPr="00F34C9A" w:rsidTr="002C12F7">
        <w:trPr>
          <w:trHeight w:val="255"/>
          <w:jc w:val="center"/>
        </w:trPr>
        <w:tc>
          <w:tcPr>
            <w:tcW w:w="3931" w:type="dxa"/>
            <w:tcBorders>
              <w:top w:val="single" w:sz="2" w:space="0" w:color="auto"/>
              <w:left w:val="nil"/>
              <w:bottom w:val="single" w:sz="2" w:space="0" w:color="auto"/>
              <w:right w:val="nil"/>
            </w:tcBorders>
            <w:shd w:val="clear" w:color="auto" w:fill="auto"/>
            <w:noWrap/>
            <w:vAlign w:val="center"/>
            <w:hideMark/>
          </w:tcPr>
          <w:p w:rsidR="00F62931" w:rsidRPr="002119AF" w:rsidRDefault="00F62931" w:rsidP="002C12F7">
            <w:pPr>
              <w:pStyle w:val="cuatexto"/>
              <w:jc w:val="left"/>
              <w:rPr>
                <w:rFonts w:cs="Arial"/>
                <w:szCs w:val="20"/>
              </w:rPr>
            </w:pPr>
            <w:r>
              <w:rPr>
                <w:rStyle w:val="atitulo1"/>
              </w:rPr>
              <w:t>2018</w:t>
            </w:r>
          </w:p>
        </w:tc>
      </w:tr>
      <w:tr w:rsidR="00F62931" w:rsidRPr="00F34C9A" w:rsidTr="002C12F7">
        <w:trPr>
          <w:trHeight w:val="255"/>
          <w:jc w:val="center"/>
        </w:trPr>
        <w:tc>
          <w:tcPr>
            <w:tcW w:w="3931" w:type="dxa"/>
            <w:tcBorders>
              <w:top w:val="single" w:sz="2" w:space="0" w:color="auto"/>
              <w:left w:val="nil"/>
              <w:bottom w:val="single" w:sz="4" w:space="0" w:color="auto"/>
              <w:right w:val="nil"/>
            </w:tcBorders>
            <w:shd w:val="clear" w:color="auto" w:fill="auto"/>
            <w:noWrap/>
            <w:vAlign w:val="center"/>
            <w:hideMark/>
          </w:tcPr>
          <w:p w:rsidR="00F62931" w:rsidRPr="002119AF" w:rsidRDefault="00F62931" w:rsidP="002C12F7">
            <w:pPr>
              <w:pStyle w:val="cuatexto"/>
              <w:jc w:val="left"/>
              <w:rPr>
                <w:rFonts w:cs="Arial"/>
                <w:szCs w:val="20"/>
              </w:rPr>
            </w:pPr>
            <w:r>
              <w:rPr>
                <w:rStyle w:val="atitulo1"/>
              </w:rPr>
              <w:t>2019-2023</w:t>
            </w:r>
          </w:p>
        </w:tc>
      </w:tr>
      <w:tr w:rsidR="00F62931" w:rsidRPr="00F34C9A" w:rsidTr="002C12F7">
        <w:trPr>
          <w:trHeight w:val="295"/>
          <w:jc w:val="center"/>
        </w:trPr>
        <w:tc>
          <w:tcPr>
            <w:tcW w:w="3931" w:type="dxa"/>
            <w:tcBorders>
              <w:top w:val="single" w:sz="4" w:space="0" w:color="auto"/>
              <w:left w:val="nil"/>
              <w:bottom w:val="single" w:sz="4" w:space="0" w:color="auto"/>
              <w:right w:val="nil"/>
            </w:tcBorders>
            <w:shd w:val="clear" w:color="auto" w:fill="FABF8F"/>
            <w:noWrap/>
            <w:vAlign w:val="center"/>
            <w:hideMark/>
          </w:tcPr>
          <w:p w:rsidR="00F62931" w:rsidRPr="002119AF" w:rsidRDefault="00F62931" w:rsidP="002C12F7">
            <w:pPr>
              <w:pStyle w:val="cuadroCabe"/>
              <w:jc w:val="left"/>
              <w:rPr>
                <w:rFonts w:cs="Arial"/>
                <w:szCs w:val="18"/>
              </w:rPr>
            </w:pPr>
            <w:r>
              <w:rPr>
                <w:rStyle w:val="atitulo2"/>
              </w:rPr>
              <w:t>Guztira</w:t>
            </w:r>
          </w:p>
        </w:tc>
      </w:tr>
    </w:tbl>
    <w:p w:rsidR="00F62931" w:rsidRPr="00B262F4" w:rsidRDefault="00F62931" w:rsidP="00F62931">
      <w:pPr>
        <w:pStyle w:val="texto"/>
        <w:spacing w:after="0"/>
        <w:ind w:left="720" w:firstLine="0"/>
        <w:rPr>
          <w:rFonts w:ascii="Helvetica LT Std" w:hAnsi="Helvetica LT Std" w:cs="Arial"/>
          <w:sz w:val="19"/>
          <w:szCs w:val="19"/>
        </w:rPr>
      </w:pPr>
      <w:r w:rsidRPr="00B262F4">
        <w:rPr>
          <w:rFonts w:ascii="Helvetica LT Std" w:hAnsi="Helvetica LT Std" w:cs="Arial"/>
          <w:i/>
          <w:sz w:val="19"/>
          <w:szCs w:val="19"/>
        </w:rPr>
        <w:fldChar w:fldCharType="end"/>
      </w:r>
      <w:bookmarkEnd w:id="82"/>
    </w:p>
    <w:p w:rsidR="00F62931" w:rsidRPr="00B262F4" w:rsidRDefault="00F62931" w:rsidP="00F62931">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before="80"/>
        <w:ind w:left="0" w:firstLine="289"/>
        <w:rPr>
          <w:rFonts w:ascii="Helvetica LT Std" w:hAnsi="Helvetica LT Std" w:cs="Arial"/>
          <w:sz w:val="19"/>
          <w:szCs w:val="19"/>
        </w:rPr>
      </w:pPr>
      <w:r w:rsidRPr="00B262F4">
        <w:rPr>
          <w:rFonts w:ascii="Helvetica LT Std" w:hAnsi="Helvetica LT Std"/>
          <w:sz w:val="19"/>
          <w:szCs w:val="19"/>
        </w:rPr>
        <w:t>Udala, 2014ko egintzen ondorioz nahiz aurreko ekitaldietatik heldu direnen ondorioz, ze</w:t>
      </w:r>
      <w:r w:rsidRPr="00B262F4">
        <w:rPr>
          <w:rFonts w:ascii="Helvetica LT Std" w:hAnsi="Helvetica LT Std"/>
          <w:sz w:val="19"/>
          <w:szCs w:val="19"/>
        </w:rPr>
        <w:t>n</w:t>
      </w:r>
      <w:r w:rsidRPr="00B262F4">
        <w:rPr>
          <w:rFonts w:ascii="Helvetica LT Std" w:hAnsi="Helvetica LT Std"/>
          <w:sz w:val="19"/>
          <w:szCs w:val="19"/>
        </w:rPr>
        <w:t>bait prozedura judizialetan dago sarturik. Udalaren aholkularitza juridikoaren txostenetik, honako hauek atera ditugu, zenbateko ekonomiko aipagarria baitute:</w:t>
      </w:r>
    </w:p>
    <w:p w:rsidR="00F62931" w:rsidRPr="00B262F4" w:rsidRDefault="00F62931" w:rsidP="00F62931">
      <w:pPr>
        <w:pStyle w:val="texto"/>
        <w:suppressAutoHyphens/>
        <w:rPr>
          <w:rFonts w:ascii="Helvetica LT Std" w:hAnsi="Helvetica LT Std"/>
          <w:sz w:val="19"/>
          <w:szCs w:val="19"/>
        </w:rPr>
      </w:pPr>
      <w:r w:rsidRPr="00B262F4">
        <w:rPr>
          <w:rFonts w:ascii="Helvetica LT Std" w:hAnsi="Helvetica LT Std"/>
          <w:sz w:val="19"/>
          <w:szCs w:val="19"/>
        </w:rPr>
        <w:t>a) 2013ko ekitaldiko txostenean ere jaso zen Udaleko langile baten kaleratzea baliogabetzeko prozedura, Iruñeko Lan-arloko 1. Epaitegian.  2014ko apirilaren 1ean, Nafarroako Auzitegi Nagusiak epaia eman zuen. Udalak haren aurkako kasazio errekurtsoa aurkeztua du. Errekurtsoa ez da onartu; hori dela eta, 2015ean, 39.829 euro ordaindu behar izan dira.</w:t>
      </w:r>
    </w:p>
    <w:p w:rsidR="00F62931" w:rsidRPr="00B262F4" w:rsidRDefault="00F62931" w:rsidP="00F62931">
      <w:pPr>
        <w:pStyle w:val="texto"/>
        <w:suppressAutoHyphens/>
        <w:spacing w:after="360"/>
        <w:ind w:firstLine="357"/>
        <w:rPr>
          <w:rFonts w:ascii="Helvetica LT Std" w:hAnsi="Helvetica LT Std"/>
          <w:sz w:val="19"/>
          <w:szCs w:val="19"/>
        </w:rPr>
      </w:pPr>
      <w:r w:rsidRPr="00B262F4">
        <w:rPr>
          <w:rFonts w:ascii="Helvetica LT Std" w:hAnsi="Helvetica LT Std"/>
          <w:sz w:val="19"/>
          <w:szCs w:val="19"/>
        </w:rPr>
        <w:t xml:space="preserve">b) Barañaingo Udalaren zerbitzuko ofizial administraria izateko bi lanpostu, euskararen ezagutzarekin, oposizio bidez betetzeko deialdiari buruzko errekurtsoa, Udalaren aholkularitza juridikoaren arabera. Bista 2016ko martxorako ezarri da. Udalaren aurkako epairik izatekotan, 50.000 euroko kostua izan dezake. </w:t>
      </w:r>
    </w:p>
    <w:p w:rsidR="00F62931" w:rsidRPr="00B262F4" w:rsidRDefault="00F62931" w:rsidP="00F62931">
      <w:pPr>
        <w:pStyle w:val="texto"/>
        <w:rPr>
          <w:rFonts w:ascii="Helvetica LT Std" w:hAnsi="Helvetica LT Std" w:cs="Arial"/>
          <w:sz w:val="19"/>
          <w:szCs w:val="19"/>
        </w:rPr>
      </w:pPr>
      <w:r w:rsidRPr="00B262F4">
        <w:rPr>
          <w:rFonts w:ascii="Helvetica LT Std" w:hAnsi="Helvetica LT Std"/>
          <w:sz w:val="19"/>
          <w:szCs w:val="19"/>
        </w:rPr>
        <w:t>Hona gomendatzen duguna:</w:t>
      </w:r>
      <w:bookmarkEnd w:id="83"/>
    </w:p>
    <w:p w:rsidR="00F62931" w:rsidRPr="00B262F4" w:rsidRDefault="00F62931" w:rsidP="00F62931">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ascii="Helvetica LT Std" w:hAnsi="Helvetica LT Std" w:cs="Arial"/>
          <w:i/>
          <w:sz w:val="19"/>
          <w:szCs w:val="19"/>
        </w:rPr>
      </w:pPr>
      <w:bookmarkStart w:id="84" w:name="_Toc330377794"/>
      <w:r w:rsidRPr="00B262F4">
        <w:rPr>
          <w:rFonts w:ascii="Helvetica LT Std" w:hAnsi="Helvetica LT Std"/>
          <w:i/>
          <w:sz w:val="19"/>
          <w:szCs w:val="19"/>
        </w:rPr>
        <w:t xml:space="preserve">Udal-inbentarioa onartzea, eta dokumentazioaren artxiboa kontrolatzeko eta inbentarioko </w:t>
      </w:r>
      <w:proofErr w:type="spellStart"/>
      <w:r w:rsidRPr="00B262F4">
        <w:rPr>
          <w:rFonts w:ascii="Helvetica LT Std" w:hAnsi="Helvetica LT Std"/>
          <w:i/>
          <w:sz w:val="19"/>
          <w:szCs w:val="19"/>
        </w:rPr>
        <w:t>alten</w:t>
      </w:r>
      <w:proofErr w:type="spellEnd"/>
      <w:r w:rsidRPr="00B262F4">
        <w:rPr>
          <w:rFonts w:ascii="Helvetica LT Std" w:hAnsi="Helvetica LT Std"/>
          <w:i/>
          <w:sz w:val="19"/>
          <w:szCs w:val="19"/>
        </w:rPr>
        <w:t xml:space="preserve"> eta bajen jarraipena egiteko sistema bat ezartzea, hura etengabe gaurkotzeko eta kontab</w:t>
      </w:r>
      <w:r w:rsidRPr="00B262F4">
        <w:rPr>
          <w:rFonts w:ascii="Helvetica LT Std" w:hAnsi="Helvetica LT Std"/>
          <w:i/>
          <w:sz w:val="19"/>
          <w:szCs w:val="19"/>
        </w:rPr>
        <w:t>i</w:t>
      </w:r>
      <w:r w:rsidRPr="00B262F4">
        <w:rPr>
          <w:rFonts w:ascii="Helvetica LT Std" w:hAnsi="Helvetica LT Std"/>
          <w:i/>
          <w:sz w:val="19"/>
          <w:szCs w:val="19"/>
        </w:rPr>
        <w:t>litateko ibilgetuarekin duen lotura bermatu eta bideratzeko aukera emanen duena.</w:t>
      </w:r>
      <w:bookmarkEnd w:id="84"/>
    </w:p>
    <w:p w:rsidR="00F62931" w:rsidRPr="00B262F4" w:rsidRDefault="00F62931" w:rsidP="00F62931">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ascii="Helvetica LT Std" w:hAnsi="Helvetica LT Std" w:cs="Arial"/>
          <w:i/>
          <w:sz w:val="19"/>
          <w:szCs w:val="19"/>
        </w:rPr>
      </w:pPr>
      <w:bookmarkStart w:id="85" w:name="_Toc330377797"/>
      <w:r w:rsidRPr="00B262F4">
        <w:rPr>
          <w:rFonts w:ascii="Helvetica LT Std" w:hAnsi="Helvetica LT Std"/>
          <w:i/>
          <w:sz w:val="19"/>
          <w:szCs w:val="19"/>
        </w:rPr>
        <w:lastRenderedPageBreak/>
        <w:t>Aztertzea ea kiroletako udal programaren kudeaketan mendetasun bikoitza edukitzea on</w:t>
      </w:r>
      <w:r w:rsidRPr="00B262F4">
        <w:rPr>
          <w:rFonts w:ascii="Helvetica LT Std" w:hAnsi="Helvetica LT Std"/>
          <w:i/>
          <w:sz w:val="19"/>
          <w:szCs w:val="19"/>
        </w:rPr>
        <w:t>u</w:t>
      </w:r>
      <w:r w:rsidRPr="00B262F4">
        <w:rPr>
          <w:rFonts w:ascii="Helvetica LT Std" w:hAnsi="Helvetica LT Std"/>
          <w:i/>
          <w:sz w:val="19"/>
          <w:szCs w:val="19"/>
        </w:rPr>
        <w:t>ragarria den antolamendurako, koordinaziorako eta kontrolerako, kirolera bideratzen diren bali</w:t>
      </w:r>
      <w:r w:rsidRPr="00B262F4">
        <w:rPr>
          <w:rFonts w:ascii="Helvetica LT Std" w:hAnsi="Helvetica LT Std"/>
          <w:i/>
          <w:sz w:val="19"/>
          <w:szCs w:val="19"/>
        </w:rPr>
        <w:t>a</w:t>
      </w:r>
      <w:r w:rsidRPr="00B262F4">
        <w:rPr>
          <w:rFonts w:ascii="Helvetica LT Std" w:hAnsi="Helvetica LT Std"/>
          <w:i/>
          <w:sz w:val="19"/>
          <w:szCs w:val="19"/>
        </w:rPr>
        <w:t>bide publikoak optimizatze aldera.</w:t>
      </w:r>
    </w:p>
    <w:p w:rsidR="00F62931" w:rsidRPr="00B262F4" w:rsidRDefault="00F62931" w:rsidP="00F62931">
      <w:pPr>
        <w:pStyle w:val="atitulo2"/>
        <w:spacing w:before="240"/>
        <w:rPr>
          <w:szCs w:val="19"/>
        </w:rPr>
      </w:pPr>
      <w:bookmarkStart w:id="86" w:name="_Toc394503040"/>
      <w:bookmarkStart w:id="87" w:name="_Toc434997034"/>
      <w:bookmarkStart w:id="88" w:name="_Toc444242952"/>
      <w:bookmarkEnd w:id="85"/>
      <w:r w:rsidRPr="00B262F4">
        <w:rPr>
          <w:szCs w:val="19"/>
        </w:rPr>
        <w:t>VI.2. Langileak</w:t>
      </w:r>
      <w:bookmarkEnd w:id="80"/>
      <w:bookmarkEnd w:id="86"/>
      <w:bookmarkEnd w:id="87"/>
      <w:bookmarkEnd w:id="88"/>
    </w:p>
    <w:p w:rsidR="00F62931" w:rsidRPr="00B262F4" w:rsidRDefault="00F62931" w:rsidP="00F62931">
      <w:pPr>
        <w:pStyle w:val="texto"/>
        <w:rPr>
          <w:rFonts w:ascii="Helvetica LT Std" w:hAnsi="Helvetica LT Std" w:cs="Arial"/>
          <w:sz w:val="19"/>
          <w:szCs w:val="19"/>
        </w:rPr>
      </w:pPr>
      <w:r w:rsidRPr="00B262F4">
        <w:rPr>
          <w:rFonts w:ascii="Helvetica LT Std" w:hAnsi="Helvetica LT Std"/>
          <w:sz w:val="19"/>
          <w:szCs w:val="19"/>
        </w:rPr>
        <w:t>Langileen gastu bateratua 7,1 milioi eurokoa da; hau da, 2014an sortutako gastu guztien eh</w:t>
      </w:r>
      <w:r w:rsidRPr="00B262F4">
        <w:rPr>
          <w:rFonts w:ascii="Helvetica LT Std" w:hAnsi="Helvetica LT Std"/>
          <w:sz w:val="19"/>
          <w:szCs w:val="19"/>
        </w:rPr>
        <w:t>u</w:t>
      </w:r>
      <w:r w:rsidRPr="00B262F4">
        <w:rPr>
          <w:rFonts w:ascii="Helvetica LT Std" w:hAnsi="Helvetica LT Std"/>
          <w:sz w:val="19"/>
          <w:szCs w:val="19"/>
        </w:rPr>
        <w:t xml:space="preserve">neko 47,13 eta gastu arrunten ehuneko 54,30. </w:t>
      </w:r>
    </w:p>
    <w:p w:rsidR="00F62931" w:rsidRPr="00B262F4" w:rsidRDefault="00F62931" w:rsidP="00F62931">
      <w:pPr>
        <w:pStyle w:val="texto"/>
        <w:spacing w:after="100"/>
        <w:rPr>
          <w:rFonts w:ascii="Helvetica LT Std" w:hAnsi="Helvetica LT Std" w:cs="Arial"/>
          <w:sz w:val="19"/>
          <w:szCs w:val="19"/>
        </w:rPr>
      </w:pPr>
      <w:r w:rsidRPr="00B262F4">
        <w:rPr>
          <w:rFonts w:ascii="Helvetica LT Std" w:hAnsi="Helvetica LT Std"/>
          <w:sz w:val="19"/>
          <w:szCs w:val="19"/>
        </w:rPr>
        <w:t xml:space="preserve">2013ko ekitaldiari dagokionez, kapitulu hau ehuneko 0,32 handitu da, honako xehetasunen arabera: </w:t>
      </w:r>
    </w:p>
    <w:p w:rsidR="00F62931" w:rsidRPr="00B262F4" w:rsidRDefault="00F62931" w:rsidP="00F62931">
      <w:pPr>
        <w:pStyle w:val="texto"/>
        <w:spacing w:after="80"/>
        <w:ind w:right="28"/>
        <w:jc w:val="right"/>
        <w:rPr>
          <w:rFonts w:ascii="Helvetica LT Std" w:hAnsi="Helvetica LT Std" w:cs="Arial"/>
          <w:sz w:val="19"/>
          <w:szCs w:val="19"/>
        </w:rPr>
      </w:pPr>
      <w:r w:rsidRPr="00B262F4">
        <w:rPr>
          <w:rFonts w:ascii="Helvetica LT Std" w:hAnsi="Helvetica LT Std"/>
          <w:sz w:val="19"/>
          <w:szCs w:val="19"/>
        </w:rPr>
        <w:t>(eurotan)</w:t>
      </w:r>
    </w:p>
    <w:tbl>
      <w:tblPr>
        <w:tblW w:w="8773" w:type="dxa"/>
        <w:jc w:val="center"/>
        <w:tblInd w:w="70" w:type="dxa"/>
        <w:tblCellMar>
          <w:left w:w="70" w:type="dxa"/>
          <w:right w:w="70" w:type="dxa"/>
        </w:tblCellMar>
        <w:tblLook w:val="04A0" w:firstRow="1" w:lastRow="0" w:firstColumn="1" w:lastColumn="0" w:noHBand="0" w:noVBand="1"/>
      </w:tblPr>
      <w:tblGrid>
        <w:gridCol w:w="4169"/>
        <w:gridCol w:w="1724"/>
        <w:gridCol w:w="1440"/>
        <w:gridCol w:w="1440"/>
      </w:tblGrid>
      <w:tr w:rsidR="00F62931" w:rsidRPr="00F34C9A" w:rsidTr="002C12F7">
        <w:trPr>
          <w:trHeight w:val="312"/>
          <w:jc w:val="center"/>
        </w:trPr>
        <w:tc>
          <w:tcPr>
            <w:tcW w:w="4169" w:type="dxa"/>
            <w:tcBorders>
              <w:top w:val="single" w:sz="4" w:space="0" w:color="auto"/>
              <w:left w:val="nil"/>
              <w:bottom w:val="single" w:sz="4" w:space="0" w:color="auto"/>
              <w:right w:val="nil"/>
            </w:tcBorders>
            <w:shd w:val="clear" w:color="auto" w:fill="FABF8F"/>
            <w:vAlign w:val="center"/>
            <w:hideMark/>
          </w:tcPr>
          <w:p w:rsidR="00F62931" w:rsidRPr="00C516DF" w:rsidRDefault="00F62931" w:rsidP="002C12F7">
            <w:pPr>
              <w:pStyle w:val="cuadroCabe"/>
              <w:jc w:val="left"/>
            </w:pPr>
            <w:r>
              <w:rPr>
                <w:rStyle w:val="atitulo2"/>
              </w:rPr>
              <w:t xml:space="preserve">1. </w:t>
            </w:r>
            <w:proofErr w:type="spellStart"/>
            <w:r>
              <w:rPr>
                <w:rStyle w:val="atitulo2"/>
              </w:rPr>
              <w:t>kapitulua </w:t>
            </w:r>
            <w:proofErr w:type="spellEnd"/>
          </w:p>
        </w:tc>
        <w:tc>
          <w:tcPr>
            <w:tcW w:w="1724" w:type="dxa"/>
            <w:tcBorders>
              <w:top w:val="single" w:sz="4" w:space="0" w:color="auto"/>
              <w:left w:val="nil"/>
              <w:bottom w:val="single" w:sz="4" w:space="0" w:color="auto"/>
              <w:right w:val="nil"/>
            </w:tcBorders>
            <w:shd w:val="clear" w:color="auto" w:fill="FABF8F"/>
            <w:vAlign w:val="center"/>
            <w:hideMark/>
          </w:tcPr>
          <w:p w:rsidR="00F62931" w:rsidRPr="00C516DF" w:rsidRDefault="00F62931" w:rsidP="002C12F7">
            <w:pPr>
              <w:pStyle w:val="cuadroCabe"/>
              <w:jc w:val="right"/>
            </w:pPr>
            <w:r>
              <w:rPr>
                <w:rStyle w:val="atitulo2"/>
              </w:rPr>
              <w:t>2014</w:t>
            </w:r>
          </w:p>
        </w:tc>
        <w:tc>
          <w:tcPr>
            <w:tcW w:w="1440" w:type="dxa"/>
            <w:tcBorders>
              <w:top w:val="single" w:sz="4" w:space="0" w:color="auto"/>
              <w:left w:val="nil"/>
              <w:bottom w:val="single" w:sz="4" w:space="0" w:color="auto"/>
              <w:right w:val="nil"/>
            </w:tcBorders>
            <w:shd w:val="clear" w:color="auto" w:fill="FABF8F"/>
            <w:vAlign w:val="center"/>
            <w:hideMark/>
          </w:tcPr>
          <w:p w:rsidR="00F62931" w:rsidRPr="00C516DF" w:rsidRDefault="00F62931" w:rsidP="002C12F7">
            <w:pPr>
              <w:pStyle w:val="cuadroCabe"/>
              <w:jc w:val="right"/>
            </w:pPr>
            <w:r>
              <w:rPr>
                <w:rStyle w:val="atitulo2"/>
              </w:rPr>
              <w:t>2013</w:t>
            </w:r>
          </w:p>
        </w:tc>
        <w:tc>
          <w:tcPr>
            <w:tcW w:w="1440" w:type="dxa"/>
            <w:tcBorders>
              <w:top w:val="single" w:sz="4" w:space="0" w:color="auto"/>
              <w:left w:val="nil"/>
              <w:bottom w:val="single" w:sz="4" w:space="0" w:color="auto"/>
              <w:right w:val="nil"/>
            </w:tcBorders>
            <w:shd w:val="clear" w:color="auto" w:fill="FABF8F"/>
            <w:vAlign w:val="center"/>
            <w:hideMark/>
          </w:tcPr>
          <w:p w:rsidR="00F62931" w:rsidRPr="00C516DF" w:rsidRDefault="00F62931" w:rsidP="002C12F7">
            <w:pPr>
              <w:pStyle w:val="cuadroCabe"/>
              <w:jc w:val="right"/>
            </w:pPr>
            <w:r>
              <w:rPr>
                <w:rStyle w:val="atitulo2"/>
              </w:rPr>
              <w:t>Aldea (%),</w:t>
            </w:r>
          </w:p>
        </w:tc>
      </w:tr>
      <w:tr w:rsidR="00F62931" w:rsidRPr="00F34C9A" w:rsidTr="002C12F7">
        <w:trPr>
          <w:trHeight w:val="249"/>
          <w:jc w:val="center"/>
        </w:trPr>
        <w:tc>
          <w:tcPr>
            <w:tcW w:w="4169" w:type="dxa"/>
            <w:tcBorders>
              <w:top w:val="single" w:sz="4" w:space="0" w:color="auto"/>
              <w:left w:val="nil"/>
              <w:bottom w:val="single" w:sz="2" w:space="0" w:color="auto"/>
              <w:right w:val="nil"/>
            </w:tcBorders>
            <w:shd w:val="clear" w:color="000000" w:fill="FFFFFF"/>
            <w:vAlign w:val="center"/>
            <w:hideMark/>
          </w:tcPr>
          <w:p w:rsidR="00F62931" w:rsidRPr="00264FA1" w:rsidRDefault="00F62931" w:rsidP="002C12F7">
            <w:pPr>
              <w:pStyle w:val="cuatexto"/>
              <w:jc w:val="left"/>
            </w:pPr>
            <w:r>
              <w:rPr>
                <w:rStyle w:val="atitulo1"/>
              </w:rPr>
              <w:t>Goi-karguak</w:t>
            </w:r>
          </w:p>
        </w:tc>
        <w:tc>
          <w:tcPr>
            <w:tcW w:w="1724" w:type="dxa"/>
            <w:tcBorders>
              <w:top w:val="single" w:sz="4" w:space="0" w:color="auto"/>
              <w:left w:val="nil"/>
              <w:bottom w:val="single" w:sz="2" w:space="0" w:color="auto"/>
              <w:right w:val="nil"/>
            </w:tcBorders>
            <w:shd w:val="clear" w:color="000000" w:fill="FFFFFF"/>
            <w:vAlign w:val="center"/>
            <w:hideMark/>
          </w:tcPr>
          <w:p w:rsidR="00F62931" w:rsidRPr="00264FA1" w:rsidRDefault="00F62931" w:rsidP="002C12F7">
            <w:pPr>
              <w:pStyle w:val="cuatexto"/>
              <w:jc w:val="right"/>
            </w:pPr>
            <w:r>
              <w:rPr>
                <w:rStyle w:val="atitulo1"/>
              </w:rPr>
              <w:t>137.104</w:t>
            </w:r>
          </w:p>
        </w:tc>
        <w:tc>
          <w:tcPr>
            <w:tcW w:w="1440" w:type="dxa"/>
            <w:tcBorders>
              <w:top w:val="single" w:sz="4" w:space="0" w:color="auto"/>
              <w:left w:val="nil"/>
              <w:bottom w:val="single" w:sz="2" w:space="0" w:color="auto"/>
              <w:right w:val="nil"/>
            </w:tcBorders>
            <w:shd w:val="clear" w:color="000000" w:fill="FFFFFF"/>
            <w:vAlign w:val="center"/>
            <w:hideMark/>
          </w:tcPr>
          <w:p w:rsidR="00F62931" w:rsidRPr="00264FA1" w:rsidRDefault="00F62931" w:rsidP="002C12F7">
            <w:pPr>
              <w:pStyle w:val="cuatexto"/>
              <w:jc w:val="right"/>
            </w:pPr>
            <w:r>
              <w:rPr>
                <w:rStyle w:val="atitulo1"/>
              </w:rPr>
              <w:t>149.097</w:t>
            </w:r>
          </w:p>
        </w:tc>
        <w:tc>
          <w:tcPr>
            <w:tcW w:w="1440" w:type="dxa"/>
            <w:tcBorders>
              <w:top w:val="single" w:sz="4" w:space="0" w:color="auto"/>
              <w:left w:val="nil"/>
              <w:bottom w:val="single" w:sz="2" w:space="0" w:color="auto"/>
              <w:right w:val="nil"/>
            </w:tcBorders>
            <w:shd w:val="clear" w:color="000000" w:fill="FFFFFF"/>
            <w:vAlign w:val="center"/>
            <w:hideMark/>
          </w:tcPr>
          <w:p w:rsidR="00F62931" w:rsidRPr="00264FA1" w:rsidRDefault="00F62931" w:rsidP="002C12F7">
            <w:pPr>
              <w:pStyle w:val="cuatexto"/>
              <w:ind w:right="60"/>
              <w:jc w:val="right"/>
            </w:pPr>
            <w:r>
              <w:rPr>
                <w:rStyle w:val="atitulo1"/>
              </w:rPr>
              <w:t>-8,04</w:t>
            </w:r>
          </w:p>
        </w:tc>
      </w:tr>
      <w:tr w:rsidR="00F62931" w:rsidRPr="00F34C9A" w:rsidTr="002C12F7">
        <w:trPr>
          <w:trHeight w:val="249"/>
          <w:jc w:val="center"/>
        </w:trPr>
        <w:tc>
          <w:tcPr>
            <w:tcW w:w="4169" w:type="dxa"/>
            <w:tcBorders>
              <w:top w:val="single" w:sz="2" w:space="0" w:color="auto"/>
              <w:left w:val="nil"/>
              <w:bottom w:val="single" w:sz="2" w:space="0" w:color="auto"/>
              <w:right w:val="nil"/>
            </w:tcBorders>
            <w:shd w:val="clear" w:color="000000" w:fill="FFFFFF"/>
            <w:vAlign w:val="center"/>
            <w:hideMark/>
          </w:tcPr>
          <w:p w:rsidR="00F62931" w:rsidRPr="00264FA1" w:rsidRDefault="00F62931" w:rsidP="002C12F7">
            <w:pPr>
              <w:pStyle w:val="cuatexto"/>
              <w:jc w:val="left"/>
            </w:pPr>
            <w:r>
              <w:rPr>
                <w:rStyle w:val="atitulo1"/>
              </w:rPr>
              <w:t>Kabineteetako aldi baterako langileak</w:t>
            </w:r>
          </w:p>
        </w:tc>
        <w:tc>
          <w:tcPr>
            <w:tcW w:w="1724" w:type="dxa"/>
            <w:tcBorders>
              <w:top w:val="single" w:sz="2" w:space="0" w:color="auto"/>
              <w:left w:val="nil"/>
              <w:bottom w:val="single" w:sz="2" w:space="0" w:color="auto"/>
              <w:right w:val="nil"/>
            </w:tcBorders>
            <w:shd w:val="clear" w:color="000000" w:fill="FFFFFF"/>
            <w:vAlign w:val="center"/>
            <w:hideMark/>
          </w:tcPr>
          <w:p w:rsidR="00F62931" w:rsidRPr="00264FA1" w:rsidRDefault="00F62931" w:rsidP="002C12F7">
            <w:pPr>
              <w:pStyle w:val="cuatexto"/>
              <w:jc w:val="right"/>
            </w:pPr>
            <w:r>
              <w:rPr>
                <w:rStyle w:val="atitulo1"/>
              </w:rPr>
              <w:t>139.479</w:t>
            </w:r>
          </w:p>
        </w:tc>
        <w:tc>
          <w:tcPr>
            <w:tcW w:w="1440" w:type="dxa"/>
            <w:tcBorders>
              <w:top w:val="single" w:sz="2" w:space="0" w:color="auto"/>
              <w:left w:val="nil"/>
              <w:bottom w:val="single" w:sz="2" w:space="0" w:color="auto"/>
              <w:right w:val="nil"/>
            </w:tcBorders>
            <w:shd w:val="clear" w:color="000000" w:fill="FFFFFF"/>
            <w:vAlign w:val="center"/>
            <w:hideMark/>
          </w:tcPr>
          <w:p w:rsidR="00F62931" w:rsidRPr="00264FA1" w:rsidRDefault="00F62931" w:rsidP="002C12F7">
            <w:pPr>
              <w:pStyle w:val="cuatexto"/>
              <w:jc w:val="right"/>
            </w:pPr>
            <w:r>
              <w:rPr>
                <w:rStyle w:val="atitulo1"/>
              </w:rPr>
              <w:t>142.820</w:t>
            </w:r>
          </w:p>
        </w:tc>
        <w:tc>
          <w:tcPr>
            <w:tcW w:w="1440" w:type="dxa"/>
            <w:tcBorders>
              <w:top w:val="single" w:sz="2" w:space="0" w:color="auto"/>
              <w:left w:val="nil"/>
              <w:bottom w:val="single" w:sz="2" w:space="0" w:color="auto"/>
              <w:right w:val="nil"/>
            </w:tcBorders>
            <w:shd w:val="clear" w:color="000000" w:fill="FFFFFF"/>
            <w:vAlign w:val="center"/>
            <w:hideMark/>
          </w:tcPr>
          <w:p w:rsidR="00F62931" w:rsidRPr="00264FA1" w:rsidRDefault="00F62931" w:rsidP="002C12F7">
            <w:pPr>
              <w:pStyle w:val="cuatexto"/>
              <w:ind w:right="60"/>
              <w:jc w:val="right"/>
            </w:pPr>
            <w:r>
              <w:rPr>
                <w:rStyle w:val="atitulo1"/>
              </w:rPr>
              <w:t>-2,34</w:t>
            </w:r>
          </w:p>
        </w:tc>
      </w:tr>
      <w:tr w:rsidR="00F62931" w:rsidRPr="00F34C9A" w:rsidTr="002C12F7">
        <w:trPr>
          <w:trHeight w:val="249"/>
          <w:jc w:val="center"/>
        </w:trPr>
        <w:tc>
          <w:tcPr>
            <w:tcW w:w="4169" w:type="dxa"/>
            <w:tcBorders>
              <w:top w:val="single" w:sz="2" w:space="0" w:color="auto"/>
              <w:left w:val="nil"/>
              <w:bottom w:val="single" w:sz="2" w:space="0" w:color="auto"/>
              <w:right w:val="nil"/>
            </w:tcBorders>
            <w:shd w:val="clear" w:color="000000" w:fill="FFFFFF"/>
            <w:vAlign w:val="center"/>
            <w:hideMark/>
          </w:tcPr>
          <w:p w:rsidR="00F62931" w:rsidRPr="00264FA1" w:rsidRDefault="00F62931" w:rsidP="002C12F7">
            <w:pPr>
              <w:pStyle w:val="cuatexto"/>
              <w:jc w:val="left"/>
            </w:pPr>
            <w:r>
              <w:rPr>
                <w:rStyle w:val="atitulo1"/>
              </w:rPr>
              <w:t>Funtzionarioak</w:t>
            </w:r>
          </w:p>
        </w:tc>
        <w:tc>
          <w:tcPr>
            <w:tcW w:w="1724" w:type="dxa"/>
            <w:tcBorders>
              <w:top w:val="single" w:sz="2" w:space="0" w:color="auto"/>
              <w:left w:val="nil"/>
              <w:bottom w:val="single" w:sz="2" w:space="0" w:color="auto"/>
              <w:right w:val="nil"/>
            </w:tcBorders>
            <w:shd w:val="clear" w:color="000000" w:fill="FFFFFF"/>
            <w:vAlign w:val="center"/>
            <w:hideMark/>
          </w:tcPr>
          <w:p w:rsidR="00F62931" w:rsidRPr="00264FA1" w:rsidRDefault="00F62931" w:rsidP="002C12F7">
            <w:pPr>
              <w:pStyle w:val="cuatexto"/>
              <w:jc w:val="right"/>
            </w:pPr>
            <w:r>
              <w:rPr>
                <w:rStyle w:val="atitulo1"/>
              </w:rPr>
              <w:t>1.225.442</w:t>
            </w:r>
          </w:p>
        </w:tc>
        <w:tc>
          <w:tcPr>
            <w:tcW w:w="1440" w:type="dxa"/>
            <w:tcBorders>
              <w:top w:val="single" w:sz="2" w:space="0" w:color="auto"/>
              <w:left w:val="nil"/>
              <w:bottom w:val="single" w:sz="2" w:space="0" w:color="auto"/>
              <w:right w:val="nil"/>
            </w:tcBorders>
            <w:shd w:val="clear" w:color="000000" w:fill="FFFFFF"/>
            <w:vAlign w:val="center"/>
            <w:hideMark/>
          </w:tcPr>
          <w:p w:rsidR="00F62931" w:rsidRPr="00264FA1" w:rsidRDefault="00F62931" w:rsidP="002C12F7">
            <w:pPr>
              <w:pStyle w:val="cuatexto"/>
              <w:jc w:val="right"/>
            </w:pPr>
            <w:r>
              <w:rPr>
                <w:rStyle w:val="atitulo1"/>
              </w:rPr>
              <w:t>1.205.328</w:t>
            </w:r>
          </w:p>
        </w:tc>
        <w:tc>
          <w:tcPr>
            <w:tcW w:w="1440" w:type="dxa"/>
            <w:tcBorders>
              <w:top w:val="single" w:sz="2" w:space="0" w:color="auto"/>
              <w:left w:val="nil"/>
              <w:bottom w:val="single" w:sz="2" w:space="0" w:color="auto"/>
              <w:right w:val="nil"/>
            </w:tcBorders>
            <w:shd w:val="clear" w:color="000000" w:fill="FFFFFF"/>
            <w:vAlign w:val="center"/>
            <w:hideMark/>
          </w:tcPr>
          <w:p w:rsidR="00F62931" w:rsidRPr="00264FA1" w:rsidRDefault="00F62931" w:rsidP="002C12F7">
            <w:pPr>
              <w:pStyle w:val="cuatexto"/>
              <w:ind w:right="60"/>
              <w:jc w:val="right"/>
            </w:pPr>
            <w:r>
              <w:rPr>
                <w:rStyle w:val="atitulo1"/>
              </w:rPr>
              <w:t>1,67</w:t>
            </w:r>
          </w:p>
        </w:tc>
      </w:tr>
      <w:tr w:rsidR="00F62931" w:rsidRPr="00F34C9A" w:rsidTr="002C12F7">
        <w:trPr>
          <w:trHeight w:val="249"/>
          <w:jc w:val="center"/>
        </w:trPr>
        <w:tc>
          <w:tcPr>
            <w:tcW w:w="4169" w:type="dxa"/>
            <w:tcBorders>
              <w:top w:val="single" w:sz="2" w:space="0" w:color="auto"/>
              <w:left w:val="nil"/>
              <w:bottom w:val="single" w:sz="2" w:space="0" w:color="auto"/>
              <w:right w:val="nil"/>
            </w:tcBorders>
            <w:shd w:val="clear" w:color="000000" w:fill="FFFFFF"/>
            <w:vAlign w:val="center"/>
            <w:hideMark/>
          </w:tcPr>
          <w:p w:rsidR="00F62931" w:rsidRPr="00264FA1" w:rsidRDefault="00F62931" w:rsidP="002C12F7">
            <w:pPr>
              <w:pStyle w:val="cuatexto"/>
              <w:jc w:val="left"/>
            </w:pPr>
            <w:r>
              <w:rPr>
                <w:rStyle w:val="atitulo1"/>
              </w:rPr>
              <w:t>Lan-kontratudun finkoak</w:t>
            </w:r>
          </w:p>
        </w:tc>
        <w:tc>
          <w:tcPr>
            <w:tcW w:w="1724" w:type="dxa"/>
            <w:tcBorders>
              <w:top w:val="single" w:sz="2" w:space="0" w:color="auto"/>
              <w:left w:val="nil"/>
              <w:bottom w:val="single" w:sz="2" w:space="0" w:color="auto"/>
              <w:right w:val="nil"/>
            </w:tcBorders>
            <w:shd w:val="clear" w:color="000000" w:fill="FFFFFF"/>
            <w:vAlign w:val="center"/>
            <w:hideMark/>
          </w:tcPr>
          <w:p w:rsidR="00F62931" w:rsidRPr="00264FA1" w:rsidRDefault="00F62931" w:rsidP="002C12F7">
            <w:pPr>
              <w:pStyle w:val="cuatexto"/>
              <w:jc w:val="right"/>
            </w:pPr>
            <w:r>
              <w:rPr>
                <w:rStyle w:val="atitulo1"/>
              </w:rPr>
              <w:t>2.349.053</w:t>
            </w:r>
          </w:p>
        </w:tc>
        <w:tc>
          <w:tcPr>
            <w:tcW w:w="1440" w:type="dxa"/>
            <w:tcBorders>
              <w:top w:val="single" w:sz="2" w:space="0" w:color="auto"/>
              <w:left w:val="nil"/>
              <w:bottom w:val="single" w:sz="2" w:space="0" w:color="auto"/>
              <w:right w:val="nil"/>
            </w:tcBorders>
            <w:shd w:val="clear" w:color="000000" w:fill="FFFFFF"/>
            <w:vAlign w:val="center"/>
            <w:hideMark/>
          </w:tcPr>
          <w:p w:rsidR="00F62931" w:rsidRPr="00264FA1" w:rsidRDefault="00F62931" w:rsidP="002C12F7">
            <w:pPr>
              <w:pStyle w:val="cuatexto"/>
              <w:jc w:val="right"/>
            </w:pPr>
            <w:r>
              <w:rPr>
                <w:rStyle w:val="atitulo1"/>
              </w:rPr>
              <w:t>2.372.143</w:t>
            </w:r>
          </w:p>
        </w:tc>
        <w:tc>
          <w:tcPr>
            <w:tcW w:w="1440" w:type="dxa"/>
            <w:tcBorders>
              <w:top w:val="single" w:sz="2" w:space="0" w:color="auto"/>
              <w:left w:val="nil"/>
              <w:bottom w:val="single" w:sz="2" w:space="0" w:color="auto"/>
              <w:right w:val="nil"/>
            </w:tcBorders>
            <w:shd w:val="clear" w:color="000000" w:fill="FFFFFF"/>
            <w:vAlign w:val="center"/>
            <w:hideMark/>
          </w:tcPr>
          <w:p w:rsidR="00F62931" w:rsidRPr="00264FA1" w:rsidRDefault="00F62931" w:rsidP="002C12F7">
            <w:pPr>
              <w:pStyle w:val="cuatexto"/>
              <w:ind w:right="60"/>
              <w:jc w:val="right"/>
            </w:pPr>
            <w:r>
              <w:rPr>
                <w:rStyle w:val="atitulo1"/>
              </w:rPr>
              <w:t>-0,97</w:t>
            </w:r>
          </w:p>
        </w:tc>
      </w:tr>
      <w:tr w:rsidR="00F62931" w:rsidRPr="00F34C9A" w:rsidTr="002C12F7">
        <w:trPr>
          <w:trHeight w:val="249"/>
          <w:jc w:val="center"/>
        </w:trPr>
        <w:tc>
          <w:tcPr>
            <w:tcW w:w="4169" w:type="dxa"/>
            <w:tcBorders>
              <w:top w:val="single" w:sz="2" w:space="0" w:color="auto"/>
              <w:left w:val="nil"/>
              <w:bottom w:val="single" w:sz="2" w:space="0" w:color="auto"/>
              <w:right w:val="nil"/>
            </w:tcBorders>
            <w:shd w:val="clear" w:color="000000" w:fill="FFFFFF"/>
            <w:vAlign w:val="center"/>
            <w:hideMark/>
          </w:tcPr>
          <w:p w:rsidR="00F62931" w:rsidRPr="00264FA1" w:rsidRDefault="00F62931" w:rsidP="002C12F7">
            <w:pPr>
              <w:pStyle w:val="cuatexto"/>
              <w:jc w:val="left"/>
            </w:pPr>
            <w:r>
              <w:rPr>
                <w:rStyle w:val="atitulo1"/>
              </w:rPr>
              <w:t>Aldi baterako lan-kontratudunak</w:t>
            </w:r>
          </w:p>
        </w:tc>
        <w:tc>
          <w:tcPr>
            <w:tcW w:w="1724" w:type="dxa"/>
            <w:tcBorders>
              <w:top w:val="single" w:sz="2" w:space="0" w:color="auto"/>
              <w:left w:val="nil"/>
              <w:bottom w:val="single" w:sz="2" w:space="0" w:color="auto"/>
              <w:right w:val="nil"/>
            </w:tcBorders>
            <w:shd w:val="clear" w:color="000000" w:fill="FFFFFF"/>
            <w:vAlign w:val="center"/>
            <w:hideMark/>
          </w:tcPr>
          <w:p w:rsidR="00F62931" w:rsidRPr="00264FA1" w:rsidRDefault="00F62931" w:rsidP="002C12F7">
            <w:pPr>
              <w:pStyle w:val="cuatexto"/>
              <w:jc w:val="right"/>
            </w:pPr>
            <w:r>
              <w:rPr>
                <w:rStyle w:val="atitulo1"/>
              </w:rPr>
              <w:t>828.897</w:t>
            </w:r>
          </w:p>
        </w:tc>
        <w:tc>
          <w:tcPr>
            <w:tcW w:w="1440" w:type="dxa"/>
            <w:tcBorders>
              <w:top w:val="single" w:sz="2" w:space="0" w:color="auto"/>
              <w:left w:val="nil"/>
              <w:bottom w:val="single" w:sz="2" w:space="0" w:color="auto"/>
              <w:right w:val="nil"/>
            </w:tcBorders>
            <w:shd w:val="clear" w:color="000000" w:fill="FFFFFF"/>
            <w:vAlign w:val="center"/>
            <w:hideMark/>
          </w:tcPr>
          <w:p w:rsidR="00F62931" w:rsidRPr="00264FA1" w:rsidRDefault="00F62931" w:rsidP="002C12F7">
            <w:pPr>
              <w:pStyle w:val="cuatexto"/>
              <w:jc w:val="right"/>
            </w:pPr>
            <w:r>
              <w:rPr>
                <w:rStyle w:val="atitulo1"/>
              </w:rPr>
              <w:t>848.643</w:t>
            </w:r>
          </w:p>
        </w:tc>
        <w:tc>
          <w:tcPr>
            <w:tcW w:w="1440" w:type="dxa"/>
            <w:tcBorders>
              <w:top w:val="single" w:sz="2" w:space="0" w:color="auto"/>
              <w:left w:val="nil"/>
              <w:bottom w:val="single" w:sz="2" w:space="0" w:color="auto"/>
              <w:right w:val="nil"/>
            </w:tcBorders>
            <w:shd w:val="clear" w:color="000000" w:fill="FFFFFF"/>
            <w:vAlign w:val="center"/>
            <w:hideMark/>
          </w:tcPr>
          <w:p w:rsidR="00F62931" w:rsidRPr="00264FA1" w:rsidRDefault="00F62931" w:rsidP="002C12F7">
            <w:pPr>
              <w:pStyle w:val="cuatexto"/>
              <w:ind w:right="60"/>
              <w:jc w:val="right"/>
            </w:pPr>
            <w:r>
              <w:rPr>
                <w:rStyle w:val="atitulo1"/>
              </w:rPr>
              <w:t>-2,33</w:t>
            </w:r>
          </w:p>
        </w:tc>
      </w:tr>
      <w:tr w:rsidR="00F62931" w:rsidRPr="00F34C9A" w:rsidTr="002C12F7">
        <w:trPr>
          <w:trHeight w:val="249"/>
          <w:jc w:val="center"/>
        </w:trPr>
        <w:tc>
          <w:tcPr>
            <w:tcW w:w="4169" w:type="dxa"/>
            <w:tcBorders>
              <w:top w:val="single" w:sz="2" w:space="0" w:color="auto"/>
              <w:left w:val="nil"/>
              <w:bottom w:val="single" w:sz="4" w:space="0" w:color="auto"/>
              <w:right w:val="nil"/>
            </w:tcBorders>
            <w:shd w:val="clear" w:color="000000" w:fill="FFFFFF"/>
            <w:vAlign w:val="center"/>
            <w:hideMark/>
          </w:tcPr>
          <w:p w:rsidR="00F62931" w:rsidRPr="00264FA1" w:rsidRDefault="00F62931" w:rsidP="002C12F7">
            <w:pPr>
              <w:pStyle w:val="cuatexto"/>
              <w:jc w:val="left"/>
            </w:pPr>
            <w:r>
              <w:rPr>
                <w:rStyle w:val="atitulo1"/>
              </w:rPr>
              <w:t>Gizarte-zamak</w:t>
            </w:r>
          </w:p>
        </w:tc>
        <w:tc>
          <w:tcPr>
            <w:tcW w:w="1724" w:type="dxa"/>
            <w:tcBorders>
              <w:top w:val="single" w:sz="2" w:space="0" w:color="auto"/>
              <w:left w:val="nil"/>
              <w:bottom w:val="single" w:sz="4" w:space="0" w:color="auto"/>
              <w:right w:val="nil"/>
            </w:tcBorders>
            <w:shd w:val="clear" w:color="000000" w:fill="FFFFFF"/>
            <w:vAlign w:val="center"/>
            <w:hideMark/>
          </w:tcPr>
          <w:p w:rsidR="00F62931" w:rsidRPr="00264FA1" w:rsidRDefault="00F62931" w:rsidP="002C12F7">
            <w:pPr>
              <w:pStyle w:val="cuatexto"/>
              <w:jc w:val="right"/>
            </w:pPr>
            <w:r>
              <w:rPr>
                <w:rStyle w:val="atitulo1"/>
              </w:rPr>
              <w:t>2.448.319</w:t>
            </w:r>
          </w:p>
        </w:tc>
        <w:tc>
          <w:tcPr>
            <w:tcW w:w="1440" w:type="dxa"/>
            <w:tcBorders>
              <w:top w:val="single" w:sz="2" w:space="0" w:color="auto"/>
              <w:left w:val="nil"/>
              <w:bottom w:val="single" w:sz="4" w:space="0" w:color="auto"/>
              <w:right w:val="nil"/>
            </w:tcBorders>
            <w:shd w:val="clear" w:color="000000" w:fill="FFFFFF"/>
            <w:vAlign w:val="center"/>
            <w:hideMark/>
          </w:tcPr>
          <w:p w:rsidR="00F62931" w:rsidRPr="00264FA1" w:rsidRDefault="00F62931" w:rsidP="002C12F7">
            <w:pPr>
              <w:pStyle w:val="cuatexto"/>
              <w:jc w:val="right"/>
            </w:pPr>
            <w:r>
              <w:rPr>
                <w:rStyle w:val="atitulo1"/>
              </w:rPr>
              <w:t>2.387.185</w:t>
            </w:r>
          </w:p>
        </w:tc>
        <w:tc>
          <w:tcPr>
            <w:tcW w:w="1440" w:type="dxa"/>
            <w:tcBorders>
              <w:top w:val="single" w:sz="2" w:space="0" w:color="auto"/>
              <w:left w:val="nil"/>
              <w:bottom w:val="single" w:sz="4" w:space="0" w:color="auto"/>
              <w:right w:val="nil"/>
            </w:tcBorders>
            <w:shd w:val="clear" w:color="000000" w:fill="FFFFFF"/>
            <w:vAlign w:val="center"/>
            <w:hideMark/>
          </w:tcPr>
          <w:p w:rsidR="00F62931" w:rsidRPr="00264FA1" w:rsidRDefault="00F62931" w:rsidP="002C12F7">
            <w:pPr>
              <w:pStyle w:val="cuatexto"/>
              <w:ind w:right="60"/>
              <w:jc w:val="right"/>
            </w:pPr>
            <w:r>
              <w:rPr>
                <w:rStyle w:val="atitulo1"/>
              </w:rPr>
              <w:t>2,56</w:t>
            </w:r>
          </w:p>
        </w:tc>
      </w:tr>
      <w:tr w:rsidR="00F62931" w:rsidRPr="00F34C9A" w:rsidTr="002C12F7">
        <w:trPr>
          <w:trHeight w:val="284"/>
          <w:jc w:val="center"/>
        </w:trPr>
        <w:tc>
          <w:tcPr>
            <w:tcW w:w="4169" w:type="dxa"/>
            <w:tcBorders>
              <w:top w:val="single" w:sz="4" w:space="0" w:color="auto"/>
              <w:left w:val="nil"/>
              <w:bottom w:val="single" w:sz="4" w:space="0" w:color="auto"/>
              <w:right w:val="nil"/>
            </w:tcBorders>
            <w:shd w:val="clear" w:color="auto" w:fill="FABF8F"/>
            <w:vAlign w:val="center"/>
            <w:hideMark/>
          </w:tcPr>
          <w:p w:rsidR="00F62931" w:rsidRPr="00C516DF" w:rsidRDefault="00F62931" w:rsidP="002C12F7">
            <w:pPr>
              <w:pStyle w:val="cuadroCabe"/>
              <w:jc w:val="left"/>
            </w:pPr>
            <w:r>
              <w:rPr>
                <w:rStyle w:val="atitulo2"/>
              </w:rPr>
              <w:t>1. kapitulua, guztira</w:t>
            </w:r>
          </w:p>
        </w:tc>
        <w:tc>
          <w:tcPr>
            <w:tcW w:w="1724" w:type="dxa"/>
            <w:tcBorders>
              <w:top w:val="single" w:sz="4" w:space="0" w:color="auto"/>
              <w:left w:val="nil"/>
              <w:bottom w:val="single" w:sz="4" w:space="0" w:color="auto"/>
              <w:right w:val="nil"/>
            </w:tcBorders>
            <w:shd w:val="clear" w:color="auto" w:fill="FABF8F"/>
            <w:vAlign w:val="center"/>
            <w:hideMark/>
          </w:tcPr>
          <w:p w:rsidR="00F62931" w:rsidRPr="00C516DF" w:rsidRDefault="00F62931" w:rsidP="002C12F7">
            <w:pPr>
              <w:pStyle w:val="cuadroCabe"/>
              <w:jc w:val="right"/>
            </w:pPr>
            <w:r>
              <w:rPr>
                <w:rStyle w:val="atitulo2"/>
              </w:rPr>
              <w:t>7.128.293</w:t>
            </w:r>
          </w:p>
        </w:tc>
        <w:tc>
          <w:tcPr>
            <w:tcW w:w="1440" w:type="dxa"/>
            <w:tcBorders>
              <w:top w:val="single" w:sz="4" w:space="0" w:color="auto"/>
              <w:left w:val="nil"/>
              <w:bottom w:val="single" w:sz="4" w:space="0" w:color="auto"/>
              <w:right w:val="nil"/>
            </w:tcBorders>
            <w:shd w:val="clear" w:color="auto" w:fill="FABF8F"/>
            <w:vAlign w:val="center"/>
            <w:hideMark/>
          </w:tcPr>
          <w:p w:rsidR="00F62931" w:rsidRPr="00C516DF" w:rsidRDefault="00F62931" w:rsidP="002C12F7">
            <w:pPr>
              <w:pStyle w:val="cuadroCabe"/>
              <w:jc w:val="right"/>
            </w:pPr>
            <w:r>
              <w:rPr>
                <w:rStyle w:val="atitulo2"/>
              </w:rPr>
              <w:t>7.105.216</w:t>
            </w:r>
          </w:p>
        </w:tc>
        <w:tc>
          <w:tcPr>
            <w:tcW w:w="1440" w:type="dxa"/>
            <w:tcBorders>
              <w:top w:val="single" w:sz="4" w:space="0" w:color="auto"/>
              <w:left w:val="nil"/>
              <w:bottom w:val="single" w:sz="4" w:space="0" w:color="auto"/>
              <w:right w:val="nil"/>
            </w:tcBorders>
            <w:shd w:val="clear" w:color="auto" w:fill="FABF8F"/>
            <w:vAlign w:val="center"/>
            <w:hideMark/>
          </w:tcPr>
          <w:p w:rsidR="00F62931" w:rsidRPr="00C516DF" w:rsidRDefault="00F62931" w:rsidP="002C12F7">
            <w:pPr>
              <w:pStyle w:val="cuadroCabe"/>
              <w:ind w:right="60"/>
              <w:jc w:val="right"/>
            </w:pPr>
            <w:r>
              <w:rPr>
                <w:rStyle w:val="atitulo2"/>
              </w:rPr>
              <w:t>0,32</w:t>
            </w:r>
          </w:p>
        </w:tc>
      </w:tr>
    </w:tbl>
    <w:p w:rsidR="00F62931" w:rsidRPr="00B262F4" w:rsidRDefault="00F62931" w:rsidP="00F62931">
      <w:pPr>
        <w:pStyle w:val="texto"/>
        <w:spacing w:after="0"/>
        <w:ind w:right="29"/>
        <w:rPr>
          <w:rFonts w:ascii="Helvetica LT Std" w:hAnsi="Helvetica LT Std" w:cs="Arial"/>
          <w:sz w:val="19"/>
          <w:szCs w:val="19"/>
        </w:rPr>
      </w:pPr>
    </w:p>
    <w:p w:rsidR="00F62931" w:rsidRPr="00B262F4" w:rsidRDefault="00F62931" w:rsidP="00F62931">
      <w:pPr>
        <w:pStyle w:val="texto"/>
        <w:spacing w:before="20"/>
        <w:rPr>
          <w:rFonts w:ascii="Helvetica LT Std" w:hAnsi="Helvetica LT Std" w:cs="Arial"/>
          <w:sz w:val="19"/>
          <w:szCs w:val="19"/>
        </w:rPr>
      </w:pPr>
      <w:r w:rsidRPr="00B262F4">
        <w:rPr>
          <w:rFonts w:ascii="Helvetica LT Std" w:hAnsi="Helvetica LT Std"/>
          <w:sz w:val="19"/>
          <w:szCs w:val="19"/>
        </w:rPr>
        <w:t>Barañaingo Udalaren Osoko Bilkurak 2013ko abenduaren 27an eman zion hasierako one</w:t>
      </w:r>
      <w:r w:rsidRPr="00B262F4">
        <w:rPr>
          <w:rFonts w:ascii="Helvetica LT Std" w:hAnsi="Helvetica LT Std"/>
          <w:sz w:val="19"/>
          <w:szCs w:val="19"/>
        </w:rPr>
        <w:t>s</w:t>
      </w:r>
      <w:r w:rsidRPr="00B262F4">
        <w:rPr>
          <w:rFonts w:ascii="Helvetica LT Std" w:hAnsi="Helvetica LT Std"/>
          <w:sz w:val="19"/>
          <w:szCs w:val="19"/>
        </w:rPr>
        <w:t xml:space="preserve">pena </w:t>
      </w:r>
      <w:proofErr w:type="spellStart"/>
      <w:r w:rsidRPr="00B262F4">
        <w:rPr>
          <w:rFonts w:ascii="Helvetica LT Std" w:hAnsi="Helvetica LT Std"/>
          <w:sz w:val="19"/>
          <w:szCs w:val="19"/>
        </w:rPr>
        <w:t>plantilla</w:t>
      </w:r>
      <w:proofErr w:type="spellEnd"/>
      <w:r w:rsidRPr="00B262F4">
        <w:rPr>
          <w:rFonts w:ascii="Helvetica LT Std" w:hAnsi="Helvetica LT Std"/>
          <w:sz w:val="19"/>
          <w:szCs w:val="19"/>
        </w:rPr>
        <w:t xml:space="preserve"> organikoari; behin betiko onespena, berriz, 2014ko otsailaren 28an eman zion. </w:t>
      </w:r>
      <w:proofErr w:type="spellStart"/>
      <w:r w:rsidRPr="00B262F4">
        <w:rPr>
          <w:rFonts w:ascii="Helvetica LT Std" w:hAnsi="Helvetica LT Std"/>
          <w:sz w:val="19"/>
          <w:szCs w:val="19"/>
        </w:rPr>
        <w:t>Plantilla</w:t>
      </w:r>
      <w:proofErr w:type="spellEnd"/>
      <w:r w:rsidRPr="00B262F4">
        <w:rPr>
          <w:rFonts w:ascii="Helvetica LT Std" w:hAnsi="Helvetica LT Std"/>
          <w:sz w:val="19"/>
          <w:szCs w:val="19"/>
        </w:rPr>
        <w:t xml:space="preserve"> organikoak bai toki entitatearen beraren </w:t>
      </w:r>
      <w:proofErr w:type="spellStart"/>
      <w:r w:rsidRPr="00B262F4">
        <w:rPr>
          <w:rFonts w:ascii="Helvetica LT Std" w:hAnsi="Helvetica LT Std"/>
          <w:sz w:val="19"/>
          <w:szCs w:val="19"/>
        </w:rPr>
        <w:t>plantilla</w:t>
      </w:r>
      <w:proofErr w:type="spellEnd"/>
      <w:r w:rsidRPr="00B262F4">
        <w:rPr>
          <w:rFonts w:ascii="Helvetica LT Std" w:hAnsi="Helvetica LT Std"/>
          <w:sz w:val="19"/>
          <w:szCs w:val="19"/>
        </w:rPr>
        <w:t xml:space="preserve">, bai haren erakunde autonomoena </w:t>
      </w:r>
      <w:proofErr w:type="spellStart"/>
      <w:r w:rsidRPr="00B262F4">
        <w:rPr>
          <w:rFonts w:ascii="Helvetica LT Std" w:hAnsi="Helvetica LT Std"/>
          <w:sz w:val="19"/>
          <w:szCs w:val="19"/>
        </w:rPr>
        <w:t>–Musika</w:t>
      </w:r>
      <w:proofErr w:type="spellEnd"/>
      <w:r w:rsidRPr="00B262F4">
        <w:rPr>
          <w:rFonts w:ascii="Helvetica LT Std" w:hAnsi="Helvetica LT Std"/>
          <w:sz w:val="19"/>
          <w:szCs w:val="19"/>
        </w:rPr>
        <w:t xml:space="preserve"> Eskola eta Lagunak Udal </w:t>
      </w:r>
      <w:proofErr w:type="spellStart"/>
      <w:r w:rsidRPr="00B262F4">
        <w:rPr>
          <w:rFonts w:ascii="Helvetica LT Std" w:hAnsi="Helvetica LT Std"/>
          <w:sz w:val="19"/>
          <w:szCs w:val="19"/>
        </w:rPr>
        <w:t>Zerbitzua–</w:t>
      </w:r>
      <w:proofErr w:type="spellEnd"/>
      <w:r w:rsidRPr="00B262F4">
        <w:rPr>
          <w:rFonts w:ascii="Helvetica LT Std" w:hAnsi="Helvetica LT Std"/>
          <w:sz w:val="19"/>
          <w:szCs w:val="19"/>
        </w:rPr>
        <w:t xml:space="preserve"> hartzen ditu. </w:t>
      </w:r>
    </w:p>
    <w:p w:rsidR="00F62931" w:rsidRPr="00B262F4" w:rsidRDefault="00F62931" w:rsidP="00F62931">
      <w:pPr>
        <w:pStyle w:val="texto"/>
        <w:spacing w:after="240"/>
        <w:rPr>
          <w:rFonts w:ascii="Helvetica LT Std" w:hAnsi="Helvetica LT Std" w:cs="Arial"/>
          <w:sz w:val="19"/>
          <w:szCs w:val="19"/>
        </w:rPr>
      </w:pPr>
      <w:r w:rsidRPr="00B262F4">
        <w:rPr>
          <w:rFonts w:ascii="Helvetica LT Std" w:hAnsi="Helvetica LT Std"/>
          <w:sz w:val="19"/>
          <w:szCs w:val="19"/>
        </w:rPr>
        <w:t xml:space="preserve">Udalaren </w:t>
      </w:r>
      <w:proofErr w:type="spellStart"/>
      <w:r w:rsidRPr="00B262F4">
        <w:rPr>
          <w:rFonts w:ascii="Helvetica LT Std" w:hAnsi="Helvetica LT Std"/>
          <w:sz w:val="19"/>
          <w:szCs w:val="19"/>
        </w:rPr>
        <w:t>plantilla</w:t>
      </w:r>
      <w:proofErr w:type="spellEnd"/>
      <w:r w:rsidRPr="00B262F4">
        <w:rPr>
          <w:rFonts w:ascii="Helvetica LT Std" w:hAnsi="Helvetica LT Std"/>
          <w:sz w:val="19"/>
          <w:szCs w:val="19"/>
        </w:rPr>
        <w:t xml:space="preserve"> berekiak 116 lanpostu dauzka. Guztira, 33 lanpostu hutsik daude, hurrengo tauletan ikus daitekeen bezala: </w:t>
      </w:r>
    </w:p>
    <w:tbl>
      <w:tblPr>
        <w:tblW w:w="8706" w:type="dxa"/>
        <w:jc w:val="center"/>
        <w:tblCellMar>
          <w:left w:w="70" w:type="dxa"/>
          <w:right w:w="70" w:type="dxa"/>
        </w:tblCellMar>
        <w:tblLook w:val="04A0" w:firstRow="1" w:lastRow="0" w:firstColumn="1" w:lastColumn="0" w:noHBand="0" w:noVBand="1"/>
      </w:tblPr>
      <w:tblGrid>
        <w:gridCol w:w="3871"/>
        <w:gridCol w:w="1993"/>
        <w:gridCol w:w="1668"/>
        <w:gridCol w:w="1174"/>
      </w:tblGrid>
      <w:tr w:rsidR="00F62931" w:rsidRPr="00B262F4" w:rsidTr="002C12F7">
        <w:trPr>
          <w:trHeight w:val="312"/>
          <w:jc w:val="center"/>
        </w:trPr>
        <w:tc>
          <w:tcPr>
            <w:tcW w:w="3871" w:type="dxa"/>
            <w:tcBorders>
              <w:top w:val="single" w:sz="4" w:space="0" w:color="auto"/>
              <w:bottom w:val="single" w:sz="4" w:space="0" w:color="auto"/>
            </w:tcBorders>
            <w:shd w:val="clear" w:color="auto" w:fill="FABF8F" w:themeFill="accent6" w:themeFillTint="99"/>
            <w:noWrap/>
            <w:vAlign w:val="center"/>
          </w:tcPr>
          <w:p w:rsidR="00F62931" w:rsidRPr="00B262F4" w:rsidRDefault="00F62931" w:rsidP="002C12F7">
            <w:pPr>
              <w:pStyle w:val="cuadroCabe"/>
              <w:jc w:val="left"/>
              <w:rPr>
                <w:rFonts w:ascii="Helvetica LT Std" w:hAnsi="Helvetica LT Std"/>
                <w:sz w:val="19"/>
                <w:szCs w:val="19"/>
              </w:rPr>
            </w:pPr>
            <w:r w:rsidRPr="00B262F4">
              <w:rPr>
                <w:rFonts w:ascii="Helvetica LT Std" w:hAnsi="Helvetica LT Std"/>
                <w:sz w:val="19"/>
                <w:szCs w:val="19"/>
              </w:rPr>
              <w:t> </w:t>
            </w:r>
          </w:p>
        </w:tc>
        <w:tc>
          <w:tcPr>
            <w:tcW w:w="1993" w:type="dxa"/>
            <w:tcBorders>
              <w:top w:val="single" w:sz="4" w:space="0" w:color="auto"/>
              <w:bottom w:val="single" w:sz="4" w:space="0" w:color="auto"/>
            </w:tcBorders>
            <w:shd w:val="clear" w:color="auto" w:fill="FABF8F" w:themeFill="accent6" w:themeFillTint="99"/>
            <w:noWrap/>
            <w:vAlign w:val="center"/>
          </w:tcPr>
          <w:p w:rsidR="00F62931" w:rsidRPr="00B262F4" w:rsidRDefault="00F62931" w:rsidP="002C12F7">
            <w:pPr>
              <w:pStyle w:val="cuadroCabe"/>
              <w:jc w:val="right"/>
              <w:rPr>
                <w:rFonts w:ascii="Helvetica LT Std" w:hAnsi="Helvetica LT Std"/>
                <w:sz w:val="19"/>
                <w:szCs w:val="19"/>
              </w:rPr>
            </w:pPr>
            <w:r w:rsidRPr="00B262F4">
              <w:rPr>
                <w:rFonts w:ascii="Helvetica LT Std" w:hAnsi="Helvetica LT Std"/>
                <w:sz w:val="19"/>
                <w:szCs w:val="19"/>
              </w:rPr>
              <w:t>Lanpostuak</w:t>
            </w:r>
          </w:p>
        </w:tc>
        <w:tc>
          <w:tcPr>
            <w:tcW w:w="1668" w:type="dxa"/>
            <w:tcBorders>
              <w:top w:val="single" w:sz="4" w:space="0" w:color="auto"/>
              <w:bottom w:val="single" w:sz="4" w:space="0" w:color="auto"/>
            </w:tcBorders>
            <w:shd w:val="clear" w:color="auto" w:fill="FABF8F" w:themeFill="accent6" w:themeFillTint="99"/>
            <w:noWrap/>
            <w:vAlign w:val="center"/>
          </w:tcPr>
          <w:p w:rsidR="00F62931" w:rsidRPr="00B262F4" w:rsidRDefault="00F62931" w:rsidP="002C12F7">
            <w:pPr>
              <w:pStyle w:val="cuadroCabe"/>
              <w:jc w:val="right"/>
              <w:rPr>
                <w:rFonts w:ascii="Helvetica LT Std" w:hAnsi="Helvetica LT Std"/>
                <w:sz w:val="19"/>
                <w:szCs w:val="19"/>
              </w:rPr>
            </w:pPr>
            <w:r w:rsidRPr="00B262F4">
              <w:rPr>
                <w:rFonts w:ascii="Helvetica LT Std" w:hAnsi="Helvetica LT Std"/>
                <w:sz w:val="19"/>
                <w:szCs w:val="19"/>
              </w:rPr>
              <w:t>Aktiboa</w:t>
            </w:r>
          </w:p>
        </w:tc>
        <w:tc>
          <w:tcPr>
            <w:tcW w:w="1174" w:type="dxa"/>
            <w:tcBorders>
              <w:top w:val="single" w:sz="4" w:space="0" w:color="auto"/>
              <w:bottom w:val="single" w:sz="4" w:space="0" w:color="auto"/>
            </w:tcBorders>
            <w:shd w:val="clear" w:color="auto" w:fill="FABF8F" w:themeFill="accent6" w:themeFillTint="99"/>
            <w:noWrap/>
            <w:vAlign w:val="center"/>
          </w:tcPr>
          <w:p w:rsidR="00F62931" w:rsidRPr="00B262F4" w:rsidRDefault="00F62931" w:rsidP="002C12F7">
            <w:pPr>
              <w:pStyle w:val="cuadroCabe"/>
              <w:jc w:val="right"/>
              <w:rPr>
                <w:rFonts w:ascii="Helvetica LT Std" w:hAnsi="Helvetica LT Std"/>
                <w:sz w:val="19"/>
                <w:szCs w:val="19"/>
              </w:rPr>
            </w:pPr>
            <w:r w:rsidRPr="00B262F4">
              <w:rPr>
                <w:rFonts w:ascii="Helvetica LT Std" w:hAnsi="Helvetica LT Std"/>
                <w:sz w:val="19"/>
                <w:szCs w:val="19"/>
              </w:rPr>
              <w:t>Lanpostu hutsak</w:t>
            </w:r>
          </w:p>
        </w:tc>
      </w:tr>
      <w:tr w:rsidR="00F62931" w:rsidRPr="00B262F4" w:rsidTr="002C12F7">
        <w:trPr>
          <w:trHeight w:val="255"/>
          <w:jc w:val="center"/>
        </w:trPr>
        <w:tc>
          <w:tcPr>
            <w:tcW w:w="3871" w:type="dxa"/>
            <w:tcBorders>
              <w:top w:val="single" w:sz="4" w:space="0" w:color="auto"/>
              <w:bottom w:val="single" w:sz="2" w:space="0" w:color="auto"/>
            </w:tcBorders>
            <w:shd w:val="clear" w:color="000000" w:fill="FFFFFF"/>
            <w:noWrap/>
            <w:vAlign w:val="center"/>
          </w:tcPr>
          <w:p w:rsidR="00F62931" w:rsidRPr="00B262F4" w:rsidRDefault="00F62931" w:rsidP="002C12F7">
            <w:pPr>
              <w:pStyle w:val="cuatexto"/>
              <w:jc w:val="left"/>
              <w:rPr>
                <w:rFonts w:ascii="Helvetica LT Std" w:hAnsi="Helvetica LT Std"/>
                <w:sz w:val="19"/>
                <w:szCs w:val="19"/>
              </w:rPr>
            </w:pPr>
            <w:r w:rsidRPr="00B262F4">
              <w:rPr>
                <w:rFonts w:ascii="Helvetica LT Std" w:hAnsi="Helvetica LT Std"/>
                <w:sz w:val="19"/>
                <w:szCs w:val="19"/>
              </w:rPr>
              <w:t>Izendapen askea</w:t>
            </w:r>
          </w:p>
        </w:tc>
        <w:tc>
          <w:tcPr>
            <w:tcW w:w="1993" w:type="dxa"/>
            <w:tcBorders>
              <w:top w:val="single" w:sz="4" w:space="0" w:color="auto"/>
              <w:bottom w:val="single" w:sz="2" w:space="0" w:color="auto"/>
            </w:tcBorders>
            <w:shd w:val="clear" w:color="000000" w:fill="FFFFFF"/>
            <w:noWrap/>
            <w:vAlign w:val="center"/>
          </w:tcPr>
          <w:p w:rsidR="00F62931" w:rsidRPr="00B262F4" w:rsidRDefault="00F62931" w:rsidP="002C12F7">
            <w:pPr>
              <w:pStyle w:val="cuatexto"/>
              <w:jc w:val="right"/>
              <w:rPr>
                <w:rFonts w:ascii="Helvetica LT Std" w:hAnsi="Helvetica LT Std"/>
                <w:sz w:val="19"/>
                <w:szCs w:val="19"/>
              </w:rPr>
            </w:pPr>
            <w:r w:rsidRPr="00B262F4">
              <w:rPr>
                <w:rFonts w:ascii="Helvetica LT Std" w:hAnsi="Helvetica LT Std"/>
                <w:sz w:val="19"/>
                <w:szCs w:val="19"/>
              </w:rPr>
              <w:t>4</w:t>
            </w:r>
          </w:p>
        </w:tc>
        <w:tc>
          <w:tcPr>
            <w:tcW w:w="1668" w:type="dxa"/>
            <w:tcBorders>
              <w:top w:val="single" w:sz="4" w:space="0" w:color="auto"/>
              <w:bottom w:val="single" w:sz="2" w:space="0" w:color="auto"/>
            </w:tcBorders>
            <w:shd w:val="clear" w:color="000000" w:fill="FFFFFF"/>
            <w:noWrap/>
            <w:vAlign w:val="center"/>
          </w:tcPr>
          <w:p w:rsidR="00F62931" w:rsidRPr="00B262F4" w:rsidRDefault="00F62931" w:rsidP="002C12F7">
            <w:pPr>
              <w:pStyle w:val="cuatexto"/>
              <w:jc w:val="right"/>
              <w:rPr>
                <w:rFonts w:ascii="Helvetica LT Std" w:hAnsi="Helvetica LT Std"/>
                <w:sz w:val="19"/>
                <w:szCs w:val="19"/>
              </w:rPr>
            </w:pPr>
            <w:r w:rsidRPr="00B262F4">
              <w:rPr>
                <w:rFonts w:ascii="Helvetica LT Std" w:hAnsi="Helvetica LT Std"/>
                <w:sz w:val="19"/>
                <w:szCs w:val="19"/>
              </w:rPr>
              <w:t>4</w:t>
            </w:r>
          </w:p>
        </w:tc>
        <w:tc>
          <w:tcPr>
            <w:tcW w:w="1174" w:type="dxa"/>
            <w:tcBorders>
              <w:top w:val="single" w:sz="4" w:space="0" w:color="auto"/>
              <w:bottom w:val="single" w:sz="2" w:space="0" w:color="auto"/>
            </w:tcBorders>
            <w:shd w:val="clear" w:color="000000" w:fill="FFFFFF"/>
            <w:noWrap/>
            <w:vAlign w:val="center"/>
          </w:tcPr>
          <w:p w:rsidR="00F62931" w:rsidRPr="00B262F4" w:rsidRDefault="00F62931" w:rsidP="002C12F7">
            <w:pPr>
              <w:pStyle w:val="cuatexto"/>
              <w:ind w:right="26"/>
              <w:jc w:val="right"/>
              <w:rPr>
                <w:rFonts w:ascii="Helvetica LT Std" w:hAnsi="Helvetica LT Std"/>
                <w:sz w:val="19"/>
                <w:szCs w:val="19"/>
              </w:rPr>
            </w:pPr>
            <w:r w:rsidRPr="00B262F4">
              <w:rPr>
                <w:rFonts w:ascii="Helvetica LT Std" w:hAnsi="Helvetica LT Std"/>
                <w:sz w:val="19"/>
                <w:szCs w:val="19"/>
              </w:rPr>
              <w:t>-</w:t>
            </w:r>
          </w:p>
        </w:tc>
      </w:tr>
      <w:tr w:rsidR="00F62931" w:rsidRPr="00B262F4" w:rsidTr="002C12F7">
        <w:trPr>
          <w:trHeight w:val="255"/>
          <w:jc w:val="center"/>
        </w:trPr>
        <w:tc>
          <w:tcPr>
            <w:tcW w:w="3871" w:type="dxa"/>
            <w:tcBorders>
              <w:top w:val="single" w:sz="2" w:space="0" w:color="auto"/>
              <w:bottom w:val="single" w:sz="2" w:space="0" w:color="auto"/>
            </w:tcBorders>
            <w:shd w:val="clear" w:color="000000" w:fill="FFFFFF"/>
            <w:noWrap/>
            <w:vAlign w:val="center"/>
          </w:tcPr>
          <w:p w:rsidR="00F62931" w:rsidRPr="00B262F4" w:rsidRDefault="00F62931" w:rsidP="002C12F7">
            <w:pPr>
              <w:pStyle w:val="cuatexto"/>
              <w:jc w:val="left"/>
              <w:rPr>
                <w:rFonts w:ascii="Helvetica LT Std" w:hAnsi="Helvetica LT Std"/>
                <w:sz w:val="19"/>
                <w:szCs w:val="19"/>
              </w:rPr>
            </w:pPr>
            <w:r w:rsidRPr="00B262F4">
              <w:rPr>
                <w:rFonts w:ascii="Helvetica LT Std" w:hAnsi="Helvetica LT Std"/>
                <w:sz w:val="19"/>
                <w:szCs w:val="19"/>
              </w:rPr>
              <w:t>Funtzionarioak</w:t>
            </w:r>
          </w:p>
        </w:tc>
        <w:tc>
          <w:tcPr>
            <w:tcW w:w="1993" w:type="dxa"/>
            <w:tcBorders>
              <w:top w:val="single" w:sz="2" w:space="0" w:color="auto"/>
              <w:bottom w:val="single" w:sz="2" w:space="0" w:color="auto"/>
            </w:tcBorders>
            <w:shd w:val="clear" w:color="000000" w:fill="FFFFFF"/>
            <w:noWrap/>
            <w:vAlign w:val="center"/>
          </w:tcPr>
          <w:p w:rsidR="00F62931" w:rsidRPr="00B262F4" w:rsidRDefault="00F62931" w:rsidP="002C12F7">
            <w:pPr>
              <w:pStyle w:val="cuatexto"/>
              <w:jc w:val="right"/>
              <w:rPr>
                <w:rFonts w:ascii="Helvetica LT Std" w:hAnsi="Helvetica LT Std"/>
                <w:sz w:val="19"/>
                <w:szCs w:val="19"/>
              </w:rPr>
            </w:pPr>
            <w:r w:rsidRPr="00B262F4">
              <w:rPr>
                <w:rFonts w:ascii="Helvetica LT Std" w:hAnsi="Helvetica LT Std"/>
                <w:sz w:val="19"/>
                <w:szCs w:val="19"/>
              </w:rPr>
              <w:t>56</w:t>
            </w:r>
          </w:p>
        </w:tc>
        <w:tc>
          <w:tcPr>
            <w:tcW w:w="1668" w:type="dxa"/>
            <w:tcBorders>
              <w:top w:val="single" w:sz="2" w:space="0" w:color="auto"/>
              <w:bottom w:val="single" w:sz="2" w:space="0" w:color="auto"/>
            </w:tcBorders>
            <w:shd w:val="clear" w:color="000000" w:fill="FFFFFF"/>
            <w:noWrap/>
            <w:vAlign w:val="center"/>
          </w:tcPr>
          <w:p w:rsidR="00F62931" w:rsidRPr="00B262F4" w:rsidRDefault="00F62931" w:rsidP="002C12F7">
            <w:pPr>
              <w:pStyle w:val="cuatexto"/>
              <w:jc w:val="right"/>
              <w:rPr>
                <w:rFonts w:ascii="Helvetica LT Std" w:hAnsi="Helvetica LT Std"/>
                <w:sz w:val="19"/>
                <w:szCs w:val="19"/>
              </w:rPr>
            </w:pPr>
            <w:r w:rsidRPr="00B262F4">
              <w:rPr>
                <w:rFonts w:ascii="Helvetica LT Std" w:hAnsi="Helvetica LT Std"/>
                <w:sz w:val="19"/>
                <w:szCs w:val="19"/>
              </w:rPr>
              <w:t>26</w:t>
            </w:r>
          </w:p>
        </w:tc>
        <w:tc>
          <w:tcPr>
            <w:tcW w:w="1174" w:type="dxa"/>
            <w:tcBorders>
              <w:top w:val="single" w:sz="2" w:space="0" w:color="auto"/>
              <w:bottom w:val="single" w:sz="2" w:space="0" w:color="auto"/>
            </w:tcBorders>
            <w:shd w:val="clear" w:color="000000" w:fill="FFFFFF"/>
            <w:noWrap/>
            <w:vAlign w:val="center"/>
          </w:tcPr>
          <w:p w:rsidR="00F62931" w:rsidRPr="00B262F4" w:rsidRDefault="00F62931" w:rsidP="002C12F7">
            <w:pPr>
              <w:pStyle w:val="cuatexto"/>
              <w:ind w:right="26"/>
              <w:jc w:val="right"/>
              <w:rPr>
                <w:rFonts w:ascii="Helvetica LT Std" w:hAnsi="Helvetica LT Std"/>
                <w:sz w:val="19"/>
                <w:szCs w:val="19"/>
              </w:rPr>
            </w:pPr>
            <w:r w:rsidRPr="00B262F4">
              <w:rPr>
                <w:rFonts w:ascii="Helvetica LT Std" w:hAnsi="Helvetica LT Std"/>
                <w:sz w:val="19"/>
                <w:szCs w:val="19"/>
              </w:rPr>
              <w:t>30</w:t>
            </w:r>
          </w:p>
        </w:tc>
      </w:tr>
      <w:tr w:rsidR="00F62931" w:rsidRPr="00B262F4" w:rsidTr="002C12F7">
        <w:trPr>
          <w:trHeight w:val="255"/>
          <w:jc w:val="center"/>
        </w:trPr>
        <w:tc>
          <w:tcPr>
            <w:tcW w:w="3871" w:type="dxa"/>
            <w:tcBorders>
              <w:top w:val="single" w:sz="2" w:space="0" w:color="auto"/>
              <w:bottom w:val="single" w:sz="4" w:space="0" w:color="auto"/>
            </w:tcBorders>
            <w:shd w:val="clear" w:color="000000" w:fill="FFFFFF"/>
            <w:noWrap/>
            <w:vAlign w:val="center"/>
          </w:tcPr>
          <w:p w:rsidR="00F62931" w:rsidRPr="00B262F4" w:rsidRDefault="00F62931" w:rsidP="002C12F7">
            <w:pPr>
              <w:pStyle w:val="cuatexto"/>
              <w:jc w:val="left"/>
              <w:rPr>
                <w:rFonts w:ascii="Helvetica LT Std" w:hAnsi="Helvetica LT Std"/>
                <w:sz w:val="19"/>
                <w:szCs w:val="19"/>
              </w:rPr>
            </w:pPr>
            <w:r w:rsidRPr="00B262F4">
              <w:rPr>
                <w:rFonts w:ascii="Helvetica LT Std" w:hAnsi="Helvetica LT Std"/>
                <w:sz w:val="19"/>
                <w:szCs w:val="19"/>
              </w:rPr>
              <w:t xml:space="preserve">Lan-kontratupekoak </w:t>
            </w:r>
          </w:p>
        </w:tc>
        <w:tc>
          <w:tcPr>
            <w:tcW w:w="1993" w:type="dxa"/>
            <w:tcBorders>
              <w:top w:val="single" w:sz="2" w:space="0" w:color="auto"/>
              <w:bottom w:val="single" w:sz="4" w:space="0" w:color="auto"/>
            </w:tcBorders>
            <w:shd w:val="clear" w:color="000000" w:fill="FFFFFF"/>
            <w:noWrap/>
            <w:vAlign w:val="center"/>
          </w:tcPr>
          <w:p w:rsidR="00F62931" w:rsidRPr="00B262F4" w:rsidRDefault="00F62931" w:rsidP="002C12F7">
            <w:pPr>
              <w:pStyle w:val="cuatexto"/>
              <w:jc w:val="right"/>
              <w:rPr>
                <w:rFonts w:ascii="Helvetica LT Std" w:hAnsi="Helvetica LT Std"/>
                <w:sz w:val="19"/>
                <w:szCs w:val="19"/>
              </w:rPr>
            </w:pPr>
            <w:r w:rsidRPr="00B262F4">
              <w:rPr>
                <w:rFonts w:ascii="Helvetica LT Std" w:hAnsi="Helvetica LT Std"/>
                <w:sz w:val="19"/>
                <w:szCs w:val="19"/>
              </w:rPr>
              <w:t>56</w:t>
            </w:r>
          </w:p>
        </w:tc>
        <w:tc>
          <w:tcPr>
            <w:tcW w:w="1668" w:type="dxa"/>
            <w:tcBorders>
              <w:top w:val="single" w:sz="2" w:space="0" w:color="auto"/>
              <w:bottom w:val="single" w:sz="4" w:space="0" w:color="auto"/>
            </w:tcBorders>
            <w:shd w:val="clear" w:color="000000" w:fill="FFFFFF"/>
            <w:noWrap/>
            <w:vAlign w:val="center"/>
          </w:tcPr>
          <w:p w:rsidR="00F62931" w:rsidRPr="00B262F4" w:rsidRDefault="00F62931" w:rsidP="002C12F7">
            <w:pPr>
              <w:pStyle w:val="cuatexto"/>
              <w:jc w:val="right"/>
              <w:rPr>
                <w:rFonts w:ascii="Helvetica LT Std" w:hAnsi="Helvetica LT Std"/>
                <w:sz w:val="19"/>
                <w:szCs w:val="19"/>
              </w:rPr>
            </w:pPr>
            <w:r w:rsidRPr="00B262F4">
              <w:rPr>
                <w:rFonts w:ascii="Helvetica LT Std" w:hAnsi="Helvetica LT Std"/>
                <w:sz w:val="19"/>
                <w:szCs w:val="19"/>
              </w:rPr>
              <w:t>53</w:t>
            </w:r>
          </w:p>
        </w:tc>
        <w:tc>
          <w:tcPr>
            <w:tcW w:w="1174" w:type="dxa"/>
            <w:tcBorders>
              <w:top w:val="single" w:sz="2" w:space="0" w:color="auto"/>
              <w:bottom w:val="single" w:sz="4" w:space="0" w:color="auto"/>
            </w:tcBorders>
            <w:shd w:val="clear" w:color="000000" w:fill="FFFFFF"/>
            <w:noWrap/>
            <w:vAlign w:val="center"/>
          </w:tcPr>
          <w:p w:rsidR="00F62931" w:rsidRPr="00B262F4" w:rsidRDefault="00F62931" w:rsidP="002C12F7">
            <w:pPr>
              <w:pStyle w:val="cuatexto"/>
              <w:ind w:right="26"/>
              <w:jc w:val="right"/>
              <w:rPr>
                <w:rFonts w:ascii="Helvetica LT Std" w:hAnsi="Helvetica LT Std"/>
                <w:sz w:val="19"/>
                <w:szCs w:val="19"/>
              </w:rPr>
            </w:pPr>
            <w:r w:rsidRPr="00B262F4">
              <w:rPr>
                <w:rFonts w:ascii="Helvetica LT Std" w:hAnsi="Helvetica LT Std"/>
                <w:sz w:val="19"/>
                <w:szCs w:val="19"/>
              </w:rPr>
              <w:t>3</w:t>
            </w:r>
          </w:p>
        </w:tc>
      </w:tr>
      <w:tr w:rsidR="00F62931" w:rsidRPr="00B262F4" w:rsidTr="002C12F7">
        <w:trPr>
          <w:trHeight w:val="312"/>
          <w:jc w:val="center"/>
        </w:trPr>
        <w:tc>
          <w:tcPr>
            <w:tcW w:w="3871" w:type="dxa"/>
            <w:tcBorders>
              <w:top w:val="single" w:sz="4" w:space="0" w:color="auto"/>
              <w:bottom w:val="single" w:sz="4" w:space="0" w:color="auto"/>
            </w:tcBorders>
            <w:shd w:val="clear" w:color="auto" w:fill="FABF8F" w:themeFill="accent6" w:themeFillTint="99"/>
            <w:noWrap/>
            <w:vAlign w:val="center"/>
          </w:tcPr>
          <w:p w:rsidR="00F62931" w:rsidRPr="00B262F4" w:rsidRDefault="00F62931" w:rsidP="002C12F7">
            <w:pPr>
              <w:pStyle w:val="cuadroCabe"/>
              <w:jc w:val="left"/>
              <w:rPr>
                <w:rFonts w:ascii="Helvetica LT Std" w:hAnsi="Helvetica LT Std"/>
                <w:sz w:val="19"/>
                <w:szCs w:val="19"/>
              </w:rPr>
            </w:pPr>
            <w:r w:rsidRPr="00B262F4">
              <w:rPr>
                <w:rFonts w:ascii="Helvetica LT Std" w:hAnsi="Helvetica LT Std"/>
                <w:sz w:val="19"/>
                <w:szCs w:val="19"/>
              </w:rPr>
              <w:t xml:space="preserve">Guztira </w:t>
            </w:r>
          </w:p>
        </w:tc>
        <w:tc>
          <w:tcPr>
            <w:tcW w:w="1993" w:type="dxa"/>
            <w:tcBorders>
              <w:top w:val="single" w:sz="4" w:space="0" w:color="auto"/>
              <w:bottom w:val="single" w:sz="4" w:space="0" w:color="auto"/>
            </w:tcBorders>
            <w:shd w:val="clear" w:color="auto" w:fill="FABF8F" w:themeFill="accent6" w:themeFillTint="99"/>
            <w:noWrap/>
            <w:vAlign w:val="center"/>
          </w:tcPr>
          <w:p w:rsidR="00F62931" w:rsidRPr="00B262F4" w:rsidRDefault="00F62931" w:rsidP="002C12F7">
            <w:pPr>
              <w:pStyle w:val="cuadroCabe"/>
              <w:jc w:val="right"/>
              <w:rPr>
                <w:rFonts w:ascii="Helvetica LT Std" w:hAnsi="Helvetica LT Std"/>
                <w:sz w:val="19"/>
                <w:szCs w:val="19"/>
              </w:rPr>
            </w:pPr>
            <w:r w:rsidRPr="00B262F4">
              <w:rPr>
                <w:rFonts w:ascii="Helvetica LT Std" w:hAnsi="Helvetica LT Std"/>
                <w:sz w:val="19"/>
                <w:szCs w:val="19"/>
              </w:rPr>
              <w:t>116</w:t>
            </w:r>
          </w:p>
        </w:tc>
        <w:tc>
          <w:tcPr>
            <w:tcW w:w="1668" w:type="dxa"/>
            <w:tcBorders>
              <w:top w:val="single" w:sz="4" w:space="0" w:color="auto"/>
              <w:bottom w:val="single" w:sz="4" w:space="0" w:color="auto"/>
            </w:tcBorders>
            <w:shd w:val="clear" w:color="auto" w:fill="FABF8F" w:themeFill="accent6" w:themeFillTint="99"/>
            <w:noWrap/>
            <w:vAlign w:val="center"/>
          </w:tcPr>
          <w:p w:rsidR="00F62931" w:rsidRPr="00B262F4" w:rsidRDefault="00F62931" w:rsidP="002C12F7">
            <w:pPr>
              <w:pStyle w:val="cuadroCabe"/>
              <w:jc w:val="right"/>
              <w:rPr>
                <w:rFonts w:ascii="Helvetica LT Std" w:hAnsi="Helvetica LT Std"/>
                <w:sz w:val="19"/>
                <w:szCs w:val="19"/>
              </w:rPr>
            </w:pPr>
            <w:r w:rsidRPr="00B262F4">
              <w:rPr>
                <w:rFonts w:ascii="Helvetica LT Std" w:hAnsi="Helvetica LT Std"/>
                <w:sz w:val="19"/>
                <w:szCs w:val="19"/>
              </w:rPr>
              <w:t>83</w:t>
            </w:r>
          </w:p>
        </w:tc>
        <w:tc>
          <w:tcPr>
            <w:tcW w:w="1174" w:type="dxa"/>
            <w:tcBorders>
              <w:top w:val="single" w:sz="4" w:space="0" w:color="auto"/>
              <w:bottom w:val="single" w:sz="4" w:space="0" w:color="auto"/>
            </w:tcBorders>
            <w:shd w:val="clear" w:color="auto" w:fill="FABF8F" w:themeFill="accent6" w:themeFillTint="99"/>
            <w:noWrap/>
            <w:vAlign w:val="center"/>
          </w:tcPr>
          <w:p w:rsidR="00F62931" w:rsidRPr="00B262F4" w:rsidRDefault="00F62931" w:rsidP="002C12F7">
            <w:pPr>
              <w:pStyle w:val="cuadroCabe"/>
              <w:ind w:right="26"/>
              <w:jc w:val="right"/>
              <w:rPr>
                <w:rFonts w:ascii="Helvetica LT Std" w:hAnsi="Helvetica LT Std"/>
                <w:sz w:val="19"/>
                <w:szCs w:val="19"/>
              </w:rPr>
            </w:pPr>
            <w:r w:rsidRPr="00B262F4">
              <w:rPr>
                <w:rFonts w:ascii="Helvetica LT Std" w:hAnsi="Helvetica LT Std"/>
                <w:sz w:val="19"/>
                <w:szCs w:val="19"/>
              </w:rPr>
              <w:t>33</w:t>
            </w:r>
          </w:p>
        </w:tc>
      </w:tr>
    </w:tbl>
    <w:p w:rsidR="00F62931" w:rsidRPr="00B262F4" w:rsidRDefault="00F62931" w:rsidP="00F62931">
      <w:pPr>
        <w:pStyle w:val="texto"/>
        <w:spacing w:before="280" w:after="280"/>
        <w:rPr>
          <w:rFonts w:ascii="Helvetica LT Std" w:hAnsi="Helvetica LT Std" w:cs="Arial"/>
          <w:sz w:val="19"/>
          <w:szCs w:val="19"/>
        </w:rPr>
      </w:pPr>
      <w:r w:rsidRPr="00B262F4">
        <w:rPr>
          <w:rFonts w:ascii="Helvetica LT Std" w:hAnsi="Helvetica LT Std"/>
          <w:sz w:val="19"/>
          <w:szCs w:val="19"/>
        </w:rPr>
        <w:t>Zehazki Udaleko langileak direnak arlo hauetara atxikirik daude:</w:t>
      </w:r>
    </w:p>
    <w:tbl>
      <w:tblPr>
        <w:tblW w:w="8742" w:type="dxa"/>
        <w:jc w:val="center"/>
        <w:tblCellMar>
          <w:left w:w="70" w:type="dxa"/>
          <w:right w:w="70" w:type="dxa"/>
        </w:tblCellMar>
        <w:tblLook w:val="0000" w:firstRow="0" w:lastRow="0" w:firstColumn="0" w:lastColumn="0" w:noHBand="0" w:noVBand="0"/>
      </w:tblPr>
      <w:tblGrid>
        <w:gridCol w:w="4542"/>
        <w:gridCol w:w="4200"/>
      </w:tblGrid>
      <w:tr w:rsidR="00F62931" w:rsidRPr="00B262F4" w:rsidTr="002C12F7">
        <w:trPr>
          <w:trHeight w:val="312"/>
          <w:jc w:val="center"/>
        </w:trPr>
        <w:tc>
          <w:tcPr>
            <w:tcW w:w="4542" w:type="dxa"/>
            <w:tcBorders>
              <w:top w:val="single" w:sz="4" w:space="0" w:color="auto"/>
              <w:bottom w:val="single" w:sz="4" w:space="0" w:color="auto"/>
            </w:tcBorders>
            <w:shd w:val="clear" w:color="auto" w:fill="FABF8F" w:themeFill="accent6" w:themeFillTint="99"/>
            <w:noWrap/>
            <w:vAlign w:val="center"/>
          </w:tcPr>
          <w:p w:rsidR="00F62931" w:rsidRPr="00B262F4" w:rsidRDefault="00F62931" w:rsidP="002C12F7">
            <w:pPr>
              <w:pStyle w:val="cuadroCabe"/>
              <w:jc w:val="left"/>
              <w:rPr>
                <w:rFonts w:ascii="Helvetica LT Std" w:hAnsi="Helvetica LT Std"/>
                <w:sz w:val="19"/>
                <w:szCs w:val="19"/>
              </w:rPr>
            </w:pPr>
            <w:r w:rsidRPr="00B262F4">
              <w:rPr>
                <w:rFonts w:ascii="Helvetica LT Std" w:hAnsi="Helvetica LT Std"/>
                <w:sz w:val="19"/>
                <w:szCs w:val="19"/>
              </w:rPr>
              <w:t>Arloak</w:t>
            </w:r>
          </w:p>
        </w:tc>
        <w:tc>
          <w:tcPr>
            <w:tcW w:w="4200" w:type="dxa"/>
            <w:tcBorders>
              <w:top w:val="single" w:sz="4" w:space="0" w:color="auto"/>
              <w:bottom w:val="single" w:sz="4" w:space="0" w:color="auto"/>
            </w:tcBorders>
            <w:shd w:val="clear" w:color="auto" w:fill="FABF8F" w:themeFill="accent6" w:themeFillTint="99"/>
            <w:noWrap/>
            <w:vAlign w:val="center"/>
          </w:tcPr>
          <w:p w:rsidR="00F62931" w:rsidRPr="00B262F4" w:rsidRDefault="00F62931" w:rsidP="002C12F7">
            <w:pPr>
              <w:pStyle w:val="cuadroCabe"/>
              <w:jc w:val="right"/>
              <w:rPr>
                <w:rFonts w:ascii="Helvetica LT Std" w:hAnsi="Helvetica LT Std"/>
                <w:sz w:val="19"/>
                <w:szCs w:val="19"/>
              </w:rPr>
            </w:pPr>
            <w:r w:rsidRPr="00B262F4">
              <w:rPr>
                <w:rFonts w:ascii="Helvetica LT Std" w:hAnsi="Helvetica LT Std"/>
                <w:sz w:val="19"/>
                <w:szCs w:val="19"/>
              </w:rPr>
              <w:t>Kopurua</w:t>
            </w:r>
          </w:p>
        </w:tc>
      </w:tr>
      <w:tr w:rsidR="00F62931" w:rsidRPr="00B262F4" w:rsidTr="002C12F7">
        <w:trPr>
          <w:trHeight w:val="255"/>
          <w:jc w:val="center"/>
        </w:trPr>
        <w:tc>
          <w:tcPr>
            <w:tcW w:w="4542" w:type="dxa"/>
            <w:tcBorders>
              <w:top w:val="single" w:sz="4" w:space="0" w:color="auto"/>
              <w:bottom w:val="single" w:sz="2" w:space="0" w:color="auto"/>
            </w:tcBorders>
            <w:shd w:val="clear" w:color="auto" w:fill="auto"/>
            <w:noWrap/>
            <w:vAlign w:val="center"/>
          </w:tcPr>
          <w:p w:rsidR="00F62931" w:rsidRPr="00B262F4" w:rsidRDefault="00F62931" w:rsidP="002C12F7">
            <w:pPr>
              <w:pStyle w:val="cuatexto"/>
              <w:jc w:val="left"/>
              <w:rPr>
                <w:rFonts w:ascii="Helvetica LT Std" w:hAnsi="Helvetica LT Std"/>
                <w:sz w:val="19"/>
                <w:szCs w:val="19"/>
              </w:rPr>
            </w:pPr>
            <w:r w:rsidRPr="00B262F4">
              <w:rPr>
                <w:rFonts w:ascii="Helvetica LT Std" w:hAnsi="Helvetica LT Std"/>
                <w:sz w:val="19"/>
                <w:szCs w:val="19"/>
              </w:rPr>
              <w:t>Zerbitzu orokorrak</w:t>
            </w:r>
          </w:p>
        </w:tc>
        <w:tc>
          <w:tcPr>
            <w:tcW w:w="4198" w:type="dxa"/>
            <w:tcBorders>
              <w:top w:val="single" w:sz="4" w:space="0" w:color="auto"/>
              <w:bottom w:val="single" w:sz="2" w:space="0" w:color="auto"/>
            </w:tcBorders>
            <w:shd w:val="clear" w:color="auto" w:fill="auto"/>
            <w:noWrap/>
            <w:vAlign w:val="center"/>
          </w:tcPr>
          <w:p w:rsidR="00F62931" w:rsidRPr="00B262F4" w:rsidRDefault="00F62931" w:rsidP="002C12F7">
            <w:pPr>
              <w:pStyle w:val="cuatexto"/>
              <w:tabs>
                <w:tab w:val="clear" w:pos="3969"/>
                <w:tab w:val="right" w:pos="4002"/>
              </w:tabs>
              <w:jc w:val="right"/>
              <w:rPr>
                <w:rFonts w:ascii="Helvetica LT Std" w:hAnsi="Helvetica LT Std"/>
                <w:sz w:val="19"/>
                <w:szCs w:val="19"/>
              </w:rPr>
            </w:pPr>
            <w:r w:rsidRPr="00B262F4">
              <w:rPr>
                <w:rFonts w:ascii="Helvetica LT Std" w:hAnsi="Helvetica LT Std"/>
                <w:sz w:val="19"/>
                <w:szCs w:val="19"/>
              </w:rPr>
              <w:t>18</w:t>
            </w:r>
          </w:p>
        </w:tc>
      </w:tr>
      <w:tr w:rsidR="00F62931" w:rsidRPr="00B262F4" w:rsidTr="002C12F7">
        <w:trPr>
          <w:trHeight w:val="255"/>
          <w:jc w:val="center"/>
        </w:trPr>
        <w:tc>
          <w:tcPr>
            <w:tcW w:w="4542" w:type="dxa"/>
            <w:tcBorders>
              <w:top w:val="single" w:sz="2" w:space="0" w:color="auto"/>
              <w:bottom w:val="single" w:sz="2" w:space="0" w:color="auto"/>
            </w:tcBorders>
            <w:shd w:val="clear" w:color="auto" w:fill="auto"/>
            <w:noWrap/>
            <w:vAlign w:val="center"/>
          </w:tcPr>
          <w:p w:rsidR="00F62931" w:rsidRPr="00B262F4" w:rsidRDefault="00F62931" w:rsidP="002C12F7">
            <w:pPr>
              <w:pStyle w:val="cuatexto"/>
              <w:jc w:val="left"/>
              <w:rPr>
                <w:rFonts w:ascii="Helvetica LT Std" w:hAnsi="Helvetica LT Std"/>
                <w:sz w:val="19"/>
                <w:szCs w:val="19"/>
              </w:rPr>
            </w:pPr>
            <w:r w:rsidRPr="00B262F4">
              <w:rPr>
                <w:rFonts w:ascii="Helvetica LT Std" w:hAnsi="Helvetica LT Std"/>
                <w:sz w:val="19"/>
                <w:szCs w:val="19"/>
              </w:rPr>
              <w:t>Polizia</w:t>
            </w:r>
          </w:p>
        </w:tc>
        <w:tc>
          <w:tcPr>
            <w:tcW w:w="4198" w:type="dxa"/>
            <w:tcBorders>
              <w:top w:val="single" w:sz="2" w:space="0" w:color="auto"/>
              <w:bottom w:val="single" w:sz="2" w:space="0" w:color="auto"/>
            </w:tcBorders>
            <w:shd w:val="clear" w:color="auto" w:fill="auto"/>
            <w:noWrap/>
            <w:vAlign w:val="center"/>
          </w:tcPr>
          <w:p w:rsidR="00F62931" w:rsidRPr="00B262F4" w:rsidRDefault="00F62931" w:rsidP="002C12F7">
            <w:pPr>
              <w:pStyle w:val="cuatexto"/>
              <w:tabs>
                <w:tab w:val="clear" w:pos="3969"/>
                <w:tab w:val="right" w:pos="4002"/>
              </w:tabs>
              <w:jc w:val="right"/>
              <w:rPr>
                <w:rFonts w:ascii="Helvetica LT Std" w:hAnsi="Helvetica LT Std"/>
                <w:sz w:val="19"/>
                <w:szCs w:val="19"/>
              </w:rPr>
            </w:pPr>
            <w:r w:rsidRPr="00B262F4">
              <w:rPr>
                <w:rFonts w:ascii="Helvetica LT Std" w:hAnsi="Helvetica LT Std"/>
                <w:sz w:val="19"/>
                <w:szCs w:val="19"/>
              </w:rPr>
              <w:t>26</w:t>
            </w:r>
          </w:p>
        </w:tc>
      </w:tr>
      <w:tr w:rsidR="00F62931" w:rsidRPr="00B262F4" w:rsidTr="002C12F7">
        <w:trPr>
          <w:trHeight w:val="255"/>
          <w:jc w:val="center"/>
        </w:trPr>
        <w:tc>
          <w:tcPr>
            <w:tcW w:w="4542" w:type="dxa"/>
            <w:tcBorders>
              <w:top w:val="single" w:sz="2" w:space="0" w:color="auto"/>
              <w:bottom w:val="single" w:sz="2" w:space="0" w:color="auto"/>
            </w:tcBorders>
            <w:shd w:val="clear" w:color="auto" w:fill="auto"/>
            <w:noWrap/>
            <w:vAlign w:val="center"/>
          </w:tcPr>
          <w:p w:rsidR="00F62931" w:rsidRPr="00B262F4" w:rsidRDefault="00F62931" w:rsidP="002C12F7">
            <w:pPr>
              <w:pStyle w:val="cuatexto"/>
              <w:jc w:val="left"/>
              <w:rPr>
                <w:rFonts w:ascii="Helvetica LT Std" w:hAnsi="Helvetica LT Std"/>
                <w:sz w:val="19"/>
                <w:szCs w:val="19"/>
              </w:rPr>
            </w:pPr>
            <w:r w:rsidRPr="00B262F4">
              <w:rPr>
                <w:rFonts w:ascii="Helvetica LT Std" w:hAnsi="Helvetica LT Std"/>
                <w:sz w:val="19"/>
                <w:szCs w:val="19"/>
              </w:rPr>
              <w:t>Gai ekonomikoak eta giza baliabideak</w:t>
            </w:r>
          </w:p>
        </w:tc>
        <w:tc>
          <w:tcPr>
            <w:tcW w:w="4198" w:type="dxa"/>
            <w:tcBorders>
              <w:top w:val="single" w:sz="2" w:space="0" w:color="auto"/>
              <w:bottom w:val="single" w:sz="2" w:space="0" w:color="auto"/>
            </w:tcBorders>
            <w:shd w:val="clear" w:color="auto" w:fill="auto"/>
            <w:noWrap/>
            <w:vAlign w:val="center"/>
          </w:tcPr>
          <w:p w:rsidR="00F62931" w:rsidRPr="00B262F4" w:rsidRDefault="00F62931" w:rsidP="002C12F7">
            <w:pPr>
              <w:pStyle w:val="cuatexto"/>
              <w:tabs>
                <w:tab w:val="clear" w:pos="3969"/>
                <w:tab w:val="right" w:pos="4002"/>
              </w:tabs>
              <w:jc w:val="right"/>
              <w:rPr>
                <w:rFonts w:ascii="Helvetica LT Std" w:hAnsi="Helvetica LT Std"/>
                <w:sz w:val="19"/>
                <w:szCs w:val="19"/>
              </w:rPr>
            </w:pPr>
            <w:r w:rsidRPr="00B262F4">
              <w:rPr>
                <w:rFonts w:ascii="Helvetica LT Std" w:hAnsi="Helvetica LT Std"/>
                <w:sz w:val="19"/>
                <w:szCs w:val="19"/>
              </w:rPr>
              <w:t>9</w:t>
            </w:r>
          </w:p>
        </w:tc>
      </w:tr>
      <w:tr w:rsidR="00F62931" w:rsidRPr="00B262F4" w:rsidTr="002C12F7">
        <w:trPr>
          <w:trHeight w:val="255"/>
          <w:jc w:val="center"/>
        </w:trPr>
        <w:tc>
          <w:tcPr>
            <w:tcW w:w="4542" w:type="dxa"/>
            <w:tcBorders>
              <w:top w:val="single" w:sz="2" w:space="0" w:color="auto"/>
              <w:bottom w:val="single" w:sz="2" w:space="0" w:color="auto"/>
            </w:tcBorders>
            <w:shd w:val="clear" w:color="auto" w:fill="auto"/>
            <w:noWrap/>
            <w:vAlign w:val="center"/>
          </w:tcPr>
          <w:p w:rsidR="00F62931" w:rsidRPr="00B262F4" w:rsidRDefault="00F62931" w:rsidP="002C12F7">
            <w:pPr>
              <w:pStyle w:val="cuatexto"/>
              <w:jc w:val="left"/>
              <w:rPr>
                <w:rFonts w:ascii="Helvetica LT Std" w:hAnsi="Helvetica LT Std"/>
                <w:sz w:val="19"/>
                <w:szCs w:val="19"/>
              </w:rPr>
            </w:pPr>
            <w:r w:rsidRPr="00B262F4">
              <w:rPr>
                <w:rFonts w:ascii="Helvetica LT Std" w:hAnsi="Helvetica LT Std"/>
                <w:sz w:val="19"/>
                <w:szCs w:val="19"/>
              </w:rPr>
              <w:t>Kultura eta euskara</w:t>
            </w:r>
          </w:p>
        </w:tc>
        <w:tc>
          <w:tcPr>
            <w:tcW w:w="4198" w:type="dxa"/>
            <w:tcBorders>
              <w:top w:val="single" w:sz="2" w:space="0" w:color="auto"/>
              <w:bottom w:val="single" w:sz="2" w:space="0" w:color="auto"/>
            </w:tcBorders>
            <w:shd w:val="clear" w:color="auto" w:fill="auto"/>
            <w:noWrap/>
            <w:vAlign w:val="center"/>
          </w:tcPr>
          <w:p w:rsidR="00F62931" w:rsidRPr="00B262F4" w:rsidRDefault="00F62931" w:rsidP="002C12F7">
            <w:pPr>
              <w:pStyle w:val="cuatexto"/>
              <w:tabs>
                <w:tab w:val="clear" w:pos="3969"/>
                <w:tab w:val="right" w:pos="4002"/>
              </w:tabs>
              <w:jc w:val="right"/>
              <w:rPr>
                <w:rFonts w:ascii="Helvetica LT Std" w:hAnsi="Helvetica LT Std"/>
                <w:sz w:val="19"/>
                <w:szCs w:val="19"/>
              </w:rPr>
            </w:pPr>
            <w:r w:rsidRPr="00B262F4">
              <w:rPr>
                <w:rFonts w:ascii="Helvetica LT Std" w:hAnsi="Helvetica LT Std"/>
                <w:sz w:val="19"/>
                <w:szCs w:val="19"/>
              </w:rPr>
              <w:t>7</w:t>
            </w:r>
          </w:p>
        </w:tc>
      </w:tr>
      <w:tr w:rsidR="00F62931" w:rsidRPr="00B262F4" w:rsidTr="002C12F7">
        <w:trPr>
          <w:trHeight w:val="255"/>
          <w:jc w:val="center"/>
        </w:trPr>
        <w:tc>
          <w:tcPr>
            <w:tcW w:w="4542" w:type="dxa"/>
            <w:tcBorders>
              <w:top w:val="single" w:sz="2" w:space="0" w:color="auto"/>
              <w:bottom w:val="single" w:sz="2" w:space="0" w:color="auto"/>
            </w:tcBorders>
            <w:shd w:val="clear" w:color="auto" w:fill="auto"/>
            <w:noWrap/>
            <w:vAlign w:val="center"/>
          </w:tcPr>
          <w:p w:rsidR="00F62931" w:rsidRPr="00B262F4" w:rsidRDefault="00F62931" w:rsidP="002C12F7">
            <w:pPr>
              <w:pStyle w:val="cuatexto"/>
              <w:jc w:val="left"/>
              <w:rPr>
                <w:rFonts w:ascii="Helvetica LT Std" w:hAnsi="Helvetica LT Std"/>
                <w:sz w:val="19"/>
                <w:szCs w:val="19"/>
              </w:rPr>
            </w:pPr>
            <w:r w:rsidRPr="00B262F4">
              <w:rPr>
                <w:rFonts w:ascii="Helvetica LT Std" w:hAnsi="Helvetica LT Std"/>
                <w:sz w:val="19"/>
                <w:szCs w:val="19"/>
              </w:rPr>
              <w:t>Kirola</w:t>
            </w:r>
          </w:p>
        </w:tc>
        <w:tc>
          <w:tcPr>
            <w:tcW w:w="4198" w:type="dxa"/>
            <w:tcBorders>
              <w:top w:val="single" w:sz="2" w:space="0" w:color="auto"/>
              <w:bottom w:val="single" w:sz="2" w:space="0" w:color="auto"/>
            </w:tcBorders>
            <w:shd w:val="clear" w:color="auto" w:fill="auto"/>
            <w:noWrap/>
            <w:vAlign w:val="center"/>
          </w:tcPr>
          <w:p w:rsidR="00F62931" w:rsidRPr="00B262F4" w:rsidRDefault="00F62931" w:rsidP="002C12F7">
            <w:pPr>
              <w:pStyle w:val="cuatexto"/>
              <w:tabs>
                <w:tab w:val="clear" w:pos="3969"/>
                <w:tab w:val="right" w:pos="4002"/>
              </w:tabs>
              <w:jc w:val="right"/>
              <w:rPr>
                <w:rFonts w:ascii="Helvetica LT Std" w:hAnsi="Helvetica LT Std"/>
                <w:sz w:val="19"/>
                <w:szCs w:val="19"/>
              </w:rPr>
            </w:pPr>
            <w:r w:rsidRPr="00B262F4">
              <w:rPr>
                <w:rFonts w:ascii="Helvetica LT Std" w:hAnsi="Helvetica LT Std"/>
                <w:sz w:val="19"/>
                <w:szCs w:val="19"/>
              </w:rPr>
              <w:t>1</w:t>
            </w:r>
          </w:p>
        </w:tc>
      </w:tr>
      <w:tr w:rsidR="00F62931" w:rsidRPr="00B262F4" w:rsidTr="002C12F7">
        <w:trPr>
          <w:trHeight w:val="255"/>
          <w:jc w:val="center"/>
        </w:trPr>
        <w:tc>
          <w:tcPr>
            <w:tcW w:w="4542" w:type="dxa"/>
            <w:tcBorders>
              <w:top w:val="single" w:sz="2" w:space="0" w:color="auto"/>
              <w:bottom w:val="single" w:sz="2" w:space="0" w:color="auto"/>
            </w:tcBorders>
            <w:shd w:val="clear" w:color="auto" w:fill="auto"/>
            <w:noWrap/>
            <w:vAlign w:val="center"/>
          </w:tcPr>
          <w:p w:rsidR="00F62931" w:rsidRPr="00B262F4" w:rsidRDefault="00F62931" w:rsidP="002C12F7">
            <w:pPr>
              <w:pStyle w:val="cuatexto"/>
              <w:jc w:val="left"/>
              <w:rPr>
                <w:rFonts w:ascii="Helvetica LT Std" w:hAnsi="Helvetica LT Std"/>
                <w:sz w:val="19"/>
                <w:szCs w:val="19"/>
              </w:rPr>
            </w:pPr>
            <w:r w:rsidRPr="00B262F4">
              <w:rPr>
                <w:rFonts w:ascii="Helvetica LT Std" w:hAnsi="Helvetica LT Std"/>
                <w:sz w:val="19"/>
                <w:szCs w:val="19"/>
              </w:rPr>
              <w:t>Gizarte ongizatea eta berdintasuna</w:t>
            </w:r>
          </w:p>
        </w:tc>
        <w:tc>
          <w:tcPr>
            <w:tcW w:w="4198" w:type="dxa"/>
            <w:tcBorders>
              <w:top w:val="single" w:sz="2" w:space="0" w:color="auto"/>
              <w:bottom w:val="single" w:sz="2" w:space="0" w:color="auto"/>
            </w:tcBorders>
            <w:shd w:val="clear" w:color="auto" w:fill="auto"/>
            <w:noWrap/>
            <w:vAlign w:val="center"/>
          </w:tcPr>
          <w:p w:rsidR="00F62931" w:rsidRPr="00B262F4" w:rsidRDefault="00F62931" w:rsidP="002C12F7">
            <w:pPr>
              <w:pStyle w:val="cuatexto"/>
              <w:tabs>
                <w:tab w:val="clear" w:pos="3969"/>
                <w:tab w:val="right" w:pos="4002"/>
              </w:tabs>
              <w:jc w:val="right"/>
              <w:rPr>
                <w:rFonts w:ascii="Helvetica LT Std" w:hAnsi="Helvetica LT Std"/>
                <w:sz w:val="19"/>
                <w:szCs w:val="19"/>
              </w:rPr>
            </w:pPr>
            <w:r w:rsidRPr="00B262F4">
              <w:rPr>
                <w:rFonts w:ascii="Helvetica LT Std" w:hAnsi="Helvetica LT Std"/>
                <w:sz w:val="19"/>
                <w:szCs w:val="19"/>
              </w:rPr>
              <w:t>7</w:t>
            </w:r>
          </w:p>
        </w:tc>
      </w:tr>
      <w:tr w:rsidR="00F62931" w:rsidRPr="00B262F4" w:rsidTr="002C12F7">
        <w:trPr>
          <w:trHeight w:val="255"/>
          <w:jc w:val="center"/>
        </w:trPr>
        <w:tc>
          <w:tcPr>
            <w:tcW w:w="4542" w:type="dxa"/>
            <w:tcBorders>
              <w:top w:val="single" w:sz="2" w:space="0" w:color="auto"/>
              <w:bottom w:val="single" w:sz="2" w:space="0" w:color="auto"/>
            </w:tcBorders>
            <w:shd w:val="clear" w:color="auto" w:fill="auto"/>
            <w:noWrap/>
            <w:vAlign w:val="center"/>
          </w:tcPr>
          <w:p w:rsidR="00F62931" w:rsidRPr="00B262F4" w:rsidRDefault="00F62931" w:rsidP="002C12F7">
            <w:pPr>
              <w:pStyle w:val="cuatexto"/>
              <w:jc w:val="left"/>
              <w:rPr>
                <w:rFonts w:ascii="Helvetica LT Std" w:hAnsi="Helvetica LT Std"/>
                <w:sz w:val="19"/>
                <w:szCs w:val="19"/>
              </w:rPr>
            </w:pPr>
            <w:r w:rsidRPr="00B262F4">
              <w:rPr>
                <w:rFonts w:ascii="Helvetica LT Std" w:hAnsi="Helvetica LT Std"/>
                <w:sz w:val="19"/>
                <w:szCs w:val="19"/>
              </w:rPr>
              <w:t>Hirigintza eta ingurumena</w:t>
            </w:r>
          </w:p>
        </w:tc>
        <w:tc>
          <w:tcPr>
            <w:tcW w:w="4198" w:type="dxa"/>
            <w:tcBorders>
              <w:top w:val="single" w:sz="2" w:space="0" w:color="auto"/>
              <w:bottom w:val="single" w:sz="2" w:space="0" w:color="auto"/>
            </w:tcBorders>
            <w:shd w:val="clear" w:color="auto" w:fill="auto"/>
            <w:noWrap/>
            <w:vAlign w:val="center"/>
          </w:tcPr>
          <w:p w:rsidR="00F62931" w:rsidRPr="00B262F4" w:rsidRDefault="00F62931" w:rsidP="002C12F7">
            <w:pPr>
              <w:pStyle w:val="cuatexto"/>
              <w:tabs>
                <w:tab w:val="clear" w:pos="3969"/>
                <w:tab w:val="right" w:pos="4002"/>
              </w:tabs>
              <w:jc w:val="right"/>
              <w:rPr>
                <w:rFonts w:ascii="Helvetica LT Std" w:hAnsi="Helvetica LT Std"/>
                <w:sz w:val="19"/>
                <w:szCs w:val="19"/>
              </w:rPr>
            </w:pPr>
            <w:r w:rsidRPr="00B262F4">
              <w:rPr>
                <w:rFonts w:ascii="Helvetica LT Std" w:hAnsi="Helvetica LT Std"/>
                <w:sz w:val="19"/>
                <w:szCs w:val="19"/>
              </w:rPr>
              <w:t>22</w:t>
            </w:r>
          </w:p>
        </w:tc>
      </w:tr>
      <w:tr w:rsidR="00F62931" w:rsidRPr="00B262F4" w:rsidTr="002C12F7">
        <w:trPr>
          <w:trHeight w:val="255"/>
          <w:jc w:val="center"/>
        </w:trPr>
        <w:tc>
          <w:tcPr>
            <w:tcW w:w="4542" w:type="dxa"/>
            <w:tcBorders>
              <w:top w:val="single" w:sz="2" w:space="0" w:color="auto"/>
              <w:bottom w:val="single" w:sz="4" w:space="0" w:color="auto"/>
            </w:tcBorders>
            <w:shd w:val="clear" w:color="auto" w:fill="auto"/>
            <w:noWrap/>
            <w:vAlign w:val="center"/>
          </w:tcPr>
          <w:p w:rsidR="00F62931" w:rsidRPr="00B262F4" w:rsidRDefault="00F62931" w:rsidP="002C12F7">
            <w:pPr>
              <w:pStyle w:val="cuatexto"/>
              <w:jc w:val="left"/>
              <w:rPr>
                <w:rFonts w:ascii="Helvetica LT Std" w:hAnsi="Helvetica LT Std"/>
                <w:sz w:val="19"/>
                <w:szCs w:val="19"/>
              </w:rPr>
            </w:pPr>
            <w:r w:rsidRPr="00B262F4">
              <w:rPr>
                <w:rFonts w:ascii="Helvetica LT Std" w:hAnsi="Helvetica LT Std"/>
                <w:sz w:val="19"/>
                <w:szCs w:val="19"/>
              </w:rPr>
              <w:t>Hezkuntza</w:t>
            </w:r>
          </w:p>
        </w:tc>
        <w:tc>
          <w:tcPr>
            <w:tcW w:w="4198" w:type="dxa"/>
            <w:tcBorders>
              <w:top w:val="single" w:sz="2" w:space="0" w:color="auto"/>
              <w:bottom w:val="single" w:sz="4" w:space="0" w:color="auto"/>
            </w:tcBorders>
            <w:shd w:val="clear" w:color="auto" w:fill="auto"/>
            <w:noWrap/>
            <w:vAlign w:val="center"/>
          </w:tcPr>
          <w:p w:rsidR="00F62931" w:rsidRPr="00B262F4" w:rsidRDefault="00F62931" w:rsidP="002C12F7">
            <w:pPr>
              <w:pStyle w:val="cuatexto"/>
              <w:tabs>
                <w:tab w:val="clear" w:pos="3969"/>
                <w:tab w:val="right" w:pos="4002"/>
              </w:tabs>
              <w:jc w:val="right"/>
              <w:rPr>
                <w:rFonts w:ascii="Helvetica LT Std" w:hAnsi="Helvetica LT Std"/>
                <w:sz w:val="19"/>
                <w:szCs w:val="19"/>
              </w:rPr>
            </w:pPr>
            <w:r w:rsidRPr="00B262F4">
              <w:rPr>
                <w:rFonts w:ascii="Helvetica LT Std" w:hAnsi="Helvetica LT Std"/>
                <w:sz w:val="19"/>
                <w:szCs w:val="19"/>
              </w:rPr>
              <w:t>26</w:t>
            </w:r>
          </w:p>
        </w:tc>
      </w:tr>
      <w:tr w:rsidR="00F62931" w:rsidRPr="00B262F4" w:rsidTr="002C12F7">
        <w:trPr>
          <w:trHeight w:val="312"/>
          <w:jc w:val="center"/>
        </w:trPr>
        <w:tc>
          <w:tcPr>
            <w:tcW w:w="4542" w:type="dxa"/>
            <w:tcBorders>
              <w:top w:val="single" w:sz="4" w:space="0" w:color="auto"/>
              <w:bottom w:val="single" w:sz="4" w:space="0" w:color="auto"/>
            </w:tcBorders>
            <w:shd w:val="clear" w:color="auto" w:fill="FABF8F" w:themeFill="accent6" w:themeFillTint="99"/>
            <w:noWrap/>
            <w:vAlign w:val="center"/>
          </w:tcPr>
          <w:p w:rsidR="00F62931" w:rsidRPr="00B262F4" w:rsidRDefault="00F62931" w:rsidP="002C12F7">
            <w:pPr>
              <w:pStyle w:val="cuadroCabe"/>
              <w:jc w:val="left"/>
              <w:rPr>
                <w:rFonts w:ascii="Helvetica LT Std" w:hAnsi="Helvetica LT Std"/>
                <w:sz w:val="19"/>
                <w:szCs w:val="19"/>
              </w:rPr>
            </w:pPr>
            <w:r w:rsidRPr="00B262F4">
              <w:rPr>
                <w:rFonts w:ascii="Helvetica LT Std" w:hAnsi="Helvetica LT Std"/>
                <w:sz w:val="19"/>
                <w:szCs w:val="19"/>
              </w:rPr>
              <w:t>Guztira</w:t>
            </w:r>
          </w:p>
        </w:tc>
        <w:tc>
          <w:tcPr>
            <w:tcW w:w="4200" w:type="dxa"/>
            <w:tcBorders>
              <w:top w:val="single" w:sz="4" w:space="0" w:color="auto"/>
              <w:bottom w:val="single" w:sz="4" w:space="0" w:color="auto"/>
            </w:tcBorders>
            <w:shd w:val="clear" w:color="auto" w:fill="FABF8F" w:themeFill="accent6" w:themeFillTint="99"/>
            <w:noWrap/>
            <w:vAlign w:val="center"/>
          </w:tcPr>
          <w:p w:rsidR="00F62931" w:rsidRPr="00B262F4" w:rsidRDefault="00F62931" w:rsidP="002C12F7">
            <w:pPr>
              <w:pStyle w:val="cuadroCabe"/>
              <w:tabs>
                <w:tab w:val="clear" w:pos="3969"/>
                <w:tab w:val="right" w:pos="4002"/>
              </w:tabs>
              <w:jc w:val="right"/>
              <w:rPr>
                <w:rFonts w:ascii="Helvetica LT Std" w:hAnsi="Helvetica LT Std"/>
                <w:sz w:val="19"/>
                <w:szCs w:val="19"/>
              </w:rPr>
            </w:pPr>
            <w:r w:rsidRPr="00B262F4">
              <w:rPr>
                <w:rFonts w:ascii="Helvetica LT Std" w:hAnsi="Helvetica LT Std"/>
                <w:sz w:val="19"/>
                <w:szCs w:val="19"/>
              </w:rPr>
              <w:t>116</w:t>
            </w:r>
          </w:p>
        </w:tc>
      </w:tr>
    </w:tbl>
    <w:p w:rsidR="00F62931" w:rsidRDefault="00F62931" w:rsidP="00F62931">
      <w:pPr>
        <w:pStyle w:val="texto"/>
        <w:tabs>
          <w:tab w:val="left" w:pos="600"/>
        </w:tabs>
        <w:spacing w:before="300" w:after="260"/>
        <w:rPr>
          <w:rFonts w:ascii="Helvetica LT Std" w:hAnsi="Helvetica LT Std"/>
          <w:sz w:val="19"/>
          <w:szCs w:val="19"/>
        </w:rPr>
      </w:pPr>
    </w:p>
    <w:p w:rsidR="00F62931" w:rsidRDefault="00F62931" w:rsidP="00F62931">
      <w:pPr>
        <w:spacing w:after="0"/>
        <w:ind w:firstLine="0"/>
        <w:jc w:val="left"/>
        <w:rPr>
          <w:rFonts w:ascii="Helvetica LT Std" w:hAnsi="Helvetica LT Std"/>
          <w:spacing w:val="6"/>
          <w:sz w:val="19"/>
          <w:szCs w:val="19"/>
        </w:rPr>
      </w:pPr>
      <w:r>
        <w:rPr>
          <w:rFonts w:ascii="Helvetica LT Std" w:hAnsi="Helvetica LT Std"/>
          <w:sz w:val="19"/>
          <w:szCs w:val="19"/>
        </w:rPr>
        <w:br w:type="page"/>
      </w:r>
    </w:p>
    <w:p w:rsidR="00F62931" w:rsidRPr="00B262F4" w:rsidRDefault="00F62931" w:rsidP="00F62931">
      <w:pPr>
        <w:pStyle w:val="texto"/>
        <w:tabs>
          <w:tab w:val="left" w:pos="600"/>
        </w:tabs>
        <w:spacing w:before="300" w:after="260"/>
        <w:rPr>
          <w:rFonts w:ascii="Helvetica LT Std" w:hAnsi="Helvetica LT Std"/>
          <w:sz w:val="19"/>
          <w:szCs w:val="19"/>
        </w:rPr>
      </w:pPr>
      <w:r w:rsidRPr="00B262F4">
        <w:rPr>
          <w:rFonts w:ascii="Helvetica LT Std" w:hAnsi="Helvetica LT Std"/>
          <w:sz w:val="19"/>
          <w:szCs w:val="19"/>
        </w:rPr>
        <w:lastRenderedPageBreak/>
        <w:t>2014ko abenduaren 31n, Udalean eta haren erakunde autonomoetan 154 pertsonak egiten zuten lan, 2013an baino 2 gehiago. Hona xehetasunak:</w:t>
      </w:r>
      <w:r w:rsidRPr="00B262F4">
        <w:rPr>
          <w:rFonts w:ascii="Helvetica LT Std" w:hAnsi="Helvetica LT Std"/>
          <w:sz w:val="19"/>
          <w:szCs w:val="19"/>
        </w:rPr>
        <w:fldChar w:fldCharType="begin"/>
      </w:r>
      <w:r w:rsidRPr="00B262F4">
        <w:rPr>
          <w:rFonts w:ascii="Helvetica LT Std" w:hAnsi="Helvetica LT Std"/>
          <w:sz w:val="19"/>
          <w:szCs w:val="19"/>
        </w:rPr>
        <w:instrText xml:space="preserve"> LINK Excel.Sheet.12 "C:\\Users\\C\\Dropbox\\05- OFICINA NORTE\\01- AY BARAÑAIN\\18. Informes\\02- Informe de Auditoria\\2014\\Cuadros 2014 Informe Auditoria Barañain.xlsx" "Inf hoja 21 (3)!F4C2:F12C6" \a \f 4 \h  \* MERGEFORMAT </w:instrText>
      </w:r>
      <w:r w:rsidRPr="00B262F4">
        <w:rPr>
          <w:rFonts w:ascii="Helvetica LT Std" w:hAnsi="Helvetica LT Std"/>
          <w:sz w:val="19"/>
          <w:szCs w:val="19"/>
        </w:rPr>
        <w:fldChar w:fldCharType="separate"/>
      </w:r>
    </w:p>
    <w:tbl>
      <w:tblPr>
        <w:tblW w:w="8758" w:type="dxa"/>
        <w:jc w:val="center"/>
        <w:tblCellMar>
          <w:left w:w="70" w:type="dxa"/>
          <w:right w:w="70" w:type="dxa"/>
        </w:tblCellMar>
        <w:tblLook w:val="04A0" w:firstRow="1" w:lastRow="0" w:firstColumn="1" w:lastColumn="0" w:noHBand="0" w:noVBand="1"/>
      </w:tblPr>
      <w:tblGrid>
        <w:gridCol w:w="3331"/>
        <w:gridCol w:w="1425"/>
        <w:gridCol w:w="1486"/>
        <w:gridCol w:w="1812"/>
        <w:gridCol w:w="721"/>
      </w:tblGrid>
      <w:tr w:rsidR="00F62931" w:rsidRPr="00F34C9A" w:rsidTr="002C12F7">
        <w:trPr>
          <w:trHeight w:val="312"/>
          <w:jc w:val="center"/>
        </w:trPr>
        <w:tc>
          <w:tcPr>
            <w:tcW w:w="3331" w:type="dxa"/>
            <w:tcBorders>
              <w:top w:val="single" w:sz="4" w:space="0" w:color="auto"/>
              <w:left w:val="nil"/>
              <w:bottom w:val="single" w:sz="4" w:space="0" w:color="auto"/>
              <w:right w:val="nil"/>
            </w:tcBorders>
            <w:shd w:val="clear" w:color="auto" w:fill="FABF8F"/>
            <w:noWrap/>
            <w:vAlign w:val="center"/>
            <w:hideMark/>
          </w:tcPr>
          <w:p w:rsidR="00F62931" w:rsidRPr="00F34C9A" w:rsidRDefault="00F62931" w:rsidP="002C12F7">
            <w:pPr>
              <w:spacing w:after="0"/>
              <w:ind w:firstLine="0"/>
              <w:jc w:val="left"/>
              <w:rPr>
                <w:rFonts w:ascii="Arial" w:hAnsi="Arial" w:cs="Arial"/>
                <w:color w:val="000000"/>
                <w:sz w:val="18"/>
                <w:szCs w:val="18"/>
              </w:rPr>
            </w:pPr>
            <w:r>
              <w:rPr>
                <w:rStyle w:val="Normal"/>
                <w:rFonts w:ascii="Arial" w:hAnsi="Arial"/>
                <w:color w:val="000000"/>
                <w:sz w:val="18"/>
                <w:szCs w:val="22"/>
              </w:rPr>
              <w:t>Langileak</w:t>
            </w:r>
          </w:p>
        </w:tc>
        <w:tc>
          <w:tcPr>
            <w:tcW w:w="1425" w:type="dxa"/>
            <w:tcBorders>
              <w:top w:val="single" w:sz="4" w:space="0" w:color="auto"/>
              <w:left w:val="nil"/>
              <w:bottom w:val="single" w:sz="4" w:space="0" w:color="auto"/>
              <w:right w:val="nil"/>
            </w:tcBorders>
            <w:shd w:val="clear" w:color="auto" w:fill="FABF8F"/>
            <w:noWrap/>
            <w:vAlign w:val="center"/>
            <w:hideMark/>
          </w:tcPr>
          <w:p w:rsidR="00F62931" w:rsidRPr="00F34C9A" w:rsidRDefault="00F62931" w:rsidP="002C12F7">
            <w:pPr>
              <w:spacing w:after="0"/>
              <w:ind w:firstLine="0"/>
              <w:jc w:val="right"/>
              <w:rPr>
                <w:rFonts w:ascii="Arial" w:hAnsi="Arial" w:cs="Arial"/>
                <w:color w:val="000000"/>
                <w:sz w:val="18"/>
                <w:szCs w:val="18"/>
              </w:rPr>
            </w:pPr>
            <w:r>
              <w:rPr>
                <w:rStyle w:val="Normal"/>
                <w:rFonts w:ascii="Arial" w:hAnsi="Arial"/>
                <w:color w:val="000000"/>
                <w:sz w:val="18"/>
                <w:szCs w:val="22"/>
              </w:rPr>
              <w:t>Udala</w:t>
            </w:r>
          </w:p>
        </w:tc>
        <w:tc>
          <w:tcPr>
            <w:tcW w:w="1486" w:type="dxa"/>
            <w:tcBorders>
              <w:top w:val="single" w:sz="4" w:space="0" w:color="auto"/>
              <w:left w:val="nil"/>
              <w:bottom w:val="single" w:sz="4" w:space="0" w:color="auto"/>
              <w:right w:val="nil"/>
            </w:tcBorders>
            <w:shd w:val="clear" w:color="auto" w:fill="FABF8F"/>
            <w:vAlign w:val="center"/>
            <w:hideMark/>
          </w:tcPr>
          <w:p w:rsidR="00F62931" w:rsidRPr="00F34C9A" w:rsidRDefault="00F62931" w:rsidP="002C12F7">
            <w:pPr>
              <w:spacing w:after="0"/>
              <w:ind w:firstLine="0"/>
              <w:jc w:val="right"/>
              <w:rPr>
                <w:rFonts w:ascii="Arial" w:hAnsi="Arial" w:cs="Arial"/>
                <w:color w:val="000000"/>
                <w:sz w:val="18"/>
                <w:szCs w:val="18"/>
              </w:rPr>
            </w:pPr>
            <w:r>
              <w:rPr>
                <w:rStyle w:val="Normal"/>
                <w:rFonts w:ascii="Arial" w:hAnsi="Arial"/>
                <w:color w:val="000000"/>
                <w:sz w:val="18"/>
                <w:szCs w:val="22"/>
              </w:rPr>
              <w:t>S.M. Lagunak</w:t>
            </w:r>
          </w:p>
        </w:tc>
        <w:tc>
          <w:tcPr>
            <w:tcW w:w="1812" w:type="dxa"/>
            <w:tcBorders>
              <w:top w:val="single" w:sz="4" w:space="0" w:color="auto"/>
              <w:left w:val="nil"/>
              <w:bottom w:val="single" w:sz="4" w:space="0" w:color="auto"/>
              <w:right w:val="nil"/>
            </w:tcBorders>
            <w:shd w:val="clear" w:color="auto" w:fill="FABF8F"/>
            <w:noWrap/>
            <w:vAlign w:val="center"/>
            <w:hideMark/>
          </w:tcPr>
          <w:p w:rsidR="00F62931" w:rsidRPr="00F34C9A" w:rsidRDefault="00F62931" w:rsidP="002C12F7">
            <w:pPr>
              <w:spacing w:after="0"/>
              <w:ind w:firstLine="0"/>
              <w:jc w:val="right"/>
              <w:rPr>
                <w:rFonts w:ascii="Arial" w:hAnsi="Arial" w:cs="Arial"/>
                <w:color w:val="000000"/>
                <w:sz w:val="18"/>
                <w:szCs w:val="18"/>
              </w:rPr>
            </w:pPr>
            <w:r>
              <w:rPr>
                <w:rStyle w:val="Normal"/>
                <w:rFonts w:ascii="Arial" w:hAnsi="Arial"/>
                <w:color w:val="000000"/>
                <w:sz w:val="18"/>
                <w:szCs w:val="22"/>
              </w:rPr>
              <w:t xml:space="preserve">Luis </w:t>
            </w:r>
            <w:proofErr w:type="spellStart"/>
            <w:r>
              <w:rPr>
                <w:rStyle w:val="Normal"/>
                <w:rFonts w:ascii="Arial" w:hAnsi="Arial"/>
                <w:color w:val="000000"/>
                <w:sz w:val="18"/>
                <w:szCs w:val="22"/>
              </w:rPr>
              <w:t>Morondo</w:t>
            </w:r>
            <w:proofErr w:type="spellEnd"/>
            <w:r>
              <w:rPr>
                <w:rStyle w:val="Normal"/>
                <w:rFonts w:ascii="Arial" w:hAnsi="Arial"/>
                <w:color w:val="000000"/>
                <w:sz w:val="18"/>
                <w:szCs w:val="22"/>
              </w:rPr>
              <w:t xml:space="preserve"> M</w:t>
            </w:r>
            <w:r>
              <w:rPr>
                <w:rStyle w:val="Normal"/>
                <w:rFonts w:ascii="Arial" w:hAnsi="Arial"/>
                <w:color w:val="000000"/>
                <w:sz w:val="18"/>
                <w:szCs w:val="22"/>
              </w:rPr>
              <w:t>u</w:t>
            </w:r>
            <w:r>
              <w:rPr>
                <w:rStyle w:val="Normal"/>
                <w:rFonts w:ascii="Arial" w:hAnsi="Arial"/>
                <w:color w:val="000000"/>
                <w:sz w:val="18"/>
                <w:szCs w:val="22"/>
              </w:rPr>
              <w:t>sika Eskola</w:t>
            </w:r>
          </w:p>
        </w:tc>
        <w:tc>
          <w:tcPr>
            <w:tcW w:w="704" w:type="dxa"/>
            <w:tcBorders>
              <w:top w:val="single" w:sz="4" w:space="0" w:color="auto"/>
              <w:left w:val="nil"/>
              <w:bottom w:val="single" w:sz="4" w:space="0" w:color="auto"/>
              <w:right w:val="nil"/>
            </w:tcBorders>
            <w:shd w:val="clear" w:color="auto" w:fill="FABF8F"/>
            <w:vAlign w:val="center"/>
            <w:hideMark/>
          </w:tcPr>
          <w:p w:rsidR="00F62931" w:rsidRPr="00F34C9A" w:rsidRDefault="00F62931" w:rsidP="002C12F7">
            <w:pPr>
              <w:spacing w:after="0"/>
              <w:ind w:firstLine="0"/>
              <w:jc w:val="right"/>
              <w:rPr>
                <w:rFonts w:ascii="Arial" w:hAnsi="Arial" w:cs="Arial"/>
                <w:color w:val="000000"/>
                <w:sz w:val="18"/>
                <w:szCs w:val="18"/>
              </w:rPr>
            </w:pPr>
            <w:r>
              <w:rPr>
                <w:rStyle w:val="Normal"/>
                <w:rFonts w:ascii="Arial" w:hAnsi="Arial"/>
                <w:color w:val="000000"/>
                <w:sz w:val="18"/>
                <w:szCs w:val="22"/>
              </w:rPr>
              <w:t>Guztira</w:t>
            </w:r>
          </w:p>
        </w:tc>
      </w:tr>
      <w:tr w:rsidR="00F62931" w:rsidRPr="00F34C9A" w:rsidTr="002C12F7">
        <w:trPr>
          <w:trHeight w:val="255"/>
          <w:jc w:val="center"/>
        </w:trPr>
        <w:tc>
          <w:tcPr>
            <w:tcW w:w="3331" w:type="dxa"/>
            <w:tcBorders>
              <w:top w:val="single" w:sz="4" w:space="0" w:color="auto"/>
              <w:left w:val="nil"/>
              <w:bottom w:val="single" w:sz="2" w:space="0" w:color="auto"/>
              <w:right w:val="nil"/>
            </w:tcBorders>
            <w:shd w:val="clear" w:color="auto" w:fill="auto"/>
            <w:noWrap/>
            <w:vAlign w:val="center"/>
            <w:hideMark/>
          </w:tcPr>
          <w:p w:rsidR="00F62931" w:rsidRPr="00264FA1" w:rsidRDefault="00F62931" w:rsidP="002C12F7">
            <w:pPr>
              <w:pStyle w:val="cuatexto"/>
              <w:jc w:val="left"/>
            </w:pPr>
            <w:r>
              <w:rPr>
                <w:rStyle w:val="atitulo1"/>
              </w:rPr>
              <w:t>Udaleko batzarkideak</w:t>
            </w:r>
          </w:p>
        </w:tc>
        <w:tc>
          <w:tcPr>
            <w:tcW w:w="1425" w:type="dxa"/>
            <w:tcBorders>
              <w:top w:val="single" w:sz="4" w:space="0" w:color="auto"/>
              <w:left w:val="nil"/>
              <w:bottom w:val="single" w:sz="2" w:space="0" w:color="auto"/>
              <w:right w:val="nil"/>
            </w:tcBorders>
            <w:shd w:val="clear" w:color="auto" w:fill="auto"/>
            <w:noWrap/>
            <w:vAlign w:val="center"/>
            <w:hideMark/>
          </w:tcPr>
          <w:p w:rsidR="00F62931" w:rsidRPr="00264FA1" w:rsidRDefault="00F62931" w:rsidP="002C12F7">
            <w:pPr>
              <w:pStyle w:val="cuatexto"/>
              <w:jc w:val="right"/>
            </w:pPr>
            <w:r>
              <w:rPr>
                <w:rStyle w:val="atitulo1"/>
              </w:rPr>
              <w:t>2</w:t>
            </w:r>
          </w:p>
        </w:tc>
        <w:tc>
          <w:tcPr>
            <w:tcW w:w="1486" w:type="dxa"/>
            <w:tcBorders>
              <w:top w:val="single" w:sz="4" w:space="0" w:color="auto"/>
              <w:left w:val="nil"/>
              <w:bottom w:val="single" w:sz="2" w:space="0" w:color="auto"/>
              <w:right w:val="nil"/>
            </w:tcBorders>
            <w:shd w:val="clear" w:color="auto" w:fill="auto"/>
            <w:vAlign w:val="center"/>
            <w:hideMark/>
          </w:tcPr>
          <w:p w:rsidR="00F62931" w:rsidRPr="00264FA1" w:rsidRDefault="00F62931" w:rsidP="002C12F7">
            <w:pPr>
              <w:pStyle w:val="cuatexto"/>
              <w:jc w:val="right"/>
            </w:pPr>
            <w:r>
              <w:rPr>
                <w:rStyle w:val="atitulo1"/>
              </w:rPr>
              <w:t> </w:t>
            </w:r>
          </w:p>
        </w:tc>
        <w:tc>
          <w:tcPr>
            <w:tcW w:w="1812" w:type="dxa"/>
            <w:tcBorders>
              <w:top w:val="single" w:sz="4" w:space="0" w:color="auto"/>
              <w:left w:val="nil"/>
              <w:bottom w:val="single" w:sz="2" w:space="0" w:color="auto"/>
              <w:right w:val="nil"/>
            </w:tcBorders>
            <w:shd w:val="clear" w:color="auto" w:fill="auto"/>
            <w:vAlign w:val="center"/>
            <w:hideMark/>
          </w:tcPr>
          <w:p w:rsidR="00F62931" w:rsidRPr="00264FA1" w:rsidRDefault="00F62931" w:rsidP="002C12F7">
            <w:pPr>
              <w:pStyle w:val="cuatexto"/>
              <w:jc w:val="right"/>
            </w:pPr>
            <w:r>
              <w:rPr>
                <w:rStyle w:val="atitulo1"/>
              </w:rPr>
              <w:t> </w:t>
            </w:r>
          </w:p>
        </w:tc>
        <w:tc>
          <w:tcPr>
            <w:tcW w:w="704" w:type="dxa"/>
            <w:tcBorders>
              <w:top w:val="single" w:sz="4" w:space="0" w:color="auto"/>
              <w:left w:val="nil"/>
              <w:bottom w:val="single" w:sz="2" w:space="0" w:color="auto"/>
              <w:right w:val="nil"/>
            </w:tcBorders>
            <w:shd w:val="clear" w:color="auto" w:fill="auto"/>
            <w:vAlign w:val="center"/>
            <w:hideMark/>
          </w:tcPr>
          <w:p w:rsidR="00F62931" w:rsidRPr="00264FA1" w:rsidRDefault="00F62931" w:rsidP="002C12F7">
            <w:pPr>
              <w:pStyle w:val="cuatexto"/>
              <w:jc w:val="right"/>
            </w:pPr>
            <w:r>
              <w:rPr>
                <w:rStyle w:val="atitulo1"/>
              </w:rPr>
              <w:t>2</w:t>
            </w:r>
          </w:p>
        </w:tc>
      </w:tr>
      <w:tr w:rsidR="00F62931" w:rsidRPr="00F34C9A" w:rsidTr="002C12F7">
        <w:trPr>
          <w:trHeight w:val="255"/>
          <w:jc w:val="center"/>
        </w:trPr>
        <w:tc>
          <w:tcPr>
            <w:tcW w:w="3331" w:type="dxa"/>
            <w:tcBorders>
              <w:top w:val="single" w:sz="2" w:space="0" w:color="auto"/>
              <w:left w:val="nil"/>
              <w:bottom w:val="single" w:sz="2" w:space="0" w:color="auto"/>
              <w:right w:val="nil"/>
            </w:tcBorders>
            <w:shd w:val="clear" w:color="auto" w:fill="auto"/>
            <w:noWrap/>
            <w:vAlign w:val="center"/>
            <w:hideMark/>
          </w:tcPr>
          <w:p w:rsidR="00F62931" w:rsidRPr="00264FA1" w:rsidRDefault="00F62931" w:rsidP="002C12F7">
            <w:pPr>
              <w:pStyle w:val="cuatexto"/>
              <w:jc w:val="left"/>
            </w:pPr>
            <w:r>
              <w:rPr>
                <w:rStyle w:val="atitulo1"/>
              </w:rPr>
              <w:t>Izendapen askea</w:t>
            </w:r>
          </w:p>
        </w:tc>
        <w:tc>
          <w:tcPr>
            <w:tcW w:w="1425" w:type="dxa"/>
            <w:tcBorders>
              <w:top w:val="single" w:sz="2" w:space="0" w:color="auto"/>
              <w:left w:val="nil"/>
              <w:bottom w:val="single" w:sz="2" w:space="0" w:color="auto"/>
              <w:right w:val="nil"/>
            </w:tcBorders>
            <w:shd w:val="clear" w:color="auto" w:fill="auto"/>
            <w:noWrap/>
            <w:vAlign w:val="center"/>
            <w:hideMark/>
          </w:tcPr>
          <w:p w:rsidR="00F62931" w:rsidRPr="00264FA1" w:rsidRDefault="00F62931" w:rsidP="002C12F7">
            <w:pPr>
              <w:pStyle w:val="cuatexto"/>
              <w:jc w:val="right"/>
            </w:pPr>
            <w:r>
              <w:rPr>
                <w:rStyle w:val="atitulo1"/>
              </w:rPr>
              <w:t>4</w:t>
            </w:r>
          </w:p>
        </w:tc>
        <w:tc>
          <w:tcPr>
            <w:tcW w:w="1486" w:type="dxa"/>
            <w:tcBorders>
              <w:top w:val="single" w:sz="2" w:space="0" w:color="auto"/>
              <w:left w:val="nil"/>
              <w:bottom w:val="single" w:sz="2" w:space="0" w:color="auto"/>
              <w:right w:val="nil"/>
            </w:tcBorders>
            <w:shd w:val="clear" w:color="auto" w:fill="auto"/>
            <w:vAlign w:val="center"/>
            <w:hideMark/>
          </w:tcPr>
          <w:p w:rsidR="00F62931" w:rsidRPr="00264FA1" w:rsidRDefault="00F62931" w:rsidP="002C12F7">
            <w:pPr>
              <w:pStyle w:val="cuatexto"/>
              <w:jc w:val="right"/>
            </w:pPr>
            <w:r>
              <w:rPr>
                <w:rStyle w:val="atitulo1"/>
              </w:rPr>
              <w:t>1</w:t>
            </w:r>
          </w:p>
        </w:tc>
        <w:tc>
          <w:tcPr>
            <w:tcW w:w="1812" w:type="dxa"/>
            <w:tcBorders>
              <w:top w:val="single" w:sz="2" w:space="0" w:color="auto"/>
              <w:left w:val="nil"/>
              <w:bottom w:val="single" w:sz="2" w:space="0" w:color="auto"/>
              <w:right w:val="nil"/>
            </w:tcBorders>
            <w:shd w:val="clear" w:color="auto" w:fill="auto"/>
            <w:vAlign w:val="center"/>
            <w:hideMark/>
          </w:tcPr>
          <w:p w:rsidR="00F62931" w:rsidRPr="00264FA1" w:rsidRDefault="00F62931" w:rsidP="002C12F7">
            <w:pPr>
              <w:pStyle w:val="cuatexto"/>
              <w:jc w:val="right"/>
            </w:pPr>
            <w:r>
              <w:rPr>
                <w:rStyle w:val="atitulo1"/>
              </w:rPr>
              <w:t> </w:t>
            </w:r>
          </w:p>
        </w:tc>
        <w:tc>
          <w:tcPr>
            <w:tcW w:w="704" w:type="dxa"/>
            <w:tcBorders>
              <w:top w:val="single" w:sz="2" w:space="0" w:color="auto"/>
              <w:left w:val="nil"/>
              <w:bottom w:val="single" w:sz="2" w:space="0" w:color="auto"/>
              <w:right w:val="nil"/>
            </w:tcBorders>
            <w:shd w:val="clear" w:color="auto" w:fill="auto"/>
            <w:vAlign w:val="center"/>
            <w:hideMark/>
          </w:tcPr>
          <w:p w:rsidR="00F62931" w:rsidRPr="00264FA1" w:rsidRDefault="00F62931" w:rsidP="002C12F7">
            <w:pPr>
              <w:pStyle w:val="cuatexto"/>
              <w:jc w:val="right"/>
            </w:pPr>
            <w:r>
              <w:rPr>
                <w:rStyle w:val="atitulo1"/>
              </w:rPr>
              <w:t>5</w:t>
            </w:r>
          </w:p>
        </w:tc>
      </w:tr>
      <w:tr w:rsidR="00F62931" w:rsidRPr="00F34C9A" w:rsidTr="002C12F7">
        <w:trPr>
          <w:trHeight w:val="255"/>
          <w:jc w:val="center"/>
        </w:trPr>
        <w:tc>
          <w:tcPr>
            <w:tcW w:w="3331" w:type="dxa"/>
            <w:tcBorders>
              <w:top w:val="single" w:sz="2" w:space="0" w:color="auto"/>
              <w:left w:val="nil"/>
              <w:bottom w:val="single" w:sz="2" w:space="0" w:color="auto"/>
              <w:right w:val="nil"/>
            </w:tcBorders>
            <w:shd w:val="clear" w:color="auto" w:fill="auto"/>
            <w:noWrap/>
            <w:vAlign w:val="center"/>
            <w:hideMark/>
          </w:tcPr>
          <w:p w:rsidR="00F62931" w:rsidRPr="00264FA1" w:rsidRDefault="00F62931" w:rsidP="002C12F7">
            <w:pPr>
              <w:pStyle w:val="cuatexto"/>
              <w:jc w:val="left"/>
            </w:pPr>
            <w:r>
              <w:rPr>
                <w:rStyle w:val="atitulo1"/>
              </w:rPr>
              <w:t>Funtzionarioak</w:t>
            </w:r>
          </w:p>
        </w:tc>
        <w:tc>
          <w:tcPr>
            <w:tcW w:w="1425" w:type="dxa"/>
            <w:tcBorders>
              <w:top w:val="single" w:sz="2" w:space="0" w:color="auto"/>
              <w:left w:val="nil"/>
              <w:bottom w:val="single" w:sz="2" w:space="0" w:color="auto"/>
              <w:right w:val="nil"/>
            </w:tcBorders>
            <w:shd w:val="clear" w:color="auto" w:fill="auto"/>
            <w:noWrap/>
            <w:vAlign w:val="center"/>
            <w:hideMark/>
          </w:tcPr>
          <w:p w:rsidR="00F62931" w:rsidRPr="00264FA1" w:rsidRDefault="00F62931" w:rsidP="002C12F7">
            <w:pPr>
              <w:pStyle w:val="cuatexto"/>
              <w:jc w:val="right"/>
            </w:pPr>
            <w:r>
              <w:rPr>
                <w:rStyle w:val="atitulo1"/>
              </w:rPr>
              <w:t>27</w:t>
            </w:r>
          </w:p>
        </w:tc>
        <w:tc>
          <w:tcPr>
            <w:tcW w:w="1486" w:type="dxa"/>
            <w:tcBorders>
              <w:top w:val="single" w:sz="2" w:space="0" w:color="auto"/>
              <w:left w:val="nil"/>
              <w:bottom w:val="single" w:sz="2" w:space="0" w:color="auto"/>
              <w:right w:val="nil"/>
            </w:tcBorders>
            <w:shd w:val="clear" w:color="auto" w:fill="auto"/>
            <w:vAlign w:val="center"/>
            <w:hideMark/>
          </w:tcPr>
          <w:p w:rsidR="00F62931" w:rsidRPr="00264FA1" w:rsidRDefault="00F62931" w:rsidP="002C12F7">
            <w:pPr>
              <w:pStyle w:val="cuatexto"/>
              <w:jc w:val="right"/>
            </w:pPr>
            <w:r>
              <w:rPr>
                <w:rStyle w:val="atitulo1"/>
              </w:rPr>
              <w:t> </w:t>
            </w:r>
          </w:p>
        </w:tc>
        <w:tc>
          <w:tcPr>
            <w:tcW w:w="1812" w:type="dxa"/>
            <w:tcBorders>
              <w:top w:val="single" w:sz="2" w:space="0" w:color="auto"/>
              <w:left w:val="nil"/>
              <w:bottom w:val="single" w:sz="2" w:space="0" w:color="auto"/>
              <w:right w:val="nil"/>
            </w:tcBorders>
            <w:shd w:val="clear" w:color="auto" w:fill="auto"/>
            <w:vAlign w:val="center"/>
            <w:hideMark/>
          </w:tcPr>
          <w:p w:rsidR="00F62931" w:rsidRPr="00264FA1" w:rsidRDefault="00F62931" w:rsidP="002C12F7">
            <w:pPr>
              <w:pStyle w:val="cuatexto"/>
              <w:jc w:val="right"/>
            </w:pPr>
            <w:r>
              <w:rPr>
                <w:rStyle w:val="atitulo1"/>
              </w:rPr>
              <w:t> </w:t>
            </w:r>
          </w:p>
        </w:tc>
        <w:tc>
          <w:tcPr>
            <w:tcW w:w="704" w:type="dxa"/>
            <w:tcBorders>
              <w:top w:val="single" w:sz="2" w:space="0" w:color="auto"/>
              <w:left w:val="nil"/>
              <w:bottom w:val="single" w:sz="2" w:space="0" w:color="auto"/>
              <w:right w:val="nil"/>
            </w:tcBorders>
            <w:shd w:val="clear" w:color="auto" w:fill="auto"/>
            <w:vAlign w:val="center"/>
            <w:hideMark/>
          </w:tcPr>
          <w:p w:rsidR="00F62931" w:rsidRPr="00264FA1" w:rsidRDefault="00F62931" w:rsidP="002C12F7">
            <w:pPr>
              <w:pStyle w:val="cuatexto"/>
              <w:jc w:val="right"/>
            </w:pPr>
            <w:r>
              <w:rPr>
                <w:rStyle w:val="atitulo1"/>
              </w:rPr>
              <w:t>27</w:t>
            </w:r>
          </w:p>
        </w:tc>
      </w:tr>
      <w:tr w:rsidR="00F62931" w:rsidRPr="00F34C9A" w:rsidTr="002C12F7">
        <w:trPr>
          <w:trHeight w:val="255"/>
          <w:jc w:val="center"/>
        </w:trPr>
        <w:tc>
          <w:tcPr>
            <w:tcW w:w="3331" w:type="dxa"/>
            <w:tcBorders>
              <w:top w:val="single" w:sz="2" w:space="0" w:color="auto"/>
              <w:left w:val="nil"/>
              <w:bottom w:val="single" w:sz="2" w:space="0" w:color="auto"/>
              <w:right w:val="nil"/>
            </w:tcBorders>
            <w:shd w:val="clear" w:color="auto" w:fill="auto"/>
            <w:noWrap/>
            <w:vAlign w:val="center"/>
            <w:hideMark/>
          </w:tcPr>
          <w:p w:rsidR="00F62931" w:rsidRPr="00264FA1" w:rsidRDefault="00F62931" w:rsidP="002C12F7">
            <w:pPr>
              <w:pStyle w:val="cuatexto"/>
              <w:jc w:val="left"/>
            </w:pPr>
            <w:r>
              <w:rPr>
                <w:rStyle w:val="atitulo1"/>
              </w:rPr>
              <w:t>Lan-kontratudun finkoak</w:t>
            </w:r>
          </w:p>
        </w:tc>
        <w:tc>
          <w:tcPr>
            <w:tcW w:w="1425" w:type="dxa"/>
            <w:tcBorders>
              <w:top w:val="single" w:sz="2" w:space="0" w:color="auto"/>
              <w:left w:val="nil"/>
              <w:bottom w:val="single" w:sz="2" w:space="0" w:color="auto"/>
              <w:right w:val="nil"/>
            </w:tcBorders>
            <w:shd w:val="clear" w:color="auto" w:fill="auto"/>
            <w:noWrap/>
            <w:vAlign w:val="center"/>
            <w:hideMark/>
          </w:tcPr>
          <w:p w:rsidR="00F62931" w:rsidRPr="00264FA1" w:rsidRDefault="00F62931" w:rsidP="002C12F7">
            <w:pPr>
              <w:pStyle w:val="cuatexto"/>
              <w:jc w:val="right"/>
            </w:pPr>
            <w:r>
              <w:rPr>
                <w:rStyle w:val="atitulo1"/>
              </w:rPr>
              <w:t>48</w:t>
            </w:r>
          </w:p>
        </w:tc>
        <w:tc>
          <w:tcPr>
            <w:tcW w:w="1486" w:type="dxa"/>
            <w:tcBorders>
              <w:top w:val="single" w:sz="2" w:space="0" w:color="auto"/>
              <w:left w:val="nil"/>
              <w:bottom w:val="single" w:sz="2" w:space="0" w:color="auto"/>
              <w:right w:val="nil"/>
            </w:tcBorders>
            <w:shd w:val="clear" w:color="auto" w:fill="auto"/>
            <w:vAlign w:val="center"/>
            <w:hideMark/>
          </w:tcPr>
          <w:p w:rsidR="00F62931" w:rsidRPr="00264FA1" w:rsidRDefault="00F62931" w:rsidP="002C12F7">
            <w:pPr>
              <w:pStyle w:val="cuatexto"/>
              <w:jc w:val="right"/>
            </w:pPr>
            <w:r>
              <w:rPr>
                <w:rStyle w:val="atitulo1"/>
              </w:rPr>
              <w:t>8</w:t>
            </w:r>
          </w:p>
        </w:tc>
        <w:tc>
          <w:tcPr>
            <w:tcW w:w="1812" w:type="dxa"/>
            <w:tcBorders>
              <w:top w:val="single" w:sz="2" w:space="0" w:color="auto"/>
              <w:left w:val="nil"/>
              <w:bottom w:val="single" w:sz="2" w:space="0" w:color="auto"/>
              <w:right w:val="nil"/>
            </w:tcBorders>
            <w:shd w:val="clear" w:color="auto" w:fill="auto"/>
            <w:vAlign w:val="center"/>
            <w:hideMark/>
          </w:tcPr>
          <w:p w:rsidR="00F62931" w:rsidRPr="00264FA1" w:rsidRDefault="00F62931" w:rsidP="002C12F7">
            <w:pPr>
              <w:pStyle w:val="cuatexto"/>
              <w:jc w:val="right"/>
            </w:pPr>
            <w:r>
              <w:rPr>
                <w:rStyle w:val="atitulo1"/>
              </w:rPr>
              <w:t>15</w:t>
            </w:r>
          </w:p>
        </w:tc>
        <w:tc>
          <w:tcPr>
            <w:tcW w:w="704" w:type="dxa"/>
            <w:tcBorders>
              <w:top w:val="single" w:sz="2" w:space="0" w:color="auto"/>
              <w:left w:val="nil"/>
              <w:bottom w:val="single" w:sz="2" w:space="0" w:color="auto"/>
              <w:right w:val="nil"/>
            </w:tcBorders>
            <w:shd w:val="clear" w:color="auto" w:fill="auto"/>
            <w:vAlign w:val="center"/>
            <w:hideMark/>
          </w:tcPr>
          <w:p w:rsidR="00F62931" w:rsidRPr="00264FA1" w:rsidRDefault="00F62931" w:rsidP="002C12F7">
            <w:pPr>
              <w:pStyle w:val="cuatexto"/>
              <w:jc w:val="right"/>
            </w:pPr>
            <w:r>
              <w:rPr>
                <w:rStyle w:val="atitulo1"/>
              </w:rPr>
              <w:t>71</w:t>
            </w:r>
          </w:p>
        </w:tc>
      </w:tr>
      <w:tr w:rsidR="00F62931" w:rsidRPr="00F34C9A" w:rsidTr="002C12F7">
        <w:trPr>
          <w:trHeight w:val="255"/>
          <w:jc w:val="center"/>
        </w:trPr>
        <w:tc>
          <w:tcPr>
            <w:tcW w:w="3331" w:type="dxa"/>
            <w:tcBorders>
              <w:top w:val="single" w:sz="2" w:space="0" w:color="auto"/>
              <w:left w:val="nil"/>
              <w:bottom w:val="single" w:sz="2" w:space="0" w:color="auto"/>
              <w:right w:val="nil"/>
            </w:tcBorders>
            <w:shd w:val="clear" w:color="auto" w:fill="auto"/>
            <w:noWrap/>
            <w:vAlign w:val="center"/>
            <w:hideMark/>
          </w:tcPr>
          <w:p w:rsidR="00F62931" w:rsidRPr="00264FA1" w:rsidRDefault="00F62931" w:rsidP="002C12F7">
            <w:pPr>
              <w:pStyle w:val="cuatexto"/>
              <w:jc w:val="left"/>
            </w:pPr>
            <w:r>
              <w:rPr>
                <w:rStyle w:val="atitulo1"/>
              </w:rPr>
              <w:t>Aldi baterako lan-kontratudunak</w:t>
            </w:r>
          </w:p>
        </w:tc>
        <w:tc>
          <w:tcPr>
            <w:tcW w:w="1425" w:type="dxa"/>
            <w:tcBorders>
              <w:top w:val="single" w:sz="2" w:space="0" w:color="auto"/>
              <w:left w:val="nil"/>
              <w:bottom w:val="single" w:sz="2" w:space="0" w:color="auto"/>
              <w:right w:val="nil"/>
            </w:tcBorders>
            <w:shd w:val="clear" w:color="auto" w:fill="auto"/>
            <w:noWrap/>
            <w:vAlign w:val="center"/>
            <w:hideMark/>
          </w:tcPr>
          <w:p w:rsidR="00F62931" w:rsidRPr="00264FA1" w:rsidRDefault="00F62931" w:rsidP="002C12F7">
            <w:pPr>
              <w:pStyle w:val="cuatexto"/>
              <w:jc w:val="right"/>
            </w:pPr>
            <w:r>
              <w:rPr>
                <w:rStyle w:val="atitulo1"/>
              </w:rPr>
              <w:t>25</w:t>
            </w:r>
          </w:p>
        </w:tc>
        <w:tc>
          <w:tcPr>
            <w:tcW w:w="1486" w:type="dxa"/>
            <w:tcBorders>
              <w:top w:val="single" w:sz="2" w:space="0" w:color="auto"/>
              <w:left w:val="nil"/>
              <w:bottom w:val="single" w:sz="2" w:space="0" w:color="auto"/>
              <w:right w:val="nil"/>
            </w:tcBorders>
            <w:shd w:val="clear" w:color="auto" w:fill="auto"/>
            <w:vAlign w:val="center"/>
            <w:hideMark/>
          </w:tcPr>
          <w:p w:rsidR="00F62931" w:rsidRPr="00264FA1" w:rsidRDefault="00F62931" w:rsidP="002C12F7">
            <w:pPr>
              <w:pStyle w:val="cuatexto"/>
              <w:jc w:val="right"/>
            </w:pPr>
            <w:r>
              <w:rPr>
                <w:rStyle w:val="atitulo1"/>
              </w:rPr>
              <w:t>6</w:t>
            </w:r>
          </w:p>
        </w:tc>
        <w:tc>
          <w:tcPr>
            <w:tcW w:w="1812" w:type="dxa"/>
            <w:tcBorders>
              <w:top w:val="single" w:sz="2" w:space="0" w:color="auto"/>
              <w:left w:val="nil"/>
              <w:bottom w:val="single" w:sz="2" w:space="0" w:color="auto"/>
              <w:right w:val="nil"/>
            </w:tcBorders>
            <w:shd w:val="clear" w:color="auto" w:fill="auto"/>
            <w:vAlign w:val="center"/>
            <w:hideMark/>
          </w:tcPr>
          <w:p w:rsidR="00F62931" w:rsidRPr="00264FA1" w:rsidRDefault="00F62931" w:rsidP="002C12F7">
            <w:pPr>
              <w:pStyle w:val="cuatexto"/>
              <w:jc w:val="right"/>
            </w:pPr>
            <w:r>
              <w:rPr>
                <w:rStyle w:val="atitulo1"/>
              </w:rPr>
              <w:t>4</w:t>
            </w:r>
          </w:p>
        </w:tc>
        <w:tc>
          <w:tcPr>
            <w:tcW w:w="704" w:type="dxa"/>
            <w:tcBorders>
              <w:top w:val="single" w:sz="2" w:space="0" w:color="auto"/>
              <w:left w:val="nil"/>
              <w:bottom w:val="single" w:sz="2" w:space="0" w:color="auto"/>
              <w:right w:val="nil"/>
            </w:tcBorders>
            <w:shd w:val="clear" w:color="auto" w:fill="auto"/>
            <w:vAlign w:val="center"/>
            <w:hideMark/>
          </w:tcPr>
          <w:p w:rsidR="00F62931" w:rsidRPr="00264FA1" w:rsidRDefault="00F62931" w:rsidP="002C12F7">
            <w:pPr>
              <w:pStyle w:val="cuatexto"/>
              <w:jc w:val="right"/>
            </w:pPr>
            <w:r>
              <w:rPr>
                <w:rStyle w:val="atitulo1"/>
              </w:rPr>
              <w:t>35</w:t>
            </w:r>
          </w:p>
        </w:tc>
      </w:tr>
      <w:tr w:rsidR="00F62931" w:rsidRPr="00F34C9A" w:rsidTr="002C12F7">
        <w:trPr>
          <w:trHeight w:val="255"/>
          <w:jc w:val="center"/>
        </w:trPr>
        <w:tc>
          <w:tcPr>
            <w:tcW w:w="3331" w:type="dxa"/>
            <w:tcBorders>
              <w:top w:val="single" w:sz="2" w:space="0" w:color="auto"/>
              <w:left w:val="nil"/>
              <w:bottom w:val="single" w:sz="2" w:space="0" w:color="auto"/>
              <w:right w:val="nil"/>
            </w:tcBorders>
            <w:shd w:val="clear" w:color="auto" w:fill="auto"/>
            <w:noWrap/>
            <w:vAlign w:val="center"/>
            <w:hideMark/>
          </w:tcPr>
          <w:p w:rsidR="00F62931" w:rsidRPr="00264FA1" w:rsidRDefault="00F62931" w:rsidP="002C12F7">
            <w:pPr>
              <w:pStyle w:val="cuatexto"/>
              <w:jc w:val="left"/>
            </w:pPr>
            <w:r>
              <w:rPr>
                <w:rStyle w:val="atitulo1"/>
              </w:rPr>
              <w:t>Administrazio-kontratudunak</w:t>
            </w:r>
          </w:p>
        </w:tc>
        <w:tc>
          <w:tcPr>
            <w:tcW w:w="1425" w:type="dxa"/>
            <w:tcBorders>
              <w:top w:val="single" w:sz="2" w:space="0" w:color="auto"/>
              <w:left w:val="nil"/>
              <w:bottom w:val="single" w:sz="2" w:space="0" w:color="auto"/>
              <w:right w:val="nil"/>
            </w:tcBorders>
            <w:shd w:val="clear" w:color="auto" w:fill="auto"/>
            <w:noWrap/>
            <w:vAlign w:val="center"/>
            <w:hideMark/>
          </w:tcPr>
          <w:p w:rsidR="00F62931" w:rsidRPr="00264FA1" w:rsidRDefault="00F62931" w:rsidP="002C12F7">
            <w:pPr>
              <w:pStyle w:val="cuatexto"/>
              <w:jc w:val="right"/>
            </w:pPr>
            <w:r>
              <w:rPr>
                <w:rStyle w:val="atitulo1"/>
              </w:rPr>
              <w:t>7</w:t>
            </w:r>
          </w:p>
        </w:tc>
        <w:tc>
          <w:tcPr>
            <w:tcW w:w="1486" w:type="dxa"/>
            <w:tcBorders>
              <w:top w:val="single" w:sz="2" w:space="0" w:color="auto"/>
              <w:left w:val="nil"/>
              <w:bottom w:val="single" w:sz="2" w:space="0" w:color="auto"/>
              <w:right w:val="nil"/>
            </w:tcBorders>
            <w:shd w:val="clear" w:color="auto" w:fill="auto"/>
            <w:vAlign w:val="center"/>
            <w:hideMark/>
          </w:tcPr>
          <w:p w:rsidR="00F62931" w:rsidRPr="00264FA1" w:rsidRDefault="00F62931" w:rsidP="002C12F7">
            <w:pPr>
              <w:pStyle w:val="cuatexto"/>
              <w:jc w:val="right"/>
            </w:pPr>
            <w:r>
              <w:rPr>
                <w:rStyle w:val="atitulo1"/>
              </w:rPr>
              <w:t> </w:t>
            </w:r>
          </w:p>
        </w:tc>
        <w:tc>
          <w:tcPr>
            <w:tcW w:w="1812" w:type="dxa"/>
            <w:tcBorders>
              <w:top w:val="single" w:sz="2" w:space="0" w:color="auto"/>
              <w:left w:val="nil"/>
              <w:bottom w:val="single" w:sz="2" w:space="0" w:color="auto"/>
              <w:right w:val="nil"/>
            </w:tcBorders>
            <w:shd w:val="clear" w:color="auto" w:fill="auto"/>
            <w:vAlign w:val="center"/>
            <w:hideMark/>
          </w:tcPr>
          <w:p w:rsidR="00F62931" w:rsidRPr="00264FA1" w:rsidRDefault="00F62931" w:rsidP="002C12F7">
            <w:pPr>
              <w:pStyle w:val="cuatexto"/>
              <w:jc w:val="right"/>
            </w:pPr>
            <w:r>
              <w:rPr>
                <w:rStyle w:val="atitulo1"/>
              </w:rPr>
              <w:t> </w:t>
            </w:r>
          </w:p>
        </w:tc>
        <w:tc>
          <w:tcPr>
            <w:tcW w:w="704" w:type="dxa"/>
            <w:tcBorders>
              <w:top w:val="single" w:sz="2" w:space="0" w:color="auto"/>
              <w:left w:val="nil"/>
              <w:bottom w:val="single" w:sz="2" w:space="0" w:color="auto"/>
              <w:right w:val="nil"/>
            </w:tcBorders>
            <w:shd w:val="clear" w:color="auto" w:fill="auto"/>
            <w:vAlign w:val="center"/>
            <w:hideMark/>
          </w:tcPr>
          <w:p w:rsidR="00F62931" w:rsidRPr="00264FA1" w:rsidRDefault="00F62931" w:rsidP="002C12F7">
            <w:pPr>
              <w:pStyle w:val="cuatexto"/>
              <w:jc w:val="right"/>
            </w:pPr>
            <w:r>
              <w:rPr>
                <w:rStyle w:val="atitulo1"/>
              </w:rPr>
              <w:t>7</w:t>
            </w:r>
          </w:p>
        </w:tc>
      </w:tr>
      <w:tr w:rsidR="00F62931" w:rsidRPr="00F34C9A" w:rsidTr="002C12F7">
        <w:trPr>
          <w:trHeight w:val="255"/>
          <w:jc w:val="center"/>
        </w:trPr>
        <w:tc>
          <w:tcPr>
            <w:tcW w:w="3331" w:type="dxa"/>
            <w:tcBorders>
              <w:top w:val="single" w:sz="2" w:space="0" w:color="auto"/>
              <w:left w:val="nil"/>
              <w:bottom w:val="single" w:sz="4" w:space="0" w:color="auto"/>
              <w:right w:val="nil"/>
            </w:tcBorders>
            <w:shd w:val="clear" w:color="auto" w:fill="auto"/>
            <w:noWrap/>
            <w:vAlign w:val="center"/>
            <w:hideMark/>
          </w:tcPr>
          <w:p w:rsidR="00F62931" w:rsidRPr="00264FA1" w:rsidRDefault="00F62931" w:rsidP="002C12F7">
            <w:pPr>
              <w:pStyle w:val="cuatexto"/>
              <w:jc w:val="left"/>
            </w:pPr>
            <w:r>
              <w:rPr>
                <w:rStyle w:val="atitulo1"/>
              </w:rPr>
              <w:t>Babestutako enplegu soziala</w:t>
            </w:r>
          </w:p>
        </w:tc>
        <w:tc>
          <w:tcPr>
            <w:tcW w:w="1425" w:type="dxa"/>
            <w:tcBorders>
              <w:top w:val="single" w:sz="2" w:space="0" w:color="auto"/>
              <w:left w:val="nil"/>
              <w:bottom w:val="single" w:sz="4" w:space="0" w:color="auto"/>
              <w:right w:val="nil"/>
            </w:tcBorders>
            <w:shd w:val="clear" w:color="auto" w:fill="auto"/>
            <w:noWrap/>
            <w:vAlign w:val="center"/>
            <w:hideMark/>
          </w:tcPr>
          <w:p w:rsidR="00F62931" w:rsidRPr="00264FA1" w:rsidRDefault="00F62931" w:rsidP="002C12F7">
            <w:pPr>
              <w:pStyle w:val="cuatexto"/>
              <w:jc w:val="right"/>
            </w:pPr>
            <w:r>
              <w:rPr>
                <w:rStyle w:val="atitulo1"/>
              </w:rPr>
              <w:t>7</w:t>
            </w:r>
          </w:p>
        </w:tc>
        <w:tc>
          <w:tcPr>
            <w:tcW w:w="1486" w:type="dxa"/>
            <w:tcBorders>
              <w:top w:val="single" w:sz="2" w:space="0" w:color="auto"/>
              <w:left w:val="nil"/>
              <w:bottom w:val="single" w:sz="4" w:space="0" w:color="auto"/>
              <w:right w:val="nil"/>
            </w:tcBorders>
            <w:shd w:val="clear" w:color="auto" w:fill="auto"/>
            <w:vAlign w:val="center"/>
            <w:hideMark/>
          </w:tcPr>
          <w:p w:rsidR="00F62931" w:rsidRPr="00264FA1" w:rsidRDefault="00F62931" w:rsidP="002C12F7">
            <w:pPr>
              <w:pStyle w:val="cuatexto"/>
              <w:jc w:val="right"/>
            </w:pPr>
            <w:r>
              <w:rPr>
                <w:rStyle w:val="atitulo1"/>
              </w:rPr>
              <w:t> </w:t>
            </w:r>
          </w:p>
        </w:tc>
        <w:tc>
          <w:tcPr>
            <w:tcW w:w="1812" w:type="dxa"/>
            <w:tcBorders>
              <w:top w:val="single" w:sz="2" w:space="0" w:color="auto"/>
              <w:left w:val="nil"/>
              <w:bottom w:val="single" w:sz="4" w:space="0" w:color="auto"/>
              <w:right w:val="nil"/>
            </w:tcBorders>
            <w:shd w:val="clear" w:color="auto" w:fill="auto"/>
            <w:vAlign w:val="center"/>
            <w:hideMark/>
          </w:tcPr>
          <w:p w:rsidR="00F62931" w:rsidRPr="00264FA1" w:rsidRDefault="00F62931" w:rsidP="002C12F7">
            <w:pPr>
              <w:pStyle w:val="cuatexto"/>
              <w:jc w:val="right"/>
            </w:pPr>
            <w:r>
              <w:rPr>
                <w:rStyle w:val="atitulo1"/>
              </w:rPr>
              <w:t> </w:t>
            </w:r>
          </w:p>
        </w:tc>
        <w:tc>
          <w:tcPr>
            <w:tcW w:w="704" w:type="dxa"/>
            <w:tcBorders>
              <w:top w:val="single" w:sz="2" w:space="0" w:color="auto"/>
              <w:left w:val="nil"/>
              <w:bottom w:val="single" w:sz="4" w:space="0" w:color="auto"/>
              <w:right w:val="nil"/>
            </w:tcBorders>
            <w:shd w:val="clear" w:color="auto" w:fill="auto"/>
            <w:vAlign w:val="center"/>
            <w:hideMark/>
          </w:tcPr>
          <w:p w:rsidR="00F62931" w:rsidRPr="00264FA1" w:rsidRDefault="00F62931" w:rsidP="002C12F7">
            <w:pPr>
              <w:pStyle w:val="cuatexto"/>
              <w:jc w:val="right"/>
            </w:pPr>
            <w:r>
              <w:rPr>
                <w:rStyle w:val="atitulo1"/>
              </w:rPr>
              <w:t>7</w:t>
            </w:r>
          </w:p>
        </w:tc>
      </w:tr>
      <w:tr w:rsidR="00F62931" w:rsidRPr="00F34C9A" w:rsidTr="002C12F7">
        <w:trPr>
          <w:trHeight w:val="306"/>
          <w:jc w:val="center"/>
        </w:trPr>
        <w:tc>
          <w:tcPr>
            <w:tcW w:w="3331" w:type="dxa"/>
            <w:tcBorders>
              <w:top w:val="single" w:sz="4" w:space="0" w:color="auto"/>
              <w:left w:val="nil"/>
              <w:bottom w:val="single" w:sz="4" w:space="0" w:color="auto"/>
              <w:right w:val="nil"/>
            </w:tcBorders>
            <w:shd w:val="clear" w:color="auto" w:fill="FABF8F"/>
            <w:noWrap/>
            <w:vAlign w:val="center"/>
            <w:hideMark/>
          </w:tcPr>
          <w:p w:rsidR="00F62931" w:rsidRPr="00C516DF" w:rsidRDefault="00F62931" w:rsidP="002C12F7">
            <w:pPr>
              <w:pStyle w:val="cuadroCabe"/>
              <w:jc w:val="left"/>
            </w:pPr>
            <w:r>
              <w:rPr>
                <w:rStyle w:val="atitulo2"/>
              </w:rPr>
              <w:t xml:space="preserve">Guztira </w:t>
            </w:r>
          </w:p>
        </w:tc>
        <w:tc>
          <w:tcPr>
            <w:tcW w:w="1425" w:type="dxa"/>
            <w:tcBorders>
              <w:top w:val="single" w:sz="4" w:space="0" w:color="auto"/>
              <w:left w:val="nil"/>
              <w:bottom w:val="single" w:sz="4" w:space="0" w:color="auto"/>
              <w:right w:val="nil"/>
            </w:tcBorders>
            <w:shd w:val="clear" w:color="auto" w:fill="FABF8F"/>
            <w:noWrap/>
            <w:vAlign w:val="center"/>
            <w:hideMark/>
          </w:tcPr>
          <w:p w:rsidR="00F62931" w:rsidRPr="00C516DF" w:rsidRDefault="00F62931" w:rsidP="002C12F7">
            <w:pPr>
              <w:pStyle w:val="cuadroCabe"/>
              <w:jc w:val="right"/>
            </w:pPr>
            <w:r>
              <w:rPr>
                <w:rStyle w:val="atitulo2"/>
              </w:rPr>
              <w:t>120</w:t>
            </w:r>
          </w:p>
        </w:tc>
        <w:tc>
          <w:tcPr>
            <w:tcW w:w="1486" w:type="dxa"/>
            <w:tcBorders>
              <w:top w:val="single" w:sz="4" w:space="0" w:color="auto"/>
              <w:left w:val="nil"/>
              <w:bottom w:val="single" w:sz="4" w:space="0" w:color="auto"/>
              <w:right w:val="nil"/>
            </w:tcBorders>
            <w:shd w:val="clear" w:color="auto" w:fill="FABF8F"/>
            <w:noWrap/>
            <w:vAlign w:val="center"/>
            <w:hideMark/>
          </w:tcPr>
          <w:p w:rsidR="00F62931" w:rsidRPr="00C516DF" w:rsidRDefault="00F62931" w:rsidP="002C12F7">
            <w:pPr>
              <w:pStyle w:val="cuadroCabe"/>
              <w:jc w:val="right"/>
            </w:pPr>
            <w:r>
              <w:rPr>
                <w:rStyle w:val="atitulo2"/>
              </w:rPr>
              <w:t>15</w:t>
            </w:r>
          </w:p>
        </w:tc>
        <w:tc>
          <w:tcPr>
            <w:tcW w:w="1812" w:type="dxa"/>
            <w:tcBorders>
              <w:top w:val="single" w:sz="4" w:space="0" w:color="auto"/>
              <w:left w:val="nil"/>
              <w:bottom w:val="single" w:sz="4" w:space="0" w:color="auto"/>
              <w:right w:val="nil"/>
            </w:tcBorders>
            <w:shd w:val="clear" w:color="auto" w:fill="FABF8F"/>
            <w:noWrap/>
            <w:vAlign w:val="center"/>
            <w:hideMark/>
          </w:tcPr>
          <w:p w:rsidR="00F62931" w:rsidRPr="00C516DF" w:rsidRDefault="00F62931" w:rsidP="002C12F7">
            <w:pPr>
              <w:pStyle w:val="cuadroCabe"/>
              <w:jc w:val="right"/>
            </w:pPr>
            <w:r>
              <w:rPr>
                <w:rStyle w:val="atitulo2"/>
              </w:rPr>
              <w:t>19</w:t>
            </w:r>
          </w:p>
        </w:tc>
        <w:tc>
          <w:tcPr>
            <w:tcW w:w="704" w:type="dxa"/>
            <w:tcBorders>
              <w:top w:val="single" w:sz="4" w:space="0" w:color="auto"/>
              <w:left w:val="nil"/>
              <w:bottom w:val="single" w:sz="4" w:space="0" w:color="auto"/>
              <w:right w:val="nil"/>
            </w:tcBorders>
            <w:shd w:val="clear" w:color="auto" w:fill="FABF8F"/>
            <w:noWrap/>
            <w:vAlign w:val="center"/>
            <w:hideMark/>
          </w:tcPr>
          <w:p w:rsidR="00F62931" w:rsidRPr="00C516DF" w:rsidRDefault="00F62931" w:rsidP="002C12F7">
            <w:pPr>
              <w:pStyle w:val="cuadroCabe"/>
              <w:jc w:val="right"/>
            </w:pPr>
            <w:r>
              <w:rPr>
                <w:rStyle w:val="atitulo2"/>
              </w:rPr>
              <w:t>154</w:t>
            </w:r>
          </w:p>
        </w:tc>
      </w:tr>
    </w:tbl>
    <w:p w:rsidR="00F62931" w:rsidRPr="00B262F4" w:rsidRDefault="00F62931" w:rsidP="00F62931">
      <w:pPr>
        <w:pStyle w:val="texto"/>
        <w:spacing w:before="240"/>
        <w:rPr>
          <w:rFonts w:ascii="Helvetica LT Std" w:hAnsi="Helvetica LT Std" w:cs="Arial"/>
          <w:sz w:val="19"/>
          <w:szCs w:val="19"/>
        </w:rPr>
      </w:pPr>
      <w:r w:rsidRPr="00B262F4">
        <w:rPr>
          <w:rFonts w:ascii="Helvetica LT Std" w:hAnsi="Helvetica LT Std"/>
          <w:sz w:val="19"/>
          <w:szCs w:val="19"/>
        </w:rPr>
        <w:fldChar w:fldCharType="end"/>
      </w:r>
      <w:bookmarkStart w:id="89" w:name="_Toc309383728"/>
      <w:r w:rsidRPr="00B262F4">
        <w:rPr>
          <w:rFonts w:ascii="Helvetica LT Std" w:hAnsi="Helvetica LT Std"/>
          <w:sz w:val="19"/>
          <w:szCs w:val="19"/>
        </w:rPr>
        <w:t>Langile-gastuen lagin bat aztertu ondoren, gastu horiek, oro har, ondo kontabilizatuta daudela ondorioztatzen da, eta ordainsariak betetako lanpostuetarako eta lan-harremanaren kategori</w:t>
      </w:r>
      <w:r w:rsidRPr="00B262F4">
        <w:rPr>
          <w:rFonts w:ascii="Helvetica LT Std" w:hAnsi="Helvetica LT Std"/>
          <w:sz w:val="19"/>
          <w:szCs w:val="19"/>
        </w:rPr>
        <w:t>a</w:t>
      </w:r>
      <w:r w:rsidRPr="00B262F4">
        <w:rPr>
          <w:rFonts w:ascii="Helvetica LT Std" w:hAnsi="Helvetica LT Std"/>
          <w:sz w:val="19"/>
          <w:szCs w:val="19"/>
        </w:rPr>
        <w:t>rako erabakitakoak direla eta egindako atxikipenak zuzenak direla.</w:t>
      </w:r>
    </w:p>
    <w:p w:rsidR="00F62931" w:rsidRPr="00B262F4" w:rsidRDefault="00F62931" w:rsidP="00F62931">
      <w:pPr>
        <w:pStyle w:val="texto"/>
        <w:spacing w:after="280"/>
        <w:rPr>
          <w:rFonts w:ascii="Helvetica LT Std" w:hAnsi="Helvetica LT Std" w:cs="Arial"/>
          <w:sz w:val="19"/>
          <w:szCs w:val="19"/>
        </w:rPr>
      </w:pPr>
      <w:r w:rsidRPr="00B262F4">
        <w:rPr>
          <w:rFonts w:ascii="Helvetica LT Std" w:hAnsi="Helvetica LT Std"/>
          <w:sz w:val="19"/>
          <w:szCs w:val="19"/>
        </w:rPr>
        <w:t>Langileen kudeaketa kanpoko laguntzarekin egiten da erakunde autonomoen kasuan; ez, o</w:t>
      </w:r>
      <w:r w:rsidRPr="00B262F4">
        <w:rPr>
          <w:rFonts w:ascii="Helvetica LT Std" w:hAnsi="Helvetica LT Std"/>
          <w:sz w:val="19"/>
          <w:szCs w:val="19"/>
        </w:rPr>
        <w:t>r</w:t>
      </w:r>
      <w:r w:rsidRPr="00B262F4">
        <w:rPr>
          <w:rFonts w:ascii="Helvetica LT Std" w:hAnsi="Helvetica LT Std"/>
          <w:sz w:val="19"/>
          <w:szCs w:val="19"/>
        </w:rPr>
        <w:t xml:space="preserve">dea, Udalaren kasuan. 2014ko ekitaldian soldata-igoerarik ez dela izan ikusi da orobat. </w:t>
      </w:r>
    </w:p>
    <w:p w:rsidR="00F62931" w:rsidRPr="00B262F4" w:rsidRDefault="00F62931" w:rsidP="00F62931">
      <w:pPr>
        <w:pStyle w:val="texto"/>
        <w:rPr>
          <w:rFonts w:ascii="Helvetica LT Std" w:hAnsi="Helvetica LT Std" w:cs="Arial"/>
          <w:sz w:val="19"/>
          <w:szCs w:val="19"/>
        </w:rPr>
      </w:pPr>
      <w:bookmarkStart w:id="90" w:name="OLE_LINK3"/>
      <w:bookmarkStart w:id="91" w:name="OLE_LINK4"/>
      <w:r w:rsidRPr="00B262F4">
        <w:rPr>
          <w:rFonts w:ascii="Helvetica LT Std" w:hAnsi="Helvetica LT Std"/>
          <w:sz w:val="19"/>
          <w:szCs w:val="19"/>
        </w:rPr>
        <w:t>Hona gomendatzen duguna:</w:t>
      </w:r>
    </w:p>
    <w:p w:rsidR="00F62931" w:rsidRPr="00B262F4" w:rsidRDefault="00F62931" w:rsidP="00F62931">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ascii="Helvetica LT Std" w:hAnsi="Helvetica LT Std" w:cs="Arial"/>
          <w:i/>
          <w:sz w:val="19"/>
          <w:szCs w:val="19"/>
        </w:rPr>
      </w:pPr>
      <w:proofErr w:type="spellStart"/>
      <w:r w:rsidRPr="00B262F4">
        <w:rPr>
          <w:rFonts w:ascii="Helvetica LT Std" w:hAnsi="Helvetica LT Std"/>
          <w:i/>
          <w:sz w:val="19"/>
          <w:szCs w:val="19"/>
        </w:rPr>
        <w:t>Plantillan</w:t>
      </w:r>
      <w:proofErr w:type="spellEnd"/>
      <w:r w:rsidRPr="00B262F4">
        <w:rPr>
          <w:rFonts w:ascii="Helvetica LT Std" w:hAnsi="Helvetica LT Std"/>
          <w:i/>
          <w:sz w:val="19"/>
          <w:szCs w:val="19"/>
        </w:rPr>
        <w:t xml:space="preserve"> dauden lanpostuen eta egiaz betetzen diren lanpostuen arteko erlazioa aztertzea, </w:t>
      </w:r>
      <w:proofErr w:type="spellStart"/>
      <w:r w:rsidRPr="00B262F4">
        <w:rPr>
          <w:rFonts w:ascii="Helvetica LT Std" w:hAnsi="Helvetica LT Std"/>
          <w:i/>
          <w:sz w:val="19"/>
          <w:szCs w:val="19"/>
        </w:rPr>
        <w:t>plantilla</w:t>
      </w:r>
      <w:proofErr w:type="spellEnd"/>
      <w:r w:rsidRPr="00B262F4">
        <w:rPr>
          <w:rFonts w:ascii="Helvetica LT Std" w:hAnsi="Helvetica LT Std"/>
          <w:i/>
          <w:sz w:val="19"/>
          <w:szCs w:val="19"/>
        </w:rPr>
        <w:t xml:space="preserve"> organikoa egiazko premietara egokitzen den egiaztatzeko.</w:t>
      </w:r>
    </w:p>
    <w:p w:rsidR="00F62931" w:rsidRPr="00B262F4" w:rsidRDefault="00F62931" w:rsidP="00F62931">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440"/>
        <w:ind w:left="0" w:firstLine="289"/>
        <w:rPr>
          <w:rFonts w:ascii="Helvetica LT Std" w:hAnsi="Helvetica LT Std" w:cs="Arial"/>
          <w:i/>
          <w:sz w:val="19"/>
          <w:szCs w:val="19"/>
        </w:rPr>
      </w:pPr>
      <w:r w:rsidRPr="00B262F4">
        <w:rPr>
          <w:rFonts w:ascii="Helvetica LT Std" w:hAnsi="Helvetica LT Std"/>
          <w:i/>
          <w:sz w:val="19"/>
          <w:szCs w:val="19"/>
        </w:rPr>
        <w:t>Erakunde autonomoetan, mekanismo batzuk ezartzea haien gastua hobeki kontrolatu eta jarraitzeko.</w:t>
      </w:r>
    </w:p>
    <w:p w:rsidR="00F62931" w:rsidRPr="00B262F4" w:rsidRDefault="00F62931" w:rsidP="00F62931">
      <w:pPr>
        <w:pStyle w:val="atitulo2"/>
        <w:spacing w:before="240"/>
        <w:rPr>
          <w:szCs w:val="19"/>
        </w:rPr>
      </w:pPr>
      <w:bookmarkStart w:id="92" w:name="_Toc394503041"/>
      <w:bookmarkStart w:id="93" w:name="_Toc434997035"/>
      <w:bookmarkStart w:id="94" w:name="_Toc444242953"/>
      <w:bookmarkEnd w:id="90"/>
      <w:bookmarkEnd w:id="91"/>
      <w:r w:rsidRPr="00B262F4">
        <w:rPr>
          <w:szCs w:val="19"/>
        </w:rPr>
        <w:t>VI.3. Ondasun arruntetako eta zerbitzuetako gastuak</w:t>
      </w:r>
      <w:bookmarkEnd w:id="89"/>
      <w:bookmarkEnd w:id="92"/>
      <w:bookmarkEnd w:id="93"/>
      <w:bookmarkEnd w:id="94"/>
    </w:p>
    <w:p w:rsidR="00F62931" w:rsidRPr="00B262F4" w:rsidRDefault="00F62931" w:rsidP="00F62931">
      <w:pPr>
        <w:pStyle w:val="texto"/>
        <w:spacing w:after="180"/>
        <w:rPr>
          <w:rFonts w:ascii="Helvetica LT Std" w:hAnsi="Helvetica LT Std" w:cs="Arial"/>
          <w:sz w:val="19"/>
          <w:szCs w:val="19"/>
        </w:rPr>
      </w:pPr>
      <w:bookmarkStart w:id="95" w:name="OLE_LINK1"/>
      <w:bookmarkStart w:id="96" w:name="OLE_LINK2"/>
      <w:r w:rsidRPr="00B262F4">
        <w:rPr>
          <w:rFonts w:ascii="Helvetica LT Std" w:hAnsi="Helvetica LT Std"/>
          <w:sz w:val="19"/>
          <w:szCs w:val="19"/>
        </w:rPr>
        <w:t>Ondasun arruntetan eta zerbitzuetan egindako gastuek 5,0 milioi euro egin dute 2014an, gu</w:t>
      </w:r>
      <w:r w:rsidRPr="00B262F4">
        <w:rPr>
          <w:rFonts w:ascii="Helvetica LT Std" w:hAnsi="Helvetica LT Std"/>
          <w:sz w:val="19"/>
          <w:szCs w:val="19"/>
        </w:rPr>
        <w:t>z</w:t>
      </w:r>
      <w:r w:rsidRPr="00B262F4">
        <w:rPr>
          <w:rFonts w:ascii="Helvetica LT Std" w:hAnsi="Helvetica LT Std"/>
          <w:sz w:val="19"/>
          <w:szCs w:val="19"/>
        </w:rPr>
        <w:t>tira; kopuru hori ekitaldian aitortutako gastuen ehuneko 33,36 eta eragiketa arrunten gastuen ehuneko 38,43 da. 2013. urtearen aldean, ehuneko 2,45 murriztu dira.</w:t>
      </w:r>
      <w:bookmarkEnd w:id="95"/>
      <w:bookmarkEnd w:id="96"/>
    </w:p>
    <w:p w:rsidR="00F62931" w:rsidRPr="00B262F4" w:rsidRDefault="00F62931" w:rsidP="00F62931">
      <w:pPr>
        <w:pStyle w:val="texto"/>
        <w:spacing w:after="40"/>
        <w:rPr>
          <w:rFonts w:ascii="Helvetica LT Std" w:hAnsi="Helvetica LT Std" w:cs="Arial"/>
          <w:sz w:val="19"/>
          <w:szCs w:val="19"/>
        </w:rPr>
      </w:pPr>
      <w:r w:rsidRPr="00B262F4">
        <w:rPr>
          <w:rFonts w:ascii="Helvetica LT Std" w:hAnsi="Helvetica LT Std"/>
          <w:sz w:val="19"/>
          <w:szCs w:val="19"/>
        </w:rPr>
        <w:t xml:space="preserve">Kapitulu honetako gastuen betetze-maila, eta 2013ko ekitaldian izan zenarekiko alderaketa ondoko taula honetan adierazten da: </w:t>
      </w:r>
    </w:p>
    <w:p w:rsidR="00F62931" w:rsidRPr="00B262F4" w:rsidRDefault="00F62931" w:rsidP="00F62931">
      <w:pPr>
        <w:pStyle w:val="texto"/>
        <w:spacing w:after="0"/>
        <w:ind w:firstLine="0"/>
        <w:rPr>
          <w:rFonts w:ascii="Helvetica LT Std" w:hAnsi="Helvetica LT Std"/>
          <w:sz w:val="19"/>
          <w:szCs w:val="19"/>
        </w:rPr>
      </w:pPr>
      <w:r w:rsidRPr="00B262F4">
        <w:rPr>
          <w:rFonts w:ascii="Helvetica LT Std" w:hAnsi="Helvetica LT Std"/>
          <w:sz w:val="19"/>
          <w:szCs w:val="19"/>
        </w:rPr>
        <w:fldChar w:fldCharType="begin"/>
      </w:r>
      <w:r w:rsidRPr="00B262F4">
        <w:rPr>
          <w:rFonts w:ascii="Helvetica LT Std" w:hAnsi="Helvetica LT Std"/>
          <w:sz w:val="19"/>
          <w:szCs w:val="19"/>
        </w:rPr>
        <w:instrText xml:space="preserve"> LINK Excel.Sheet.12 "C:\\Users\\C\\Dropbox\\05- OFICINA NORTE\\01- AY BARAÑAIN\\18. Informes\\02- Informe de Auditoria\\2014\\Cuadros 2014 Informe Auditoria Barañain.xlsx" "Inf hoja 23 (1)!F1C2:F13C5" \a \f 4 \h  \* MERGEFORMAT </w:instrText>
      </w:r>
      <w:r w:rsidRPr="00B262F4">
        <w:rPr>
          <w:rFonts w:ascii="Helvetica LT Std" w:hAnsi="Helvetica LT Std"/>
          <w:sz w:val="19"/>
          <w:szCs w:val="19"/>
        </w:rPr>
        <w:fldChar w:fldCharType="separate"/>
      </w:r>
    </w:p>
    <w:tbl>
      <w:tblPr>
        <w:tblW w:w="8892" w:type="dxa"/>
        <w:jc w:val="center"/>
        <w:tblInd w:w="70" w:type="dxa"/>
        <w:tblCellMar>
          <w:left w:w="70" w:type="dxa"/>
          <w:right w:w="70" w:type="dxa"/>
        </w:tblCellMar>
        <w:tblLook w:val="04A0" w:firstRow="1" w:lastRow="0" w:firstColumn="1" w:lastColumn="0" w:noHBand="0" w:noVBand="1"/>
      </w:tblPr>
      <w:tblGrid>
        <w:gridCol w:w="4199"/>
        <w:gridCol w:w="1773"/>
        <w:gridCol w:w="1466"/>
        <w:gridCol w:w="1433"/>
        <w:gridCol w:w="21"/>
      </w:tblGrid>
      <w:tr w:rsidR="00F62931" w:rsidRPr="00F34C9A" w:rsidTr="002C12F7">
        <w:trPr>
          <w:gridAfter w:val="1"/>
          <w:wAfter w:w="21" w:type="dxa"/>
          <w:trHeight w:val="250"/>
          <w:jc w:val="center"/>
        </w:trPr>
        <w:tc>
          <w:tcPr>
            <w:tcW w:w="4199" w:type="dxa"/>
            <w:tcBorders>
              <w:top w:val="nil"/>
              <w:left w:val="nil"/>
              <w:bottom w:val="single" w:sz="4" w:space="0" w:color="auto"/>
              <w:right w:val="nil"/>
            </w:tcBorders>
            <w:shd w:val="clear" w:color="000000" w:fill="FFFFFF"/>
            <w:noWrap/>
            <w:vAlign w:val="bottom"/>
            <w:hideMark/>
          </w:tcPr>
          <w:p w:rsidR="00F62931" w:rsidRPr="00F34C9A" w:rsidRDefault="00F62931" w:rsidP="002C12F7">
            <w:pPr>
              <w:spacing w:after="0"/>
              <w:ind w:firstLine="0"/>
              <w:jc w:val="left"/>
              <w:rPr>
                <w:color w:val="000000"/>
              </w:rPr>
            </w:pPr>
            <w:r>
              <w:rPr>
                <w:rStyle w:val="Normal"/>
                <w:rFonts w:ascii="Calibri" w:hAnsi="Calibri"/>
                <w:color w:val="000000"/>
                <w:sz w:val="22"/>
                <w:szCs w:val="22"/>
              </w:rPr>
              <w:t> </w:t>
            </w:r>
          </w:p>
        </w:tc>
        <w:tc>
          <w:tcPr>
            <w:tcW w:w="1773" w:type="dxa"/>
            <w:tcBorders>
              <w:top w:val="nil"/>
              <w:left w:val="nil"/>
              <w:bottom w:val="single" w:sz="4" w:space="0" w:color="auto"/>
              <w:right w:val="nil"/>
            </w:tcBorders>
            <w:shd w:val="clear" w:color="000000" w:fill="FFFFFF"/>
            <w:noWrap/>
            <w:vAlign w:val="bottom"/>
            <w:hideMark/>
          </w:tcPr>
          <w:p w:rsidR="00F62931" w:rsidRPr="00F34C9A" w:rsidRDefault="00F62931" w:rsidP="002C12F7">
            <w:pPr>
              <w:spacing w:after="0"/>
              <w:ind w:firstLine="0"/>
              <w:jc w:val="left"/>
              <w:rPr>
                <w:color w:val="000000"/>
              </w:rPr>
            </w:pPr>
            <w:r>
              <w:rPr>
                <w:rStyle w:val="Normal"/>
                <w:rFonts w:ascii="Calibri" w:hAnsi="Calibri"/>
                <w:color w:val="000000"/>
                <w:sz w:val="22"/>
                <w:szCs w:val="22"/>
              </w:rPr>
              <w:t> </w:t>
            </w:r>
          </w:p>
        </w:tc>
        <w:tc>
          <w:tcPr>
            <w:tcW w:w="1466" w:type="dxa"/>
            <w:tcBorders>
              <w:top w:val="nil"/>
              <w:left w:val="nil"/>
              <w:bottom w:val="single" w:sz="4" w:space="0" w:color="auto"/>
              <w:right w:val="nil"/>
            </w:tcBorders>
            <w:shd w:val="clear" w:color="000000" w:fill="FFFFFF"/>
            <w:noWrap/>
            <w:vAlign w:val="bottom"/>
            <w:hideMark/>
          </w:tcPr>
          <w:p w:rsidR="00F62931" w:rsidRPr="00F34C9A" w:rsidRDefault="00F62931" w:rsidP="002C12F7">
            <w:pPr>
              <w:spacing w:after="0"/>
              <w:ind w:firstLine="0"/>
              <w:jc w:val="left"/>
              <w:rPr>
                <w:color w:val="000000"/>
              </w:rPr>
            </w:pPr>
            <w:r>
              <w:rPr>
                <w:rStyle w:val="Normal"/>
                <w:rFonts w:ascii="Calibri" w:hAnsi="Calibri"/>
                <w:color w:val="000000"/>
                <w:sz w:val="22"/>
                <w:szCs w:val="22"/>
              </w:rPr>
              <w:t> </w:t>
            </w:r>
          </w:p>
        </w:tc>
        <w:tc>
          <w:tcPr>
            <w:tcW w:w="1433" w:type="dxa"/>
            <w:tcBorders>
              <w:top w:val="nil"/>
              <w:left w:val="nil"/>
              <w:bottom w:val="single" w:sz="4" w:space="0" w:color="auto"/>
              <w:right w:val="nil"/>
            </w:tcBorders>
            <w:shd w:val="clear" w:color="000000" w:fill="FFFFFF"/>
            <w:noWrap/>
            <w:vAlign w:val="center"/>
            <w:hideMark/>
          </w:tcPr>
          <w:p w:rsidR="00F62931" w:rsidRPr="00F34C9A" w:rsidRDefault="00F62931" w:rsidP="002C12F7">
            <w:pPr>
              <w:spacing w:after="80"/>
              <w:ind w:firstLine="0"/>
              <w:jc w:val="right"/>
              <w:rPr>
                <w:rFonts w:ascii="Arial" w:hAnsi="Arial" w:cs="Arial"/>
                <w:color w:val="000000"/>
              </w:rPr>
            </w:pPr>
            <w:r>
              <w:rPr>
                <w:rStyle w:val="Normal"/>
                <w:rFonts w:ascii="Arial" w:hAnsi="Arial"/>
                <w:sz w:val="18"/>
                <w:szCs w:val="22"/>
              </w:rPr>
              <w:t>(eurotan)</w:t>
            </w:r>
          </w:p>
        </w:tc>
      </w:tr>
      <w:tr w:rsidR="00F62931" w:rsidRPr="00F34C9A" w:rsidTr="002C12F7">
        <w:trPr>
          <w:gridAfter w:val="1"/>
          <w:wAfter w:w="21" w:type="dxa"/>
          <w:trHeight w:val="306"/>
          <w:jc w:val="center"/>
        </w:trPr>
        <w:tc>
          <w:tcPr>
            <w:tcW w:w="4199" w:type="dxa"/>
            <w:tcBorders>
              <w:top w:val="single" w:sz="4" w:space="0" w:color="auto"/>
              <w:left w:val="nil"/>
              <w:bottom w:val="single" w:sz="4" w:space="0" w:color="auto"/>
              <w:right w:val="nil"/>
            </w:tcBorders>
            <w:shd w:val="clear" w:color="auto" w:fill="FABF8F"/>
            <w:noWrap/>
            <w:vAlign w:val="center"/>
            <w:hideMark/>
          </w:tcPr>
          <w:p w:rsidR="00F62931" w:rsidRPr="00C516DF" w:rsidRDefault="00F62931" w:rsidP="002C12F7">
            <w:pPr>
              <w:pStyle w:val="cuadroCabe"/>
              <w:jc w:val="left"/>
            </w:pPr>
            <w:r>
              <w:rPr>
                <w:rStyle w:val="atitulo2"/>
              </w:rPr>
              <w:t>2. kapitulua</w:t>
            </w:r>
          </w:p>
        </w:tc>
        <w:tc>
          <w:tcPr>
            <w:tcW w:w="1773" w:type="dxa"/>
            <w:tcBorders>
              <w:top w:val="single" w:sz="4" w:space="0" w:color="auto"/>
              <w:left w:val="nil"/>
              <w:bottom w:val="single" w:sz="4" w:space="0" w:color="auto"/>
              <w:right w:val="nil"/>
            </w:tcBorders>
            <w:shd w:val="clear" w:color="auto" w:fill="FABF8F"/>
            <w:vAlign w:val="center"/>
            <w:hideMark/>
          </w:tcPr>
          <w:p w:rsidR="00F62931" w:rsidRPr="00C516DF" w:rsidRDefault="00F62931" w:rsidP="002C12F7">
            <w:pPr>
              <w:pStyle w:val="cuadroCabe"/>
              <w:jc w:val="right"/>
            </w:pPr>
            <w:r>
              <w:rPr>
                <w:rStyle w:val="atitulo2"/>
              </w:rPr>
              <w:t>2014</w:t>
            </w:r>
          </w:p>
        </w:tc>
        <w:tc>
          <w:tcPr>
            <w:tcW w:w="1466" w:type="dxa"/>
            <w:tcBorders>
              <w:top w:val="single" w:sz="4" w:space="0" w:color="auto"/>
              <w:left w:val="nil"/>
              <w:bottom w:val="single" w:sz="4" w:space="0" w:color="auto"/>
              <w:right w:val="nil"/>
            </w:tcBorders>
            <w:shd w:val="clear" w:color="auto" w:fill="FABF8F"/>
            <w:vAlign w:val="center"/>
            <w:hideMark/>
          </w:tcPr>
          <w:p w:rsidR="00F62931" w:rsidRPr="00C516DF" w:rsidRDefault="00F62931" w:rsidP="002C12F7">
            <w:pPr>
              <w:pStyle w:val="cuadroCabe"/>
              <w:jc w:val="right"/>
            </w:pPr>
            <w:r>
              <w:rPr>
                <w:rStyle w:val="atitulo2"/>
              </w:rPr>
              <w:t>2013</w:t>
            </w:r>
          </w:p>
        </w:tc>
        <w:tc>
          <w:tcPr>
            <w:tcW w:w="1433" w:type="dxa"/>
            <w:tcBorders>
              <w:top w:val="single" w:sz="4" w:space="0" w:color="auto"/>
              <w:left w:val="nil"/>
              <w:bottom w:val="single" w:sz="4" w:space="0" w:color="auto"/>
              <w:right w:val="nil"/>
            </w:tcBorders>
            <w:shd w:val="clear" w:color="auto" w:fill="FABF8F"/>
            <w:noWrap/>
            <w:vAlign w:val="center"/>
            <w:hideMark/>
          </w:tcPr>
          <w:p w:rsidR="00F62931" w:rsidRPr="00C516DF" w:rsidRDefault="00F62931" w:rsidP="002C12F7">
            <w:pPr>
              <w:pStyle w:val="cuadroCabe"/>
              <w:jc w:val="right"/>
            </w:pPr>
            <w:r>
              <w:rPr>
                <w:rStyle w:val="atitulo2"/>
              </w:rPr>
              <w:t>Aldea (%)</w:t>
            </w:r>
          </w:p>
        </w:tc>
      </w:tr>
      <w:tr w:rsidR="00F62931" w:rsidRPr="00F34C9A" w:rsidTr="002C12F7">
        <w:trPr>
          <w:trHeight w:val="250"/>
          <w:jc w:val="center"/>
        </w:trPr>
        <w:tc>
          <w:tcPr>
            <w:tcW w:w="4199" w:type="dxa"/>
            <w:tcBorders>
              <w:top w:val="single" w:sz="4" w:space="0" w:color="auto"/>
              <w:left w:val="nil"/>
              <w:bottom w:val="single" w:sz="2" w:space="0" w:color="auto"/>
              <w:right w:val="nil"/>
            </w:tcBorders>
            <w:shd w:val="clear" w:color="auto" w:fill="auto"/>
            <w:noWrap/>
            <w:vAlign w:val="center"/>
            <w:hideMark/>
          </w:tcPr>
          <w:p w:rsidR="00F62931" w:rsidRPr="00264FA1" w:rsidRDefault="00F62931" w:rsidP="002C12F7">
            <w:pPr>
              <w:pStyle w:val="cuatexto"/>
              <w:jc w:val="left"/>
            </w:pPr>
            <w:r>
              <w:rPr>
                <w:rStyle w:val="atitulo1"/>
              </w:rPr>
              <w:t>Errentamenduak</w:t>
            </w:r>
          </w:p>
        </w:tc>
        <w:tc>
          <w:tcPr>
            <w:tcW w:w="1773" w:type="dxa"/>
            <w:tcBorders>
              <w:top w:val="single" w:sz="4" w:space="0" w:color="auto"/>
              <w:left w:val="nil"/>
              <w:bottom w:val="single" w:sz="2" w:space="0" w:color="auto"/>
              <w:right w:val="nil"/>
            </w:tcBorders>
            <w:shd w:val="clear" w:color="auto" w:fill="auto"/>
            <w:vAlign w:val="center"/>
            <w:hideMark/>
          </w:tcPr>
          <w:p w:rsidR="00F62931" w:rsidRPr="00264FA1" w:rsidRDefault="00F62931" w:rsidP="002C12F7">
            <w:pPr>
              <w:pStyle w:val="cuatexto"/>
              <w:jc w:val="right"/>
            </w:pPr>
            <w:r>
              <w:rPr>
                <w:rStyle w:val="atitulo1"/>
              </w:rPr>
              <w:t>31.021</w:t>
            </w:r>
          </w:p>
        </w:tc>
        <w:tc>
          <w:tcPr>
            <w:tcW w:w="1466" w:type="dxa"/>
            <w:tcBorders>
              <w:top w:val="single" w:sz="4" w:space="0" w:color="auto"/>
              <w:left w:val="nil"/>
              <w:bottom w:val="single" w:sz="2" w:space="0" w:color="auto"/>
              <w:right w:val="nil"/>
            </w:tcBorders>
            <w:shd w:val="clear" w:color="auto" w:fill="auto"/>
            <w:vAlign w:val="center"/>
            <w:hideMark/>
          </w:tcPr>
          <w:p w:rsidR="00F62931" w:rsidRPr="00264FA1" w:rsidRDefault="00F62931" w:rsidP="002C12F7">
            <w:pPr>
              <w:pStyle w:val="cuatexto"/>
              <w:jc w:val="right"/>
            </w:pPr>
            <w:r>
              <w:rPr>
                <w:rStyle w:val="atitulo1"/>
              </w:rPr>
              <w:t>25.816</w:t>
            </w:r>
          </w:p>
        </w:tc>
        <w:tc>
          <w:tcPr>
            <w:tcW w:w="1454" w:type="dxa"/>
            <w:gridSpan w:val="2"/>
            <w:tcBorders>
              <w:top w:val="single" w:sz="4" w:space="0" w:color="auto"/>
              <w:left w:val="nil"/>
              <w:bottom w:val="single" w:sz="2" w:space="0" w:color="auto"/>
              <w:right w:val="nil"/>
            </w:tcBorders>
            <w:shd w:val="clear" w:color="auto" w:fill="auto"/>
            <w:noWrap/>
            <w:vAlign w:val="center"/>
            <w:hideMark/>
          </w:tcPr>
          <w:p w:rsidR="00F62931" w:rsidRPr="00264FA1" w:rsidRDefault="00F62931" w:rsidP="002C12F7">
            <w:pPr>
              <w:pStyle w:val="cuatexto"/>
              <w:ind w:right="50"/>
              <w:jc w:val="right"/>
            </w:pPr>
            <w:r>
              <w:rPr>
                <w:rStyle w:val="atitulo1"/>
              </w:rPr>
              <w:t>20</w:t>
            </w:r>
          </w:p>
        </w:tc>
      </w:tr>
      <w:tr w:rsidR="00F62931" w:rsidRPr="00F34C9A" w:rsidTr="002C12F7">
        <w:trPr>
          <w:trHeight w:val="250"/>
          <w:jc w:val="center"/>
        </w:trPr>
        <w:tc>
          <w:tcPr>
            <w:tcW w:w="4199" w:type="dxa"/>
            <w:tcBorders>
              <w:top w:val="single" w:sz="2" w:space="0" w:color="auto"/>
              <w:left w:val="nil"/>
              <w:bottom w:val="single" w:sz="2" w:space="0" w:color="auto"/>
              <w:right w:val="nil"/>
            </w:tcBorders>
            <w:shd w:val="clear" w:color="auto" w:fill="auto"/>
            <w:noWrap/>
            <w:vAlign w:val="center"/>
            <w:hideMark/>
          </w:tcPr>
          <w:p w:rsidR="00F62931" w:rsidRPr="00264FA1" w:rsidRDefault="00F62931" w:rsidP="002C12F7">
            <w:pPr>
              <w:pStyle w:val="cuatexto"/>
              <w:jc w:val="left"/>
            </w:pPr>
            <w:r>
              <w:rPr>
                <w:rStyle w:val="atitulo1"/>
              </w:rPr>
              <w:t>Konponketak, mantentze-lanak eta kontserbazioa</w:t>
            </w:r>
          </w:p>
        </w:tc>
        <w:tc>
          <w:tcPr>
            <w:tcW w:w="1773" w:type="dxa"/>
            <w:tcBorders>
              <w:top w:val="single" w:sz="2" w:space="0" w:color="auto"/>
              <w:left w:val="nil"/>
              <w:bottom w:val="single" w:sz="2" w:space="0" w:color="auto"/>
              <w:right w:val="nil"/>
            </w:tcBorders>
            <w:shd w:val="clear" w:color="auto" w:fill="auto"/>
            <w:vAlign w:val="center"/>
            <w:hideMark/>
          </w:tcPr>
          <w:p w:rsidR="00F62931" w:rsidRPr="00264FA1" w:rsidRDefault="00F62931" w:rsidP="002C12F7">
            <w:pPr>
              <w:pStyle w:val="cuatexto"/>
              <w:jc w:val="right"/>
            </w:pPr>
            <w:r>
              <w:rPr>
                <w:rStyle w:val="atitulo1"/>
              </w:rPr>
              <w:t>1.156.678</w:t>
            </w:r>
          </w:p>
        </w:tc>
        <w:tc>
          <w:tcPr>
            <w:tcW w:w="1466" w:type="dxa"/>
            <w:tcBorders>
              <w:top w:val="single" w:sz="2" w:space="0" w:color="auto"/>
              <w:left w:val="nil"/>
              <w:bottom w:val="single" w:sz="2" w:space="0" w:color="auto"/>
              <w:right w:val="nil"/>
            </w:tcBorders>
            <w:shd w:val="clear" w:color="auto" w:fill="auto"/>
            <w:vAlign w:val="center"/>
            <w:hideMark/>
          </w:tcPr>
          <w:p w:rsidR="00F62931" w:rsidRPr="00264FA1" w:rsidRDefault="00F62931" w:rsidP="002C12F7">
            <w:pPr>
              <w:pStyle w:val="cuatexto"/>
              <w:jc w:val="right"/>
            </w:pPr>
            <w:r>
              <w:rPr>
                <w:rStyle w:val="atitulo1"/>
              </w:rPr>
              <w:t>1.127.890</w:t>
            </w:r>
          </w:p>
        </w:tc>
        <w:tc>
          <w:tcPr>
            <w:tcW w:w="1454" w:type="dxa"/>
            <w:gridSpan w:val="2"/>
            <w:tcBorders>
              <w:top w:val="single" w:sz="2" w:space="0" w:color="auto"/>
              <w:left w:val="nil"/>
              <w:bottom w:val="single" w:sz="2" w:space="0" w:color="auto"/>
              <w:right w:val="nil"/>
            </w:tcBorders>
            <w:shd w:val="clear" w:color="auto" w:fill="auto"/>
            <w:noWrap/>
            <w:vAlign w:val="center"/>
            <w:hideMark/>
          </w:tcPr>
          <w:p w:rsidR="00F62931" w:rsidRPr="00264FA1" w:rsidRDefault="00F62931" w:rsidP="002C12F7">
            <w:pPr>
              <w:pStyle w:val="cuatexto"/>
              <w:ind w:right="50"/>
              <w:jc w:val="right"/>
            </w:pPr>
            <w:r>
              <w:rPr>
                <w:rStyle w:val="atitulo1"/>
              </w:rPr>
              <w:t>3</w:t>
            </w:r>
          </w:p>
        </w:tc>
      </w:tr>
      <w:tr w:rsidR="00F62931" w:rsidRPr="00F34C9A" w:rsidTr="002C12F7">
        <w:trPr>
          <w:trHeight w:val="250"/>
          <w:jc w:val="center"/>
        </w:trPr>
        <w:tc>
          <w:tcPr>
            <w:tcW w:w="4199" w:type="dxa"/>
            <w:tcBorders>
              <w:top w:val="single" w:sz="2" w:space="0" w:color="auto"/>
              <w:left w:val="nil"/>
              <w:bottom w:val="single" w:sz="2" w:space="0" w:color="auto"/>
              <w:right w:val="nil"/>
            </w:tcBorders>
            <w:shd w:val="clear" w:color="auto" w:fill="auto"/>
            <w:noWrap/>
            <w:vAlign w:val="center"/>
            <w:hideMark/>
          </w:tcPr>
          <w:p w:rsidR="00F62931" w:rsidRPr="00264FA1" w:rsidRDefault="00F62931" w:rsidP="002C12F7">
            <w:pPr>
              <w:pStyle w:val="cuatexto"/>
              <w:jc w:val="left"/>
            </w:pPr>
            <w:r>
              <w:rPr>
                <w:rStyle w:val="atitulo1"/>
              </w:rPr>
              <w:t>Inbentariatu ezin den materiala</w:t>
            </w:r>
          </w:p>
        </w:tc>
        <w:tc>
          <w:tcPr>
            <w:tcW w:w="1773" w:type="dxa"/>
            <w:tcBorders>
              <w:top w:val="single" w:sz="2" w:space="0" w:color="auto"/>
              <w:left w:val="nil"/>
              <w:bottom w:val="single" w:sz="2" w:space="0" w:color="auto"/>
              <w:right w:val="nil"/>
            </w:tcBorders>
            <w:shd w:val="clear" w:color="auto" w:fill="auto"/>
            <w:vAlign w:val="center"/>
            <w:hideMark/>
          </w:tcPr>
          <w:p w:rsidR="00F62931" w:rsidRPr="00264FA1" w:rsidRDefault="00F62931" w:rsidP="002C12F7">
            <w:pPr>
              <w:pStyle w:val="cuatexto"/>
              <w:jc w:val="right"/>
            </w:pPr>
            <w:r>
              <w:rPr>
                <w:rStyle w:val="atitulo1"/>
              </w:rPr>
              <w:t>59.674</w:t>
            </w:r>
          </w:p>
        </w:tc>
        <w:tc>
          <w:tcPr>
            <w:tcW w:w="1466" w:type="dxa"/>
            <w:tcBorders>
              <w:top w:val="single" w:sz="2" w:space="0" w:color="auto"/>
              <w:left w:val="nil"/>
              <w:bottom w:val="single" w:sz="2" w:space="0" w:color="auto"/>
              <w:right w:val="nil"/>
            </w:tcBorders>
            <w:shd w:val="clear" w:color="auto" w:fill="auto"/>
            <w:vAlign w:val="center"/>
            <w:hideMark/>
          </w:tcPr>
          <w:p w:rsidR="00F62931" w:rsidRPr="00264FA1" w:rsidRDefault="00F62931" w:rsidP="002C12F7">
            <w:pPr>
              <w:pStyle w:val="cuatexto"/>
              <w:jc w:val="right"/>
            </w:pPr>
            <w:r>
              <w:rPr>
                <w:rStyle w:val="atitulo1"/>
              </w:rPr>
              <w:t>61.823</w:t>
            </w:r>
          </w:p>
        </w:tc>
        <w:tc>
          <w:tcPr>
            <w:tcW w:w="1454" w:type="dxa"/>
            <w:gridSpan w:val="2"/>
            <w:tcBorders>
              <w:top w:val="single" w:sz="2" w:space="0" w:color="auto"/>
              <w:left w:val="nil"/>
              <w:bottom w:val="single" w:sz="2" w:space="0" w:color="auto"/>
              <w:right w:val="nil"/>
            </w:tcBorders>
            <w:shd w:val="clear" w:color="auto" w:fill="auto"/>
            <w:noWrap/>
            <w:vAlign w:val="center"/>
            <w:hideMark/>
          </w:tcPr>
          <w:p w:rsidR="00F62931" w:rsidRPr="00264FA1" w:rsidRDefault="00F62931" w:rsidP="002C12F7">
            <w:pPr>
              <w:pStyle w:val="cuatexto"/>
              <w:ind w:right="50"/>
              <w:jc w:val="right"/>
            </w:pPr>
            <w:r>
              <w:rPr>
                <w:rStyle w:val="atitulo1"/>
              </w:rPr>
              <w:t>-3</w:t>
            </w:r>
          </w:p>
        </w:tc>
      </w:tr>
      <w:tr w:rsidR="00F62931" w:rsidRPr="00F34C9A" w:rsidTr="002C12F7">
        <w:trPr>
          <w:trHeight w:val="250"/>
          <w:jc w:val="center"/>
        </w:trPr>
        <w:tc>
          <w:tcPr>
            <w:tcW w:w="4199" w:type="dxa"/>
            <w:tcBorders>
              <w:top w:val="single" w:sz="2" w:space="0" w:color="auto"/>
              <w:left w:val="nil"/>
              <w:bottom w:val="single" w:sz="2" w:space="0" w:color="auto"/>
              <w:right w:val="nil"/>
            </w:tcBorders>
            <w:shd w:val="clear" w:color="auto" w:fill="auto"/>
            <w:noWrap/>
            <w:vAlign w:val="center"/>
            <w:hideMark/>
          </w:tcPr>
          <w:p w:rsidR="00F62931" w:rsidRPr="00264FA1" w:rsidRDefault="00F62931" w:rsidP="002C12F7">
            <w:pPr>
              <w:pStyle w:val="cuatexto"/>
              <w:jc w:val="left"/>
            </w:pPr>
            <w:r>
              <w:rPr>
                <w:rStyle w:val="atitulo1"/>
              </w:rPr>
              <w:t>Hornidurak</w:t>
            </w:r>
          </w:p>
        </w:tc>
        <w:tc>
          <w:tcPr>
            <w:tcW w:w="1773" w:type="dxa"/>
            <w:tcBorders>
              <w:top w:val="single" w:sz="2" w:space="0" w:color="auto"/>
              <w:left w:val="nil"/>
              <w:bottom w:val="single" w:sz="2" w:space="0" w:color="auto"/>
              <w:right w:val="nil"/>
            </w:tcBorders>
            <w:shd w:val="clear" w:color="auto" w:fill="auto"/>
            <w:vAlign w:val="center"/>
            <w:hideMark/>
          </w:tcPr>
          <w:p w:rsidR="00F62931" w:rsidRPr="00264FA1" w:rsidRDefault="00F62931" w:rsidP="002C12F7">
            <w:pPr>
              <w:pStyle w:val="cuatexto"/>
              <w:jc w:val="right"/>
            </w:pPr>
            <w:r>
              <w:rPr>
                <w:rStyle w:val="atitulo1"/>
              </w:rPr>
              <w:t>1.123.509</w:t>
            </w:r>
          </w:p>
        </w:tc>
        <w:tc>
          <w:tcPr>
            <w:tcW w:w="1466" w:type="dxa"/>
            <w:tcBorders>
              <w:top w:val="single" w:sz="2" w:space="0" w:color="auto"/>
              <w:left w:val="nil"/>
              <w:bottom w:val="single" w:sz="2" w:space="0" w:color="auto"/>
              <w:right w:val="nil"/>
            </w:tcBorders>
            <w:shd w:val="clear" w:color="auto" w:fill="auto"/>
            <w:vAlign w:val="center"/>
            <w:hideMark/>
          </w:tcPr>
          <w:p w:rsidR="00F62931" w:rsidRPr="00264FA1" w:rsidRDefault="00F62931" w:rsidP="002C12F7">
            <w:pPr>
              <w:pStyle w:val="cuatexto"/>
              <w:jc w:val="right"/>
            </w:pPr>
            <w:r>
              <w:rPr>
                <w:rStyle w:val="atitulo1"/>
              </w:rPr>
              <w:t>1.204.574</w:t>
            </w:r>
          </w:p>
        </w:tc>
        <w:tc>
          <w:tcPr>
            <w:tcW w:w="1454" w:type="dxa"/>
            <w:gridSpan w:val="2"/>
            <w:tcBorders>
              <w:top w:val="single" w:sz="2" w:space="0" w:color="auto"/>
              <w:left w:val="nil"/>
              <w:bottom w:val="single" w:sz="2" w:space="0" w:color="auto"/>
              <w:right w:val="nil"/>
            </w:tcBorders>
            <w:shd w:val="clear" w:color="auto" w:fill="auto"/>
            <w:noWrap/>
            <w:vAlign w:val="center"/>
            <w:hideMark/>
          </w:tcPr>
          <w:p w:rsidR="00F62931" w:rsidRPr="00264FA1" w:rsidRDefault="00F62931" w:rsidP="002C12F7">
            <w:pPr>
              <w:pStyle w:val="cuatexto"/>
              <w:ind w:right="50"/>
              <w:jc w:val="right"/>
            </w:pPr>
            <w:r>
              <w:rPr>
                <w:rStyle w:val="atitulo1"/>
              </w:rPr>
              <w:t>-7</w:t>
            </w:r>
          </w:p>
        </w:tc>
      </w:tr>
      <w:tr w:rsidR="00F62931" w:rsidRPr="00F34C9A" w:rsidTr="002C12F7">
        <w:trPr>
          <w:trHeight w:val="250"/>
          <w:jc w:val="center"/>
        </w:trPr>
        <w:tc>
          <w:tcPr>
            <w:tcW w:w="4199" w:type="dxa"/>
            <w:tcBorders>
              <w:top w:val="single" w:sz="2" w:space="0" w:color="auto"/>
              <w:left w:val="nil"/>
              <w:bottom w:val="single" w:sz="2" w:space="0" w:color="auto"/>
              <w:right w:val="nil"/>
            </w:tcBorders>
            <w:shd w:val="clear" w:color="auto" w:fill="auto"/>
            <w:noWrap/>
            <w:vAlign w:val="center"/>
            <w:hideMark/>
          </w:tcPr>
          <w:p w:rsidR="00F62931" w:rsidRPr="00264FA1" w:rsidRDefault="00F62931" w:rsidP="002C12F7">
            <w:pPr>
              <w:pStyle w:val="cuatexto"/>
              <w:jc w:val="left"/>
            </w:pPr>
            <w:r>
              <w:rPr>
                <w:rStyle w:val="atitulo1"/>
              </w:rPr>
              <w:t>Komunikazioak</w:t>
            </w:r>
          </w:p>
        </w:tc>
        <w:tc>
          <w:tcPr>
            <w:tcW w:w="1773" w:type="dxa"/>
            <w:tcBorders>
              <w:top w:val="single" w:sz="2" w:space="0" w:color="auto"/>
              <w:left w:val="nil"/>
              <w:bottom w:val="single" w:sz="2" w:space="0" w:color="auto"/>
              <w:right w:val="nil"/>
            </w:tcBorders>
            <w:shd w:val="clear" w:color="auto" w:fill="auto"/>
            <w:vAlign w:val="center"/>
            <w:hideMark/>
          </w:tcPr>
          <w:p w:rsidR="00F62931" w:rsidRPr="00264FA1" w:rsidRDefault="00F62931" w:rsidP="002C12F7">
            <w:pPr>
              <w:pStyle w:val="cuatexto"/>
              <w:jc w:val="right"/>
            </w:pPr>
            <w:r>
              <w:rPr>
                <w:rStyle w:val="atitulo1"/>
              </w:rPr>
              <w:t>50.359</w:t>
            </w:r>
          </w:p>
        </w:tc>
        <w:tc>
          <w:tcPr>
            <w:tcW w:w="1466" w:type="dxa"/>
            <w:tcBorders>
              <w:top w:val="single" w:sz="2" w:space="0" w:color="auto"/>
              <w:left w:val="nil"/>
              <w:bottom w:val="single" w:sz="2" w:space="0" w:color="auto"/>
              <w:right w:val="nil"/>
            </w:tcBorders>
            <w:shd w:val="clear" w:color="auto" w:fill="auto"/>
            <w:vAlign w:val="center"/>
            <w:hideMark/>
          </w:tcPr>
          <w:p w:rsidR="00F62931" w:rsidRPr="00264FA1" w:rsidRDefault="00F62931" w:rsidP="002C12F7">
            <w:pPr>
              <w:pStyle w:val="cuatexto"/>
              <w:jc w:val="right"/>
            </w:pPr>
            <w:r>
              <w:rPr>
                <w:rStyle w:val="atitulo1"/>
              </w:rPr>
              <w:t>49.605</w:t>
            </w:r>
          </w:p>
        </w:tc>
        <w:tc>
          <w:tcPr>
            <w:tcW w:w="1454" w:type="dxa"/>
            <w:gridSpan w:val="2"/>
            <w:tcBorders>
              <w:top w:val="single" w:sz="2" w:space="0" w:color="auto"/>
              <w:left w:val="nil"/>
              <w:bottom w:val="single" w:sz="2" w:space="0" w:color="auto"/>
              <w:right w:val="nil"/>
            </w:tcBorders>
            <w:shd w:val="clear" w:color="auto" w:fill="auto"/>
            <w:noWrap/>
            <w:vAlign w:val="center"/>
            <w:hideMark/>
          </w:tcPr>
          <w:p w:rsidR="00F62931" w:rsidRPr="00264FA1" w:rsidRDefault="00F62931" w:rsidP="002C12F7">
            <w:pPr>
              <w:pStyle w:val="cuatexto"/>
              <w:ind w:right="50"/>
              <w:jc w:val="right"/>
            </w:pPr>
            <w:r>
              <w:rPr>
                <w:rStyle w:val="atitulo1"/>
              </w:rPr>
              <w:t>2</w:t>
            </w:r>
          </w:p>
        </w:tc>
      </w:tr>
      <w:tr w:rsidR="00F62931" w:rsidRPr="00F34C9A" w:rsidTr="002C12F7">
        <w:trPr>
          <w:trHeight w:val="250"/>
          <w:jc w:val="center"/>
        </w:trPr>
        <w:tc>
          <w:tcPr>
            <w:tcW w:w="4199" w:type="dxa"/>
            <w:tcBorders>
              <w:top w:val="single" w:sz="2" w:space="0" w:color="auto"/>
              <w:left w:val="nil"/>
              <w:bottom w:val="single" w:sz="2" w:space="0" w:color="auto"/>
              <w:right w:val="nil"/>
            </w:tcBorders>
            <w:shd w:val="clear" w:color="auto" w:fill="auto"/>
            <w:noWrap/>
            <w:vAlign w:val="center"/>
            <w:hideMark/>
          </w:tcPr>
          <w:p w:rsidR="00F62931" w:rsidRPr="00264FA1" w:rsidRDefault="00F62931" w:rsidP="002C12F7">
            <w:pPr>
              <w:pStyle w:val="cuatexto"/>
              <w:jc w:val="left"/>
            </w:pPr>
            <w:r>
              <w:rPr>
                <w:rStyle w:val="atitulo1"/>
              </w:rPr>
              <w:t xml:space="preserve">Garraioak eta </w:t>
            </w:r>
            <w:proofErr w:type="spellStart"/>
            <w:r>
              <w:rPr>
                <w:rStyle w:val="atitulo1"/>
              </w:rPr>
              <w:t>pleitak</w:t>
            </w:r>
            <w:proofErr w:type="spellEnd"/>
          </w:p>
        </w:tc>
        <w:tc>
          <w:tcPr>
            <w:tcW w:w="1773" w:type="dxa"/>
            <w:tcBorders>
              <w:top w:val="single" w:sz="2" w:space="0" w:color="auto"/>
              <w:left w:val="nil"/>
              <w:bottom w:val="single" w:sz="2" w:space="0" w:color="auto"/>
              <w:right w:val="nil"/>
            </w:tcBorders>
            <w:shd w:val="clear" w:color="auto" w:fill="auto"/>
            <w:vAlign w:val="center"/>
            <w:hideMark/>
          </w:tcPr>
          <w:p w:rsidR="00F62931" w:rsidRPr="00264FA1" w:rsidRDefault="00F62931" w:rsidP="002C12F7">
            <w:pPr>
              <w:pStyle w:val="cuatexto"/>
              <w:jc w:val="right"/>
            </w:pPr>
            <w:r>
              <w:rPr>
                <w:rStyle w:val="atitulo1"/>
              </w:rPr>
              <w:t>42.110</w:t>
            </w:r>
          </w:p>
        </w:tc>
        <w:tc>
          <w:tcPr>
            <w:tcW w:w="1466" w:type="dxa"/>
            <w:tcBorders>
              <w:top w:val="single" w:sz="2" w:space="0" w:color="auto"/>
              <w:left w:val="nil"/>
              <w:bottom w:val="single" w:sz="2" w:space="0" w:color="auto"/>
              <w:right w:val="nil"/>
            </w:tcBorders>
            <w:shd w:val="clear" w:color="auto" w:fill="auto"/>
            <w:vAlign w:val="center"/>
            <w:hideMark/>
          </w:tcPr>
          <w:p w:rsidR="00F62931" w:rsidRPr="00264FA1" w:rsidRDefault="00F62931" w:rsidP="002C12F7">
            <w:pPr>
              <w:pStyle w:val="cuatexto"/>
              <w:jc w:val="right"/>
            </w:pPr>
            <w:r>
              <w:rPr>
                <w:rStyle w:val="atitulo1"/>
              </w:rPr>
              <w:t>92.033</w:t>
            </w:r>
          </w:p>
        </w:tc>
        <w:tc>
          <w:tcPr>
            <w:tcW w:w="1454" w:type="dxa"/>
            <w:gridSpan w:val="2"/>
            <w:tcBorders>
              <w:top w:val="single" w:sz="2" w:space="0" w:color="auto"/>
              <w:left w:val="nil"/>
              <w:bottom w:val="single" w:sz="2" w:space="0" w:color="auto"/>
              <w:right w:val="nil"/>
            </w:tcBorders>
            <w:shd w:val="clear" w:color="auto" w:fill="auto"/>
            <w:noWrap/>
            <w:vAlign w:val="center"/>
            <w:hideMark/>
          </w:tcPr>
          <w:p w:rsidR="00F62931" w:rsidRPr="00264FA1" w:rsidRDefault="00F62931" w:rsidP="002C12F7">
            <w:pPr>
              <w:pStyle w:val="cuatexto"/>
              <w:ind w:right="50"/>
              <w:jc w:val="right"/>
            </w:pPr>
            <w:r>
              <w:rPr>
                <w:rStyle w:val="atitulo1"/>
              </w:rPr>
              <w:t>-54</w:t>
            </w:r>
          </w:p>
        </w:tc>
      </w:tr>
      <w:tr w:rsidR="00F62931" w:rsidRPr="00F34C9A" w:rsidTr="002C12F7">
        <w:trPr>
          <w:trHeight w:val="250"/>
          <w:jc w:val="center"/>
        </w:trPr>
        <w:tc>
          <w:tcPr>
            <w:tcW w:w="4199" w:type="dxa"/>
            <w:tcBorders>
              <w:top w:val="single" w:sz="2" w:space="0" w:color="auto"/>
              <w:left w:val="nil"/>
              <w:bottom w:val="single" w:sz="2" w:space="0" w:color="auto"/>
              <w:right w:val="nil"/>
            </w:tcBorders>
            <w:shd w:val="clear" w:color="auto" w:fill="auto"/>
            <w:noWrap/>
            <w:vAlign w:val="center"/>
            <w:hideMark/>
          </w:tcPr>
          <w:p w:rsidR="00F62931" w:rsidRPr="00264FA1" w:rsidRDefault="00F62931" w:rsidP="002C12F7">
            <w:pPr>
              <w:pStyle w:val="cuatexto"/>
              <w:jc w:val="left"/>
            </w:pPr>
            <w:r>
              <w:rPr>
                <w:rStyle w:val="atitulo1"/>
              </w:rPr>
              <w:t>Aseguru-primak</w:t>
            </w:r>
          </w:p>
        </w:tc>
        <w:tc>
          <w:tcPr>
            <w:tcW w:w="1773" w:type="dxa"/>
            <w:tcBorders>
              <w:top w:val="single" w:sz="2" w:space="0" w:color="auto"/>
              <w:left w:val="nil"/>
              <w:bottom w:val="single" w:sz="2" w:space="0" w:color="auto"/>
              <w:right w:val="nil"/>
            </w:tcBorders>
            <w:shd w:val="clear" w:color="auto" w:fill="auto"/>
            <w:vAlign w:val="center"/>
            <w:hideMark/>
          </w:tcPr>
          <w:p w:rsidR="00F62931" w:rsidRPr="00264FA1" w:rsidRDefault="00F62931" w:rsidP="002C12F7">
            <w:pPr>
              <w:pStyle w:val="cuatexto"/>
              <w:jc w:val="right"/>
            </w:pPr>
            <w:r>
              <w:rPr>
                <w:rStyle w:val="atitulo1"/>
              </w:rPr>
              <w:t>78.670</w:t>
            </w:r>
          </w:p>
        </w:tc>
        <w:tc>
          <w:tcPr>
            <w:tcW w:w="1466" w:type="dxa"/>
            <w:tcBorders>
              <w:top w:val="single" w:sz="2" w:space="0" w:color="auto"/>
              <w:left w:val="nil"/>
              <w:bottom w:val="single" w:sz="2" w:space="0" w:color="auto"/>
              <w:right w:val="nil"/>
            </w:tcBorders>
            <w:shd w:val="clear" w:color="auto" w:fill="auto"/>
            <w:vAlign w:val="center"/>
            <w:hideMark/>
          </w:tcPr>
          <w:p w:rsidR="00F62931" w:rsidRPr="00264FA1" w:rsidRDefault="00F62931" w:rsidP="002C12F7">
            <w:pPr>
              <w:pStyle w:val="cuatexto"/>
              <w:jc w:val="right"/>
            </w:pPr>
            <w:r>
              <w:rPr>
                <w:rStyle w:val="atitulo1"/>
              </w:rPr>
              <w:t>76.463</w:t>
            </w:r>
          </w:p>
        </w:tc>
        <w:tc>
          <w:tcPr>
            <w:tcW w:w="1454" w:type="dxa"/>
            <w:gridSpan w:val="2"/>
            <w:tcBorders>
              <w:top w:val="single" w:sz="2" w:space="0" w:color="auto"/>
              <w:left w:val="nil"/>
              <w:bottom w:val="single" w:sz="2" w:space="0" w:color="auto"/>
              <w:right w:val="nil"/>
            </w:tcBorders>
            <w:shd w:val="clear" w:color="auto" w:fill="auto"/>
            <w:noWrap/>
            <w:vAlign w:val="center"/>
            <w:hideMark/>
          </w:tcPr>
          <w:p w:rsidR="00F62931" w:rsidRPr="00264FA1" w:rsidRDefault="00F62931" w:rsidP="002C12F7">
            <w:pPr>
              <w:pStyle w:val="cuatexto"/>
              <w:ind w:right="50"/>
              <w:jc w:val="right"/>
            </w:pPr>
            <w:r>
              <w:rPr>
                <w:rStyle w:val="atitulo1"/>
              </w:rPr>
              <w:t>3</w:t>
            </w:r>
          </w:p>
        </w:tc>
      </w:tr>
      <w:tr w:rsidR="00F62931" w:rsidRPr="00F34C9A" w:rsidTr="002C12F7">
        <w:trPr>
          <w:trHeight w:val="250"/>
          <w:jc w:val="center"/>
        </w:trPr>
        <w:tc>
          <w:tcPr>
            <w:tcW w:w="4199" w:type="dxa"/>
            <w:tcBorders>
              <w:top w:val="single" w:sz="2" w:space="0" w:color="auto"/>
              <w:left w:val="nil"/>
              <w:bottom w:val="single" w:sz="2" w:space="0" w:color="auto"/>
              <w:right w:val="nil"/>
            </w:tcBorders>
            <w:shd w:val="clear" w:color="auto" w:fill="auto"/>
            <w:noWrap/>
            <w:vAlign w:val="center"/>
            <w:hideMark/>
          </w:tcPr>
          <w:p w:rsidR="00F62931" w:rsidRPr="00264FA1" w:rsidRDefault="00F62931" w:rsidP="002C12F7">
            <w:pPr>
              <w:pStyle w:val="cuatexto"/>
              <w:jc w:val="left"/>
            </w:pPr>
            <w:r>
              <w:rPr>
                <w:rStyle w:val="atitulo1"/>
              </w:rPr>
              <w:t>Zenbait gastu</w:t>
            </w:r>
          </w:p>
        </w:tc>
        <w:tc>
          <w:tcPr>
            <w:tcW w:w="1773" w:type="dxa"/>
            <w:tcBorders>
              <w:top w:val="single" w:sz="2" w:space="0" w:color="auto"/>
              <w:left w:val="nil"/>
              <w:bottom w:val="single" w:sz="2" w:space="0" w:color="auto"/>
              <w:right w:val="nil"/>
            </w:tcBorders>
            <w:shd w:val="clear" w:color="auto" w:fill="auto"/>
            <w:vAlign w:val="center"/>
            <w:hideMark/>
          </w:tcPr>
          <w:p w:rsidR="00F62931" w:rsidRPr="00264FA1" w:rsidRDefault="00F62931" w:rsidP="002C12F7">
            <w:pPr>
              <w:pStyle w:val="cuatexto"/>
              <w:jc w:val="right"/>
            </w:pPr>
            <w:r>
              <w:rPr>
                <w:rStyle w:val="atitulo1"/>
              </w:rPr>
              <w:t>386.469</w:t>
            </w:r>
          </w:p>
        </w:tc>
        <w:tc>
          <w:tcPr>
            <w:tcW w:w="1466" w:type="dxa"/>
            <w:tcBorders>
              <w:top w:val="single" w:sz="2" w:space="0" w:color="auto"/>
              <w:left w:val="nil"/>
              <w:bottom w:val="single" w:sz="2" w:space="0" w:color="auto"/>
              <w:right w:val="nil"/>
            </w:tcBorders>
            <w:shd w:val="clear" w:color="auto" w:fill="auto"/>
            <w:vAlign w:val="center"/>
            <w:hideMark/>
          </w:tcPr>
          <w:p w:rsidR="00F62931" w:rsidRPr="00264FA1" w:rsidRDefault="00F62931" w:rsidP="002C12F7">
            <w:pPr>
              <w:pStyle w:val="cuatexto"/>
              <w:jc w:val="right"/>
            </w:pPr>
            <w:r>
              <w:rPr>
                <w:rStyle w:val="atitulo1"/>
              </w:rPr>
              <w:t>411.283</w:t>
            </w:r>
          </w:p>
        </w:tc>
        <w:tc>
          <w:tcPr>
            <w:tcW w:w="1454" w:type="dxa"/>
            <w:gridSpan w:val="2"/>
            <w:tcBorders>
              <w:top w:val="single" w:sz="2" w:space="0" w:color="auto"/>
              <w:left w:val="nil"/>
              <w:bottom w:val="single" w:sz="2" w:space="0" w:color="auto"/>
              <w:right w:val="nil"/>
            </w:tcBorders>
            <w:shd w:val="clear" w:color="auto" w:fill="auto"/>
            <w:noWrap/>
            <w:vAlign w:val="center"/>
            <w:hideMark/>
          </w:tcPr>
          <w:p w:rsidR="00F62931" w:rsidRPr="00264FA1" w:rsidRDefault="00F62931" w:rsidP="002C12F7">
            <w:pPr>
              <w:pStyle w:val="cuatexto"/>
              <w:ind w:right="50"/>
              <w:jc w:val="right"/>
            </w:pPr>
            <w:r>
              <w:rPr>
                <w:rStyle w:val="atitulo1"/>
              </w:rPr>
              <w:t>-6</w:t>
            </w:r>
          </w:p>
        </w:tc>
      </w:tr>
      <w:tr w:rsidR="00F62931" w:rsidRPr="00F34C9A" w:rsidTr="002C12F7">
        <w:trPr>
          <w:trHeight w:val="250"/>
          <w:jc w:val="center"/>
        </w:trPr>
        <w:tc>
          <w:tcPr>
            <w:tcW w:w="4199" w:type="dxa"/>
            <w:tcBorders>
              <w:top w:val="single" w:sz="2" w:space="0" w:color="auto"/>
              <w:left w:val="nil"/>
              <w:bottom w:val="single" w:sz="2" w:space="0" w:color="auto"/>
              <w:right w:val="nil"/>
            </w:tcBorders>
            <w:shd w:val="clear" w:color="auto" w:fill="auto"/>
            <w:noWrap/>
            <w:vAlign w:val="center"/>
            <w:hideMark/>
          </w:tcPr>
          <w:p w:rsidR="00F62931" w:rsidRPr="00264FA1" w:rsidRDefault="00F62931" w:rsidP="002C12F7">
            <w:pPr>
              <w:pStyle w:val="cuatexto"/>
              <w:jc w:val="left"/>
            </w:pPr>
            <w:r>
              <w:rPr>
                <w:rStyle w:val="atitulo1"/>
              </w:rPr>
              <w:t>Beste enpresa batzuek egindako lanak</w:t>
            </w:r>
          </w:p>
        </w:tc>
        <w:tc>
          <w:tcPr>
            <w:tcW w:w="1773" w:type="dxa"/>
            <w:tcBorders>
              <w:top w:val="single" w:sz="2" w:space="0" w:color="auto"/>
              <w:left w:val="nil"/>
              <w:bottom w:val="single" w:sz="2" w:space="0" w:color="auto"/>
              <w:right w:val="nil"/>
            </w:tcBorders>
            <w:shd w:val="clear" w:color="auto" w:fill="auto"/>
            <w:vAlign w:val="center"/>
            <w:hideMark/>
          </w:tcPr>
          <w:p w:rsidR="00F62931" w:rsidRPr="00264FA1" w:rsidRDefault="00F62931" w:rsidP="002C12F7">
            <w:pPr>
              <w:pStyle w:val="cuatexto"/>
              <w:jc w:val="right"/>
            </w:pPr>
            <w:r>
              <w:rPr>
                <w:rStyle w:val="atitulo1"/>
              </w:rPr>
              <w:t>2.112.226</w:t>
            </w:r>
          </w:p>
        </w:tc>
        <w:tc>
          <w:tcPr>
            <w:tcW w:w="1466" w:type="dxa"/>
            <w:tcBorders>
              <w:top w:val="single" w:sz="2" w:space="0" w:color="auto"/>
              <w:left w:val="nil"/>
              <w:bottom w:val="single" w:sz="2" w:space="0" w:color="auto"/>
              <w:right w:val="nil"/>
            </w:tcBorders>
            <w:shd w:val="clear" w:color="auto" w:fill="auto"/>
            <w:vAlign w:val="center"/>
            <w:hideMark/>
          </w:tcPr>
          <w:p w:rsidR="00F62931" w:rsidRPr="00264FA1" w:rsidRDefault="00F62931" w:rsidP="002C12F7">
            <w:pPr>
              <w:pStyle w:val="cuatexto"/>
              <w:jc w:val="right"/>
            </w:pPr>
            <w:r>
              <w:rPr>
                <w:rStyle w:val="atitulo1"/>
              </w:rPr>
              <w:t>2.119.564</w:t>
            </w:r>
          </w:p>
        </w:tc>
        <w:tc>
          <w:tcPr>
            <w:tcW w:w="1454" w:type="dxa"/>
            <w:gridSpan w:val="2"/>
            <w:tcBorders>
              <w:top w:val="single" w:sz="2" w:space="0" w:color="auto"/>
              <w:left w:val="nil"/>
              <w:bottom w:val="single" w:sz="2" w:space="0" w:color="auto"/>
              <w:right w:val="nil"/>
            </w:tcBorders>
            <w:shd w:val="clear" w:color="auto" w:fill="auto"/>
            <w:noWrap/>
            <w:vAlign w:val="center"/>
            <w:hideMark/>
          </w:tcPr>
          <w:p w:rsidR="00F62931" w:rsidRPr="00264FA1" w:rsidRDefault="00F62931" w:rsidP="002C12F7">
            <w:pPr>
              <w:pStyle w:val="cuatexto"/>
              <w:ind w:right="50"/>
              <w:jc w:val="right"/>
            </w:pPr>
            <w:r>
              <w:rPr>
                <w:rStyle w:val="atitulo1"/>
              </w:rPr>
              <w:t>0</w:t>
            </w:r>
          </w:p>
        </w:tc>
      </w:tr>
      <w:tr w:rsidR="00F62931" w:rsidRPr="00F34C9A" w:rsidTr="002C12F7">
        <w:trPr>
          <w:trHeight w:val="250"/>
          <w:jc w:val="center"/>
        </w:trPr>
        <w:tc>
          <w:tcPr>
            <w:tcW w:w="4199" w:type="dxa"/>
            <w:tcBorders>
              <w:top w:val="single" w:sz="2" w:space="0" w:color="auto"/>
              <w:left w:val="nil"/>
              <w:bottom w:val="single" w:sz="4" w:space="0" w:color="auto"/>
              <w:right w:val="nil"/>
            </w:tcBorders>
            <w:shd w:val="clear" w:color="auto" w:fill="auto"/>
            <w:noWrap/>
            <w:vAlign w:val="center"/>
            <w:hideMark/>
          </w:tcPr>
          <w:p w:rsidR="00F62931" w:rsidRPr="00264FA1" w:rsidRDefault="00F62931" w:rsidP="002C12F7">
            <w:pPr>
              <w:pStyle w:val="cuatexto"/>
              <w:jc w:val="left"/>
            </w:pPr>
            <w:r>
              <w:rPr>
                <w:rStyle w:val="atitulo1"/>
              </w:rPr>
              <w:t>Zerbitzua dela-eta emandako kalte-ordainak</w:t>
            </w:r>
          </w:p>
        </w:tc>
        <w:tc>
          <w:tcPr>
            <w:tcW w:w="1773" w:type="dxa"/>
            <w:tcBorders>
              <w:top w:val="single" w:sz="2" w:space="0" w:color="auto"/>
              <w:left w:val="nil"/>
              <w:bottom w:val="single" w:sz="4" w:space="0" w:color="auto"/>
              <w:right w:val="nil"/>
            </w:tcBorders>
            <w:shd w:val="clear" w:color="auto" w:fill="auto"/>
            <w:vAlign w:val="center"/>
            <w:hideMark/>
          </w:tcPr>
          <w:p w:rsidR="00F62931" w:rsidRPr="00264FA1" w:rsidRDefault="00F62931" w:rsidP="002C12F7">
            <w:pPr>
              <w:pStyle w:val="cuatexto"/>
              <w:jc w:val="right"/>
            </w:pPr>
            <w:r>
              <w:rPr>
                <w:rStyle w:val="atitulo1"/>
              </w:rPr>
              <w:t>4.415</w:t>
            </w:r>
          </w:p>
        </w:tc>
        <w:tc>
          <w:tcPr>
            <w:tcW w:w="1466" w:type="dxa"/>
            <w:tcBorders>
              <w:top w:val="single" w:sz="2" w:space="0" w:color="auto"/>
              <w:left w:val="nil"/>
              <w:bottom w:val="single" w:sz="4" w:space="0" w:color="auto"/>
              <w:right w:val="nil"/>
            </w:tcBorders>
            <w:shd w:val="clear" w:color="auto" w:fill="auto"/>
            <w:vAlign w:val="center"/>
            <w:hideMark/>
          </w:tcPr>
          <w:p w:rsidR="00F62931" w:rsidRPr="00264FA1" w:rsidRDefault="00F62931" w:rsidP="002C12F7">
            <w:pPr>
              <w:pStyle w:val="cuatexto"/>
              <w:jc w:val="right"/>
            </w:pPr>
            <w:r>
              <w:rPr>
                <w:rStyle w:val="atitulo1"/>
              </w:rPr>
              <w:t>2.999</w:t>
            </w:r>
          </w:p>
        </w:tc>
        <w:tc>
          <w:tcPr>
            <w:tcW w:w="1454" w:type="dxa"/>
            <w:gridSpan w:val="2"/>
            <w:tcBorders>
              <w:top w:val="single" w:sz="2" w:space="0" w:color="auto"/>
              <w:left w:val="nil"/>
              <w:bottom w:val="single" w:sz="4" w:space="0" w:color="auto"/>
              <w:right w:val="nil"/>
            </w:tcBorders>
            <w:shd w:val="clear" w:color="auto" w:fill="auto"/>
            <w:noWrap/>
            <w:vAlign w:val="center"/>
            <w:hideMark/>
          </w:tcPr>
          <w:p w:rsidR="00F62931" w:rsidRPr="00264FA1" w:rsidRDefault="00F62931" w:rsidP="002C12F7">
            <w:pPr>
              <w:pStyle w:val="cuatexto"/>
              <w:ind w:right="50"/>
              <w:jc w:val="right"/>
            </w:pPr>
            <w:r>
              <w:rPr>
                <w:rStyle w:val="atitulo1"/>
              </w:rPr>
              <w:t>47</w:t>
            </w:r>
          </w:p>
        </w:tc>
      </w:tr>
      <w:tr w:rsidR="00F62931" w:rsidRPr="00F34C9A" w:rsidTr="002C12F7">
        <w:trPr>
          <w:trHeight w:val="306"/>
          <w:jc w:val="center"/>
        </w:trPr>
        <w:tc>
          <w:tcPr>
            <w:tcW w:w="4199" w:type="dxa"/>
            <w:tcBorders>
              <w:top w:val="single" w:sz="4" w:space="0" w:color="auto"/>
              <w:left w:val="nil"/>
              <w:bottom w:val="single" w:sz="4" w:space="0" w:color="auto"/>
              <w:right w:val="nil"/>
            </w:tcBorders>
            <w:shd w:val="clear" w:color="auto" w:fill="FABF8F"/>
            <w:noWrap/>
            <w:vAlign w:val="center"/>
            <w:hideMark/>
          </w:tcPr>
          <w:p w:rsidR="00F62931" w:rsidRPr="00C516DF" w:rsidRDefault="00F62931" w:rsidP="002C12F7">
            <w:pPr>
              <w:pStyle w:val="cuadroCabe"/>
              <w:jc w:val="left"/>
            </w:pPr>
            <w:r>
              <w:rPr>
                <w:rStyle w:val="atitulo2"/>
              </w:rPr>
              <w:t>Guztira</w:t>
            </w:r>
          </w:p>
        </w:tc>
        <w:tc>
          <w:tcPr>
            <w:tcW w:w="1773" w:type="dxa"/>
            <w:tcBorders>
              <w:top w:val="single" w:sz="4" w:space="0" w:color="auto"/>
              <w:left w:val="nil"/>
              <w:bottom w:val="single" w:sz="4" w:space="0" w:color="auto"/>
              <w:right w:val="nil"/>
            </w:tcBorders>
            <w:shd w:val="clear" w:color="auto" w:fill="FABF8F"/>
            <w:vAlign w:val="center"/>
            <w:hideMark/>
          </w:tcPr>
          <w:p w:rsidR="00F62931" w:rsidRPr="00C516DF" w:rsidRDefault="00F62931" w:rsidP="002C12F7">
            <w:pPr>
              <w:pStyle w:val="cuadroCabe"/>
              <w:jc w:val="right"/>
            </w:pPr>
            <w:r>
              <w:rPr>
                <w:rStyle w:val="atitulo2"/>
              </w:rPr>
              <w:t>5.045.132</w:t>
            </w:r>
          </w:p>
        </w:tc>
        <w:tc>
          <w:tcPr>
            <w:tcW w:w="1466" w:type="dxa"/>
            <w:tcBorders>
              <w:top w:val="single" w:sz="4" w:space="0" w:color="auto"/>
              <w:left w:val="nil"/>
              <w:bottom w:val="single" w:sz="4" w:space="0" w:color="auto"/>
              <w:right w:val="nil"/>
            </w:tcBorders>
            <w:shd w:val="clear" w:color="auto" w:fill="FABF8F"/>
            <w:noWrap/>
            <w:vAlign w:val="center"/>
            <w:hideMark/>
          </w:tcPr>
          <w:p w:rsidR="00F62931" w:rsidRPr="00C516DF" w:rsidRDefault="00F62931" w:rsidP="002C12F7">
            <w:pPr>
              <w:pStyle w:val="cuadroCabe"/>
              <w:jc w:val="right"/>
            </w:pPr>
            <w:r>
              <w:rPr>
                <w:rStyle w:val="atitulo2"/>
              </w:rPr>
              <w:t>5.172.049</w:t>
            </w:r>
          </w:p>
        </w:tc>
        <w:tc>
          <w:tcPr>
            <w:tcW w:w="1454" w:type="dxa"/>
            <w:gridSpan w:val="2"/>
            <w:tcBorders>
              <w:top w:val="single" w:sz="4" w:space="0" w:color="auto"/>
              <w:left w:val="nil"/>
              <w:bottom w:val="single" w:sz="4" w:space="0" w:color="auto"/>
              <w:right w:val="nil"/>
            </w:tcBorders>
            <w:shd w:val="clear" w:color="auto" w:fill="FABF8F"/>
            <w:noWrap/>
            <w:vAlign w:val="center"/>
            <w:hideMark/>
          </w:tcPr>
          <w:p w:rsidR="00F62931" w:rsidRPr="00C516DF" w:rsidRDefault="00F62931" w:rsidP="002C12F7">
            <w:pPr>
              <w:pStyle w:val="cuadroCabe"/>
              <w:ind w:right="50"/>
              <w:jc w:val="right"/>
            </w:pPr>
            <w:r>
              <w:rPr>
                <w:rStyle w:val="atitulo2"/>
              </w:rPr>
              <w:t>-2,45</w:t>
            </w:r>
          </w:p>
        </w:tc>
      </w:tr>
    </w:tbl>
    <w:p w:rsidR="00F62931" w:rsidRPr="00B262F4" w:rsidRDefault="00F62931" w:rsidP="00F62931">
      <w:pPr>
        <w:pStyle w:val="texto"/>
        <w:spacing w:after="0"/>
        <w:rPr>
          <w:rFonts w:ascii="Helvetica LT Std" w:hAnsi="Helvetica LT Std" w:cs="Arial"/>
          <w:sz w:val="19"/>
          <w:szCs w:val="19"/>
        </w:rPr>
      </w:pPr>
      <w:r w:rsidRPr="00B262F4">
        <w:rPr>
          <w:rFonts w:ascii="Helvetica LT Std" w:hAnsi="Helvetica LT Std"/>
          <w:sz w:val="19"/>
          <w:szCs w:val="19"/>
        </w:rPr>
        <w:fldChar w:fldCharType="end"/>
      </w:r>
    </w:p>
    <w:p w:rsidR="00F62931" w:rsidRDefault="00F62931" w:rsidP="00F62931">
      <w:pPr>
        <w:spacing w:after="0"/>
        <w:ind w:firstLine="0"/>
        <w:jc w:val="left"/>
        <w:rPr>
          <w:rFonts w:ascii="Helvetica LT Std" w:hAnsi="Helvetica LT Std"/>
          <w:spacing w:val="6"/>
          <w:sz w:val="19"/>
          <w:szCs w:val="19"/>
        </w:rPr>
      </w:pPr>
      <w:r>
        <w:rPr>
          <w:rFonts w:ascii="Helvetica LT Std" w:hAnsi="Helvetica LT Std"/>
          <w:sz w:val="19"/>
          <w:szCs w:val="19"/>
        </w:rPr>
        <w:br w:type="page"/>
      </w:r>
    </w:p>
    <w:p w:rsidR="00F62931" w:rsidRPr="00B262F4" w:rsidRDefault="00F62931" w:rsidP="00F62931">
      <w:pPr>
        <w:pStyle w:val="texto"/>
        <w:spacing w:before="60" w:after="260"/>
        <w:rPr>
          <w:rFonts w:ascii="Helvetica LT Std" w:hAnsi="Helvetica LT Std" w:cs="Arial"/>
          <w:sz w:val="19"/>
          <w:szCs w:val="19"/>
        </w:rPr>
      </w:pPr>
      <w:r w:rsidRPr="00B262F4">
        <w:rPr>
          <w:rFonts w:ascii="Helvetica LT Std" w:hAnsi="Helvetica LT Std"/>
          <w:sz w:val="19"/>
          <w:szCs w:val="19"/>
        </w:rPr>
        <w:lastRenderedPageBreak/>
        <w:t xml:space="preserve">Kapitulu honi egotzitako honako kontratazio-espediente hau aztertu dugu, 2014an </w:t>
      </w:r>
      <w:proofErr w:type="spellStart"/>
      <w:r w:rsidRPr="00B262F4">
        <w:rPr>
          <w:rFonts w:ascii="Helvetica LT Std" w:hAnsi="Helvetica LT Std"/>
          <w:sz w:val="19"/>
          <w:szCs w:val="19"/>
        </w:rPr>
        <w:t>lizitatua</w:t>
      </w:r>
      <w:proofErr w:type="spellEnd"/>
      <w:r w:rsidRPr="00B262F4">
        <w:rPr>
          <w:rFonts w:ascii="Helvetica LT Std" w:hAnsi="Helvetica LT Std"/>
          <w:sz w:val="19"/>
          <w:szCs w:val="19"/>
        </w:rPr>
        <w:t xml:space="preserve"> (zenbatekoak eurotan, BEZa barne):</w:t>
      </w:r>
    </w:p>
    <w:tbl>
      <w:tblPr>
        <w:tblW w:w="9101" w:type="dxa"/>
        <w:jc w:val="center"/>
        <w:tblCellMar>
          <w:left w:w="70" w:type="dxa"/>
          <w:right w:w="70" w:type="dxa"/>
        </w:tblCellMar>
        <w:tblLook w:val="04A0" w:firstRow="1" w:lastRow="0" w:firstColumn="1" w:lastColumn="0" w:noHBand="0" w:noVBand="1"/>
      </w:tblPr>
      <w:tblGrid>
        <w:gridCol w:w="3021"/>
        <w:gridCol w:w="1096"/>
        <w:gridCol w:w="1469"/>
        <w:gridCol w:w="1207"/>
        <w:gridCol w:w="1059"/>
        <w:gridCol w:w="1249"/>
      </w:tblGrid>
      <w:tr w:rsidR="00F62931" w:rsidRPr="00B262F4" w:rsidTr="002C12F7">
        <w:trPr>
          <w:trHeight w:val="385"/>
          <w:jc w:val="center"/>
        </w:trPr>
        <w:tc>
          <w:tcPr>
            <w:tcW w:w="3021" w:type="dxa"/>
            <w:tcBorders>
              <w:top w:val="single" w:sz="4" w:space="0" w:color="auto"/>
              <w:left w:val="nil"/>
              <w:bottom w:val="single" w:sz="4" w:space="0" w:color="auto"/>
              <w:right w:val="nil"/>
            </w:tcBorders>
            <w:shd w:val="clear" w:color="auto" w:fill="FABF8F" w:themeFill="accent6" w:themeFillTint="99"/>
            <w:vAlign w:val="center"/>
            <w:hideMark/>
          </w:tcPr>
          <w:p w:rsidR="00F62931" w:rsidRPr="00B262F4" w:rsidRDefault="00F62931" w:rsidP="002C12F7">
            <w:pPr>
              <w:spacing w:after="0"/>
              <w:ind w:firstLine="0"/>
              <w:jc w:val="left"/>
              <w:rPr>
                <w:rFonts w:ascii="Helvetica LT Std" w:hAnsi="Helvetica LT Std" w:cs="Arial"/>
                <w:color w:val="000000"/>
                <w:sz w:val="19"/>
                <w:szCs w:val="19"/>
              </w:rPr>
            </w:pPr>
            <w:r w:rsidRPr="00B262F4">
              <w:rPr>
                <w:rFonts w:ascii="Helvetica LT Std" w:hAnsi="Helvetica LT Std"/>
                <w:color w:val="000000"/>
                <w:sz w:val="19"/>
                <w:szCs w:val="19"/>
              </w:rPr>
              <w:t>Deskribapena</w:t>
            </w:r>
          </w:p>
        </w:tc>
        <w:tc>
          <w:tcPr>
            <w:tcW w:w="1096" w:type="dxa"/>
            <w:tcBorders>
              <w:top w:val="single" w:sz="4" w:space="0" w:color="auto"/>
              <w:left w:val="nil"/>
              <w:bottom w:val="single" w:sz="4" w:space="0" w:color="auto"/>
              <w:right w:val="nil"/>
            </w:tcBorders>
            <w:shd w:val="clear" w:color="auto" w:fill="FABF8F" w:themeFill="accent6" w:themeFillTint="99"/>
            <w:vAlign w:val="center"/>
            <w:hideMark/>
          </w:tcPr>
          <w:p w:rsidR="00F62931" w:rsidRPr="00B262F4" w:rsidRDefault="00F62931" w:rsidP="002C12F7">
            <w:pPr>
              <w:spacing w:after="0"/>
              <w:ind w:firstLine="0"/>
              <w:jc w:val="right"/>
              <w:rPr>
                <w:rFonts w:ascii="Helvetica LT Std" w:hAnsi="Helvetica LT Std" w:cs="Arial"/>
                <w:color w:val="000000"/>
                <w:sz w:val="19"/>
                <w:szCs w:val="19"/>
              </w:rPr>
            </w:pPr>
            <w:r w:rsidRPr="00B262F4">
              <w:rPr>
                <w:rFonts w:ascii="Helvetica LT Std" w:hAnsi="Helvetica LT Std"/>
                <w:color w:val="000000"/>
                <w:sz w:val="19"/>
                <w:szCs w:val="19"/>
              </w:rPr>
              <w:t>Kontratu mota</w:t>
            </w:r>
          </w:p>
        </w:tc>
        <w:tc>
          <w:tcPr>
            <w:tcW w:w="1469" w:type="dxa"/>
            <w:tcBorders>
              <w:top w:val="single" w:sz="4" w:space="0" w:color="auto"/>
              <w:left w:val="nil"/>
              <w:bottom w:val="single" w:sz="4" w:space="0" w:color="auto"/>
              <w:right w:val="nil"/>
            </w:tcBorders>
            <w:shd w:val="clear" w:color="auto" w:fill="FABF8F" w:themeFill="accent6" w:themeFillTint="99"/>
            <w:vAlign w:val="center"/>
            <w:hideMark/>
          </w:tcPr>
          <w:p w:rsidR="00F62931" w:rsidRPr="00B262F4" w:rsidRDefault="00F62931" w:rsidP="002C12F7">
            <w:pPr>
              <w:spacing w:after="0"/>
              <w:ind w:firstLine="0"/>
              <w:jc w:val="right"/>
              <w:rPr>
                <w:rFonts w:ascii="Helvetica LT Std" w:hAnsi="Helvetica LT Std" w:cs="Arial"/>
                <w:color w:val="000000"/>
                <w:sz w:val="19"/>
                <w:szCs w:val="19"/>
              </w:rPr>
            </w:pPr>
            <w:r w:rsidRPr="00B262F4">
              <w:rPr>
                <w:rFonts w:ascii="Helvetica LT Std" w:hAnsi="Helvetica LT Std"/>
                <w:color w:val="000000"/>
                <w:sz w:val="19"/>
                <w:szCs w:val="19"/>
              </w:rPr>
              <w:t>Esleipen-prozedura</w:t>
            </w:r>
          </w:p>
        </w:tc>
        <w:tc>
          <w:tcPr>
            <w:tcW w:w="1207" w:type="dxa"/>
            <w:tcBorders>
              <w:top w:val="single" w:sz="4" w:space="0" w:color="auto"/>
              <w:left w:val="nil"/>
              <w:bottom w:val="single" w:sz="4" w:space="0" w:color="auto"/>
              <w:right w:val="nil"/>
            </w:tcBorders>
            <w:shd w:val="clear" w:color="auto" w:fill="FABF8F" w:themeFill="accent6" w:themeFillTint="99"/>
            <w:vAlign w:val="center"/>
            <w:hideMark/>
          </w:tcPr>
          <w:p w:rsidR="00F62931" w:rsidRPr="00B262F4" w:rsidRDefault="00F62931" w:rsidP="002C12F7">
            <w:pPr>
              <w:spacing w:after="0"/>
              <w:ind w:firstLine="0"/>
              <w:jc w:val="right"/>
              <w:rPr>
                <w:rFonts w:ascii="Helvetica LT Std" w:hAnsi="Helvetica LT Std" w:cs="Arial"/>
                <w:color w:val="000000"/>
                <w:sz w:val="19"/>
                <w:szCs w:val="19"/>
              </w:rPr>
            </w:pPr>
            <w:r w:rsidRPr="00B262F4">
              <w:rPr>
                <w:rFonts w:ascii="Helvetica LT Std" w:hAnsi="Helvetica LT Std"/>
                <w:color w:val="000000"/>
                <w:sz w:val="19"/>
                <w:szCs w:val="19"/>
              </w:rPr>
              <w:t>Lizitazioaren zenbatekoa</w:t>
            </w:r>
          </w:p>
        </w:tc>
        <w:tc>
          <w:tcPr>
            <w:tcW w:w="1059" w:type="dxa"/>
            <w:tcBorders>
              <w:top w:val="single" w:sz="4" w:space="0" w:color="auto"/>
              <w:left w:val="nil"/>
              <w:bottom w:val="single" w:sz="4" w:space="0" w:color="auto"/>
              <w:right w:val="nil"/>
            </w:tcBorders>
            <w:shd w:val="clear" w:color="auto" w:fill="FABF8F" w:themeFill="accent6" w:themeFillTint="99"/>
            <w:vAlign w:val="center"/>
            <w:hideMark/>
          </w:tcPr>
          <w:p w:rsidR="00F62931" w:rsidRPr="00B262F4" w:rsidRDefault="00F62931" w:rsidP="002C12F7">
            <w:pPr>
              <w:spacing w:after="0"/>
              <w:ind w:firstLine="0"/>
              <w:jc w:val="right"/>
              <w:rPr>
                <w:rFonts w:ascii="Helvetica LT Std" w:hAnsi="Helvetica LT Std" w:cs="Arial"/>
                <w:color w:val="000000"/>
                <w:sz w:val="19"/>
                <w:szCs w:val="19"/>
              </w:rPr>
            </w:pPr>
            <w:r w:rsidRPr="00B262F4">
              <w:rPr>
                <w:rFonts w:ascii="Helvetica LT Std" w:hAnsi="Helvetica LT Std"/>
                <w:color w:val="000000"/>
                <w:sz w:val="19"/>
                <w:szCs w:val="19"/>
              </w:rPr>
              <w:t>Eskaintzak</w:t>
            </w:r>
          </w:p>
        </w:tc>
        <w:tc>
          <w:tcPr>
            <w:tcW w:w="1249" w:type="dxa"/>
            <w:tcBorders>
              <w:top w:val="single" w:sz="4" w:space="0" w:color="auto"/>
              <w:left w:val="nil"/>
              <w:bottom w:val="single" w:sz="4" w:space="0" w:color="auto"/>
              <w:right w:val="nil"/>
            </w:tcBorders>
            <w:shd w:val="clear" w:color="auto" w:fill="FABF8F" w:themeFill="accent6" w:themeFillTint="99"/>
            <w:vAlign w:val="center"/>
            <w:hideMark/>
          </w:tcPr>
          <w:p w:rsidR="00F62931" w:rsidRPr="00B262F4" w:rsidRDefault="00F62931" w:rsidP="002C12F7">
            <w:pPr>
              <w:spacing w:after="0"/>
              <w:ind w:firstLine="0"/>
              <w:jc w:val="right"/>
              <w:rPr>
                <w:rFonts w:ascii="Helvetica LT Std" w:hAnsi="Helvetica LT Std" w:cs="Arial"/>
                <w:color w:val="000000"/>
                <w:sz w:val="19"/>
                <w:szCs w:val="19"/>
              </w:rPr>
            </w:pPr>
            <w:r w:rsidRPr="00B262F4">
              <w:rPr>
                <w:rFonts w:ascii="Helvetica LT Std" w:hAnsi="Helvetica LT Std"/>
                <w:color w:val="000000"/>
                <w:sz w:val="19"/>
                <w:szCs w:val="19"/>
              </w:rPr>
              <w:t>Esleipenaren zenbatekoa</w:t>
            </w:r>
          </w:p>
        </w:tc>
      </w:tr>
      <w:tr w:rsidR="00F62931" w:rsidRPr="00B262F4" w:rsidTr="002C12F7">
        <w:trPr>
          <w:trHeight w:val="284"/>
          <w:jc w:val="center"/>
        </w:trPr>
        <w:tc>
          <w:tcPr>
            <w:tcW w:w="3021" w:type="dxa"/>
            <w:tcBorders>
              <w:top w:val="single" w:sz="4" w:space="0" w:color="auto"/>
              <w:left w:val="nil"/>
              <w:bottom w:val="single" w:sz="4" w:space="0" w:color="auto"/>
              <w:right w:val="nil"/>
            </w:tcBorders>
            <w:shd w:val="clear" w:color="auto" w:fill="auto"/>
            <w:vAlign w:val="center"/>
            <w:hideMark/>
          </w:tcPr>
          <w:p w:rsidR="00F62931" w:rsidRPr="00B262F4" w:rsidRDefault="00F62931" w:rsidP="002C12F7">
            <w:pPr>
              <w:spacing w:after="0"/>
              <w:ind w:firstLine="0"/>
              <w:jc w:val="left"/>
              <w:rPr>
                <w:rFonts w:ascii="Helvetica LT Std" w:hAnsi="Helvetica LT Std"/>
                <w:color w:val="000000"/>
                <w:sz w:val="19"/>
                <w:szCs w:val="19"/>
              </w:rPr>
            </w:pPr>
            <w:r w:rsidRPr="00B262F4">
              <w:rPr>
                <w:rFonts w:ascii="Helvetica LT Std" w:hAnsi="Helvetica LT Std"/>
                <w:color w:val="000000"/>
                <w:sz w:val="19"/>
                <w:szCs w:val="19"/>
              </w:rPr>
              <w:t>Etxez etxeko laguntza zerb</w:t>
            </w:r>
            <w:r w:rsidRPr="00B262F4">
              <w:rPr>
                <w:rFonts w:ascii="Helvetica LT Std" w:hAnsi="Helvetica LT Std"/>
                <w:color w:val="000000"/>
                <w:sz w:val="19"/>
                <w:szCs w:val="19"/>
              </w:rPr>
              <w:t>i</w:t>
            </w:r>
            <w:r w:rsidRPr="00B262F4">
              <w:rPr>
                <w:rFonts w:ascii="Helvetica LT Std" w:hAnsi="Helvetica LT Std"/>
                <w:color w:val="000000"/>
                <w:sz w:val="19"/>
                <w:szCs w:val="19"/>
              </w:rPr>
              <w:t>tzua *</w:t>
            </w:r>
          </w:p>
        </w:tc>
        <w:tc>
          <w:tcPr>
            <w:tcW w:w="1096" w:type="dxa"/>
            <w:tcBorders>
              <w:top w:val="single" w:sz="4" w:space="0" w:color="auto"/>
              <w:left w:val="nil"/>
              <w:bottom w:val="single" w:sz="4"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9"/>
                <w:szCs w:val="19"/>
              </w:rPr>
            </w:pPr>
            <w:r w:rsidRPr="00B262F4">
              <w:rPr>
                <w:rFonts w:ascii="Helvetica LT Std" w:hAnsi="Helvetica LT Std"/>
                <w:color w:val="000000"/>
                <w:sz w:val="19"/>
                <w:szCs w:val="19"/>
              </w:rPr>
              <w:t>Laguntza</w:t>
            </w:r>
          </w:p>
        </w:tc>
        <w:tc>
          <w:tcPr>
            <w:tcW w:w="1469" w:type="dxa"/>
            <w:tcBorders>
              <w:top w:val="single" w:sz="4" w:space="0" w:color="auto"/>
              <w:left w:val="nil"/>
              <w:bottom w:val="single" w:sz="4"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9"/>
                <w:szCs w:val="19"/>
              </w:rPr>
            </w:pPr>
            <w:r w:rsidRPr="00B262F4">
              <w:rPr>
                <w:rFonts w:ascii="Helvetica LT Std" w:hAnsi="Helvetica LT Std"/>
                <w:color w:val="000000"/>
                <w:sz w:val="19"/>
                <w:szCs w:val="19"/>
              </w:rPr>
              <w:t>Irekia</w:t>
            </w:r>
          </w:p>
        </w:tc>
        <w:tc>
          <w:tcPr>
            <w:tcW w:w="1207" w:type="dxa"/>
            <w:tcBorders>
              <w:top w:val="single" w:sz="4" w:space="0" w:color="auto"/>
              <w:left w:val="nil"/>
              <w:bottom w:val="single" w:sz="4"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9"/>
                <w:szCs w:val="19"/>
              </w:rPr>
            </w:pPr>
            <w:r w:rsidRPr="00B262F4">
              <w:rPr>
                <w:rFonts w:ascii="Helvetica LT Std" w:hAnsi="Helvetica LT Std"/>
                <w:color w:val="000000"/>
                <w:sz w:val="19"/>
                <w:szCs w:val="19"/>
              </w:rPr>
              <w:t>87.465</w:t>
            </w:r>
          </w:p>
        </w:tc>
        <w:tc>
          <w:tcPr>
            <w:tcW w:w="1059" w:type="dxa"/>
            <w:tcBorders>
              <w:top w:val="single" w:sz="4" w:space="0" w:color="auto"/>
              <w:left w:val="nil"/>
              <w:bottom w:val="single" w:sz="4"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9"/>
                <w:szCs w:val="19"/>
              </w:rPr>
            </w:pPr>
            <w:r w:rsidRPr="00B262F4">
              <w:rPr>
                <w:rFonts w:ascii="Helvetica LT Std" w:hAnsi="Helvetica LT Std"/>
                <w:color w:val="000000"/>
                <w:sz w:val="19"/>
                <w:szCs w:val="19"/>
              </w:rPr>
              <w:t>1</w:t>
            </w:r>
          </w:p>
        </w:tc>
        <w:tc>
          <w:tcPr>
            <w:tcW w:w="1249" w:type="dxa"/>
            <w:tcBorders>
              <w:top w:val="single" w:sz="4" w:space="0" w:color="auto"/>
              <w:left w:val="nil"/>
              <w:bottom w:val="single" w:sz="4" w:space="0" w:color="auto"/>
              <w:right w:val="nil"/>
            </w:tcBorders>
            <w:shd w:val="clear" w:color="auto" w:fill="auto"/>
            <w:vAlign w:val="center"/>
            <w:hideMark/>
          </w:tcPr>
          <w:p w:rsidR="00F62931" w:rsidRPr="00B262F4" w:rsidRDefault="00F62931" w:rsidP="002C12F7">
            <w:pPr>
              <w:spacing w:after="0"/>
              <w:ind w:firstLine="0"/>
              <w:jc w:val="right"/>
              <w:rPr>
                <w:rFonts w:ascii="Helvetica LT Std" w:hAnsi="Helvetica LT Std"/>
                <w:color w:val="000000"/>
                <w:sz w:val="19"/>
                <w:szCs w:val="19"/>
              </w:rPr>
            </w:pPr>
            <w:r w:rsidRPr="00B262F4">
              <w:rPr>
                <w:rFonts w:ascii="Helvetica LT Std" w:hAnsi="Helvetica LT Std"/>
                <w:color w:val="000000"/>
                <w:sz w:val="19"/>
                <w:szCs w:val="19"/>
              </w:rPr>
              <w:t>87.465</w:t>
            </w:r>
          </w:p>
        </w:tc>
      </w:tr>
      <w:tr w:rsidR="00F62931" w:rsidRPr="00B262F4" w:rsidTr="002C12F7">
        <w:trPr>
          <w:trHeight w:hRule="exact" w:val="57"/>
          <w:jc w:val="center"/>
        </w:trPr>
        <w:tc>
          <w:tcPr>
            <w:tcW w:w="9101" w:type="dxa"/>
            <w:gridSpan w:val="6"/>
            <w:tcBorders>
              <w:top w:val="single" w:sz="4" w:space="0" w:color="auto"/>
              <w:left w:val="nil"/>
              <w:right w:val="nil"/>
            </w:tcBorders>
            <w:shd w:val="clear" w:color="000000" w:fill="FFFFFF"/>
            <w:noWrap/>
            <w:vAlign w:val="bottom"/>
          </w:tcPr>
          <w:p w:rsidR="00F62931" w:rsidRPr="00B262F4" w:rsidRDefault="00F62931" w:rsidP="002C12F7">
            <w:pPr>
              <w:spacing w:after="0"/>
              <w:ind w:firstLine="0"/>
              <w:jc w:val="left"/>
              <w:rPr>
                <w:rFonts w:ascii="Helvetica LT Std" w:hAnsi="Helvetica LT Std" w:cs="Arial"/>
                <w:color w:val="000000"/>
                <w:sz w:val="19"/>
                <w:szCs w:val="19"/>
              </w:rPr>
            </w:pPr>
          </w:p>
        </w:tc>
      </w:tr>
      <w:tr w:rsidR="00F62931" w:rsidRPr="00B262F4" w:rsidTr="002C12F7">
        <w:trPr>
          <w:trHeight w:val="218"/>
          <w:jc w:val="center"/>
        </w:trPr>
        <w:tc>
          <w:tcPr>
            <w:tcW w:w="9101" w:type="dxa"/>
            <w:gridSpan w:val="6"/>
            <w:tcBorders>
              <w:left w:val="nil"/>
              <w:bottom w:val="nil"/>
              <w:right w:val="nil"/>
            </w:tcBorders>
            <w:shd w:val="clear" w:color="000000" w:fill="FFFFFF"/>
            <w:noWrap/>
            <w:vAlign w:val="bottom"/>
            <w:hideMark/>
          </w:tcPr>
          <w:p w:rsidR="00F62931" w:rsidRPr="00B262F4" w:rsidRDefault="00F62931" w:rsidP="002C12F7">
            <w:pPr>
              <w:spacing w:after="0"/>
              <w:ind w:firstLine="0"/>
              <w:jc w:val="left"/>
              <w:rPr>
                <w:rFonts w:ascii="Helvetica LT Std" w:hAnsi="Helvetica LT Std" w:cs="Arial"/>
                <w:sz w:val="19"/>
                <w:szCs w:val="19"/>
              </w:rPr>
            </w:pPr>
            <w:r w:rsidRPr="00B262F4">
              <w:rPr>
                <w:rFonts w:ascii="Helvetica LT Std" w:hAnsi="Helvetica LT Std"/>
                <w:sz w:val="19"/>
                <w:szCs w:val="19"/>
              </w:rPr>
              <w:t>* Urte anitzeko kontratu bat da, urtarrilaren 2an sinatua. Kopuruak urteko zenbatekoei dagokie.</w:t>
            </w:r>
          </w:p>
        </w:tc>
      </w:tr>
    </w:tbl>
    <w:p w:rsidR="00F62931" w:rsidRPr="00B262F4" w:rsidRDefault="00F62931" w:rsidP="00F62931">
      <w:pPr>
        <w:pStyle w:val="texto"/>
        <w:spacing w:before="280"/>
        <w:rPr>
          <w:rFonts w:ascii="Helvetica LT Std" w:hAnsi="Helvetica LT Std" w:cs="Arial"/>
          <w:sz w:val="19"/>
          <w:szCs w:val="19"/>
        </w:rPr>
      </w:pPr>
      <w:r w:rsidRPr="00B262F4">
        <w:rPr>
          <w:rFonts w:ascii="Helvetica LT Std" w:hAnsi="Helvetica LT Std"/>
          <w:sz w:val="19"/>
          <w:szCs w:val="19"/>
        </w:rPr>
        <w:t>Azterketa horren eta kapitulu honetan erregistratutako gastuen lagin bati buruz egindako a</w:t>
      </w:r>
      <w:r w:rsidRPr="00B262F4">
        <w:rPr>
          <w:rFonts w:ascii="Helvetica LT Std" w:hAnsi="Helvetica LT Std"/>
          <w:sz w:val="19"/>
          <w:szCs w:val="19"/>
        </w:rPr>
        <w:t>z</w:t>
      </w:r>
      <w:r w:rsidRPr="00B262F4">
        <w:rPr>
          <w:rFonts w:ascii="Helvetica LT Std" w:hAnsi="Helvetica LT Std"/>
          <w:sz w:val="19"/>
          <w:szCs w:val="19"/>
        </w:rPr>
        <w:t xml:space="preserve">terketaren ondorioz, gastuak justifikatuta daudela, behar bezala kontabilizatu direla eta egokiro izapidetu direla egiaztatu da, eta ez dela aplikatzekoa den araudiaren urratze larririk ikusi; halere, ikusi dugu enpresa batzuen aldeko hornidura- eta zerbitzu-kontratu batzuek gehieneko epea gainditzen dutela, eta, horrenbeste, berriz </w:t>
      </w:r>
      <w:proofErr w:type="spellStart"/>
      <w:r w:rsidRPr="00B262F4">
        <w:rPr>
          <w:rFonts w:ascii="Helvetica LT Std" w:hAnsi="Helvetica LT Std"/>
          <w:sz w:val="19"/>
          <w:szCs w:val="19"/>
        </w:rPr>
        <w:t>lizitatu</w:t>
      </w:r>
      <w:proofErr w:type="spellEnd"/>
      <w:r w:rsidRPr="00B262F4">
        <w:rPr>
          <w:rFonts w:ascii="Helvetica LT Std" w:hAnsi="Helvetica LT Std"/>
          <w:sz w:val="19"/>
          <w:szCs w:val="19"/>
        </w:rPr>
        <w:t xml:space="preserve"> behar zirela.</w:t>
      </w:r>
    </w:p>
    <w:p w:rsidR="00F62931" w:rsidRPr="00B262F4" w:rsidRDefault="00F62931" w:rsidP="00F62931">
      <w:pPr>
        <w:pStyle w:val="texto"/>
        <w:spacing w:after="240"/>
        <w:rPr>
          <w:rFonts w:ascii="Helvetica LT Std" w:hAnsi="Helvetica LT Std" w:cs="Arial"/>
          <w:i/>
          <w:sz w:val="19"/>
          <w:szCs w:val="19"/>
        </w:rPr>
      </w:pPr>
      <w:r w:rsidRPr="00B262F4">
        <w:rPr>
          <w:rFonts w:ascii="Helvetica LT Std" w:hAnsi="Helvetica LT Std"/>
          <w:i/>
          <w:sz w:val="19"/>
          <w:szCs w:val="19"/>
        </w:rPr>
        <w:t>Gomendatzen dugu esleipen-prozedura berriak hastea kontratazio araudian ezarritako ira</w:t>
      </w:r>
      <w:r w:rsidRPr="00B262F4">
        <w:rPr>
          <w:rFonts w:ascii="Helvetica LT Std" w:hAnsi="Helvetica LT Std"/>
          <w:i/>
          <w:sz w:val="19"/>
          <w:szCs w:val="19"/>
        </w:rPr>
        <w:t>u</w:t>
      </w:r>
      <w:r w:rsidRPr="00B262F4">
        <w:rPr>
          <w:rFonts w:ascii="Helvetica LT Std" w:hAnsi="Helvetica LT Std"/>
          <w:i/>
          <w:sz w:val="19"/>
          <w:szCs w:val="19"/>
        </w:rPr>
        <w:t>pen-muga gainditzen denean.</w:t>
      </w:r>
    </w:p>
    <w:p w:rsidR="00F62931" w:rsidRPr="00B262F4" w:rsidRDefault="00F62931" w:rsidP="00F62931">
      <w:pPr>
        <w:pStyle w:val="atitulo2"/>
        <w:spacing w:before="240"/>
        <w:rPr>
          <w:szCs w:val="19"/>
        </w:rPr>
      </w:pPr>
      <w:bookmarkStart w:id="97" w:name="_Toc394503042"/>
      <w:bookmarkStart w:id="98" w:name="_Toc434997036"/>
      <w:bookmarkStart w:id="99" w:name="_Toc444242954"/>
      <w:r w:rsidRPr="00B262F4">
        <w:rPr>
          <w:szCs w:val="19"/>
        </w:rPr>
        <w:t xml:space="preserve">VI.4. </w:t>
      </w:r>
      <w:bookmarkEnd w:id="97"/>
      <w:r w:rsidRPr="00B262F4">
        <w:rPr>
          <w:szCs w:val="19"/>
        </w:rPr>
        <w:t>Transferentzien ondoriozko gastuak</w:t>
      </w:r>
      <w:bookmarkEnd w:id="98"/>
      <w:bookmarkEnd w:id="99"/>
    </w:p>
    <w:p w:rsidR="00F62931" w:rsidRPr="00B262F4" w:rsidRDefault="00F62931" w:rsidP="00F62931">
      <w:pPr>
        <w:pStyle w:val="texto"/>
        <w:spacing w:after="120"/>
        <w:rPr>
          <w:rFonts w:ascii="Helvetica LT Std" w:hAnsi="Helvetica LT Std" w:cs="Arial"/>
          <w:sz w:val="19"/>
          <w:szCs w:val="19"/>
        </w:rPr>
      </w:pPr>
      <w:r w:rsidRPr="00B262F4">
        <w:rPr>
          <w:rFonts w:ascii="Helvetica LT Std" w:hAnsi="Helvetica LT Std"/>
          <w:sz w:val="19"/>
          <w:szCs w:val="19"/>
        </w:rPr>
        <w:t>Transferentzia arruntengatiko gastuak (erakunde autonomoenak kenduta, 4. orrialdean aza</w:t>
      </w:r>
      <w:r w:rsidRPr="00B262F4">
        <w:rPr>
          <w:rFonts w:ascii="Helvetica LT Std" w:hAnsi="Helvetica LT Std"/>
          <w:sz w:val="19"/>
          <w:szCs w:val="19"/>
        </w:rPr>
        <w:t>l</w:t>
      </w:r>
      <w:r w:rsidRPr="00B262F4">
        <w:rPr>
          <w:rFonts w:ascii="Helvetica LT Std" w:hAnsi="Helvetica LT Std"/>
          <w:sz w:val="19"/>
          <w:szCs w:val="19"/>
        </w:rPr>
        <w:t xml:space="preserve">tzen baitira) 945.000 eurokoak izan direla. Ekitaldiko gastu guztien ehuneko 6,25 egiten dute, eta eragiketa arrunten ehuneko 7,20. </w:t>
      </w:r>
    </w:p>
    <w:p w:rsidR="00F62931" w:rsidRPr="00B262F4" w:rsidRDefault="00F62931" w:rsidP="00F62931">
      <w:pPr>
        <w:pStyle w:val="texto"/>
        <w:spacing w:after="20"/>
        <w:rPr>
          <w:rFonts w:ascii="Helvetica LT Std" w:hAnsi="Helvetica LT Std" w:cs="Arial"/>
          <w:sz w:val="19"/>
          <w:szCs w:val="19"/>
        </w:rPr>
      </w:pPr>
      <w:r w:rsidRPr="00B262F4">
        <w:rPr>
          <w:rFonts w:ascii="Helvetica LT Std" w:hAnsi="Helvetica LT Std"/>
          <w:sz w:val="19"/>
          <w:szCs w:val="19"/>
        </w:rPr>
        <w:t>Honakoa da transferentzia arruntengatiko 2013ko eta 2014ko gastuak alderatzeko taula, art</w:t>
      </w:r>
      <w:r w:rsidRPr="00B262F4">
        <w:rPr>
          <w:rFonts w:ascii="Helvetica LT Std" w:hAnsi="Helvetica LT Std"/>
          <w:sz w:val="19"/>
          <w:szCs w:val="19"/>
        </w:rPr>
        <w:t>i</w:t>
      </w:r>
      <w:r w:rsidRPr="00B262F4">
        <w:rPr>
          <w:rFonts w:ascii="Helvetica LT Std" w:hAnsi="Helvetica LT Std"/>
          <w:sz w:val="19"/>
          <w:szCs w:val="19"/>
        </w:rPr>
        <w:t>kuluz artikulukoa:</w:t>
      </w:r>
    </w:p>
    <w:tbl>
      <w:tblPr>
        <w:tblStyle w:val="TableNormal"/>
        <w:tblW w:w="8763" w:type="dxa"/>
        <w:jc w:val="center"/>
        <w:tblLayout w:type="fixed"/>
        <w:tblLook w:val="01E0" w:firstRow="1" w:lastRow="1" w:firstColumn="1" w:lastColumn="1" w:noHBand="0" w:noVBand="0"/>
      </w:tblPr>
      <w:tblGrid>
        <w:gridCol w:w="3790"/>
        <w:gridCol w:w="1802"/>
        <w:gridCol w:w="1535"/>
        <w:gridCol w:w="1636"/>
      </w:tblGrid>
      <w:tr w:rsidR="00F62931" w:rsidRPr="00B262F4" w:rsidTr="002C12F7">
        <w:trPr>
          <w:trHeight w:hRule="exact" w:val="340"/>
          <w:jc w:val="center"/>
        </w:trPr>
        <w:tc>
          <w:tcPr>
            <w:tcW w:w="7127" w:type="dxa"/>
            <w:gridSpan w:val="3"/>
            <w:tcBorders>
              <w:top w:val="nil"/>
              <w:left w:val="nil"/>
              <w:bottom w:val="single" w:sz="4" w:space="0" w:color="000000"/>
              <w:right w:val="nil"/>
            </w:tcBorders>
          </w:tcPr>
          <w:p w:rsidR="00F62931" w:rsidRPr="00B262F4" w:rsidRDefault="00F62931" w:rsidP="002C12F7">
            <w:pPr>
              <w:rPr>
                <w:rFonts w:ascii="Helvetica LT Std" w:hAnsi="Helvetica LT Std"/>
                <w:sz w:val="19"/>
                <w:szCs w:val="19"/>
              </w:rPr>
            </w:pPr>
          </w:p>
        </w:tc>
        <w:tc>
          <w:tcPr>
            <w:tcW w:w="1636" w:type="dxa"/>
            <w:tcBorders>
              <w:top w:val="nil"/>
              <w:left w:val="nil"/>
              <w:bottom w:val="single" w:sz="4" w:space="0" w:color="000000"/>
              <w:right w:val="nil"/>
            </w:tcBorders>
          </w:tcPr>
          <w:p w:rsidR="00F62931" w:rsidRPr="00B262F4" w:rsidRDefault="00F62931" w:rsidP="002C12F7">
            <w:pPr>
              <w:pStyle w:val="TableParagraph"/>
              <w:spacing w:before="83"/>
              <w:ind w:left="160"/>
              <w:rPr>
                <w:rFonts w:ascii="Helvetica LT Std" w:eastAsia="Arial" w:hAnsi="Helvetica LT Std" w:cs="Arial"/>
                <w:sz w:val="19"/>
                <w:szCs w:val="19"/>
              </w:rPr>
            </w:pPr>
            <w:r w:rsidRPr="00B262F4">
              <w:rPr>
                <w:rFonts w:ascii="Helvetica LT Std" w:hAnsi="Helvetica LT Std"/>
                <w:sz w:val="19"/>
                <w:szCs w:val="19"/>
              </w:rPr>
              <w:t xml:space="preserve">             (eurotan)</w:t>
            </w:r>
          </w:p>
        </w:tc>
      </w:tr>
      <w:tr w:rsidR="00F62931" w:rsidRPr="00B262F4" w:rsidTr="002C12F7">
        <w:trPr>
          <w:trHeight w:hRule="exact" w:val="303"/>
          <w:jc w:val="center"/>
        </w:trPr>
        <w:tc>
          <w:tcPr>
            <w:tcW w:w="3790" w:type="dxa"/>
            <w:tcBorders>
              <w:top w:val="single" w:sz="4" w:space="0" w:color="000000"/>
              <w:left w:val="nil"/>
              <w:bottom w:val="single" w:sz="4" w:space="0" w:color="000000"/>
              <w:right w:val="nil"/>
            </w:tcBorders>
            <w:shd w:val="clear" w:color="auto" w:fill="FABF8F" w:themeFill="accent6" w:themeFillTint="99"/>
            <w:vAlign w:val="center"/>
          </w:tcPr>
          <w:p w:rsidR="00F62931" w:rsidRPr="00B262F4" w:rsidRDefault="00F62931" w:rsidP="002C12F7">
            <w:pPr>
              <w:spacing w:after="0"/>
              <w:ind w:firstLine="0"/>
              <w:jc w:val="left"/>
              <w:rPr>
                <w:rFonts w:ascii="Helvetica LT Std" w:eastAsia="Times New Roman" w:hAnsi="Helvetica LT Std" w:cs="Arial"/>
                <w:color w:val="000000"/>
                <w:sz w:val="19"/>
                <w:szCs w:val="19"/>
              </w:rPr>
            </w:pPr>
            <w:r w:rsidRPr="00B262F4">
              <w:rPr>
                <w:rFonts w:ascii="Helvetica LT Std" w:hAnsi="Helvetica LT Std"/>
                <w:color w:val="000000"/>
                <w:sz w:val="19"/>
                <w:szCs w:val="19"/>
              </w:rPr>
              <w:t>4. kapitulua</w:t>
            </w:r>
          </w:p>
        </w:tc>
        <w:tc>
          <w:tcPr>
            <w:tcW w:w="1802" w:type="dxa"/>
            <w:tcBorders>
              <w:top w:val="single" w:sz="4" w:space="0" w:color="000000"/>
              <w:left w:val="nil"/>
              <w:bottom w:val="single" w:sz="4" w:space="0" w:color="000000"/>
              <w:right w:val="nil"/>
            </w:tcBorders>
            <w:shd w:val="clear" w:color="auto" w:fill="FABF8F" w:themeFill="accent6" w:themeFillTint="99"/>
            <w:vAlign w:val="center"/>
          </w:tcPr>
          <w:p w:rsidR="00F62931" w:rsidRPr="00B262F4" w:rsidRDefault="00F62931" w:rsidP="002C12F7">
            <w:pPr>
              <w:spacing w:after="0"/>
              <w:ind w:firstLine="0"/>
              <w:jc w:val="right"/>
              <w:rPr>
                <w:rFonts w:ascii="Helvetica LT Std" w:eastAsia="Times New Roman" w:hAnsi="Helvetica LT Std" w:cs="Arial"/>
                <w:color w:val="000000"/>
                <w:sz w:val="19"/>
                <w:szCs w:val="19"/>
              </w:rPr>
            </w:pPr>
            <w:r w:rsidRPr="00B262F4">
              <w:rPr>
                <w:rFonts w:ascii="Helvetica LT Std" w:hAnsi="Helvetica LT Std"/>
                <w:color w:val="000000"/>
                <w:sz w:val="19"/>
                <w:szCs w:val="19"/>
              </w:rPr>
              <w:t>2014</w:t>
            </w:r>
          </w:p>
        </w:tc>
        <w:tc>
          <w:tcPr>
            <w:tcW w:w="1535" w:type="dxa"/>
            <w:tcBorders>
              <w:top w:val="single" w:sz="4" w:space="0" w:color="000000"/>
              <w:left w:val="nil"/>
              <w:bottom w:val="single" w:sz="4" w:space="0" w:color="000000"/>
              <w:right w:val="nil"/>
            </w:tcBorders>
            <w:shd w:val="clear" w:color="auto" w:fill="FABF8F" w:themeFill="accent6" w:themeFillTint="99"/>
            <w:vAlign w:val="center"/>
          </w:tcPr>
          <w:p w:rsidR="00F62931" w:rsidRPr="00B262F4" w:rsidRDefault="00F62931" w:rsidP="002C12F7">
            <w:pPr>
              <w:spacing w:after="0"/>
              <w:ind w:firstLine="0"/>
              <w:jc w:val="right"/>
              <w:rPr>
                <w:rFonts w:ascii="Helvetica LT Std" w:eastAsia="Times New Roman" w:hAnsi="Helvetica LT Std" w:cs="Arial"/>
                <w:color w:val="000000"/>
                <w:sz w:val="19"/>
                <w:szCs w:val="19"/>
              </w:rPr>
            </w:pPr>
            <w:r w:rsidRPr="00B262F4">
              <w:rPr>
                <w:rFonts w:ascii="Helvetica LT Std" w:hAnsi="Helvetica LT Std"/>
                <w:color w:val="000000"/>
                <w:sz w:val="19"/>
                <w:szCs w:val="19"/>
              </w:rPr>
              <w:t>2013</w:t>
            </w:r>
          </w:p>
        </w:tc>
        <w:tc>
          <w:tcPr>
            <w:tcW w:w="1636" w:type="dxa"/>
            <w:tcBorders>
              <w:top w:val="single" w:sz="4" w:space="0" w:color="000000"/>
              <w:left w:val="nil"/>
              <w:bottom w:val="single" w:sz="4" w:space="0" w:color="000000"/>
              <w:right w:val="nil"/>
            </w:tcBorders>
            <w:shd w:val="clear" w:color="auto" w:fill="FABF8F" w:themeFill="accent6" w:themeFillTint="99"/>
            <w:vAlign w:val="center"/>
          </w:tcPr>
          <w:p w:rsidR="00F62931" w:rsidRPr="00B262F4" w:rsidRDefault="00F62931" w:rsidP="002C12F7">
            <w:pPr>
              <w:spacing w:after="0"/>
              <w:ind w:right="30" w:firstLine="0"/>
              <w:jc w:val="right"/>
              <w:rPr>
                <w:rFonts w:ascii="Helvetica LT Std" w:eastAsia="Times New Roman" w:hAnsi="Helvetica LT Std" w:cs="Arial"/>
                <w:color w:val="000000"/>
                <w:sz w:val="19"/>
                <w:szCs w:val="19"/>
              </w:rPr>
            </w:pPr>
            <w:r w:rsidRPr="00B262F4">
              <w:rPr>
                <w:rFonts w:ascii="Helvetica LT Std" w:hAnsi="Helvetica LT Std"/>
                <w:color w:val="000000"/>
                <w:sz w:val="19"/>
                <w:szCs w:val="19"/>
              </w:rPr>
              <w:t>Aldea (%)</w:t>
            </w:r>
          </w:p>
        </w:tc>
      </w:tr>
      <w:tr w:rsidR="00F62931" w:rsidRPr="00B262F4" w:rsidTr="002C12F7">
        <w:trPr>
          <w:trHeight w:hRule="exact" w:val="227"/>
          <w:jc w:val="center"/>
        </w:trPr>
        <w:tc>
          <w:tcPr>
            <w:tcW w:w="3790" w:type="dxa"/>
            <w:tcBorders>
              <w:top w:val="single" w:sz="4" w:space="0" w:color="000000"/>
              <w:left w:val="nil"/>
              <w:bottom w:val="single" w:sz="2" w:space="0" w:color="000000"/>
              <w:right w:val="nil"/>
            </w:tcBorders>
            <w:vAlign w:val="center"/>
          </w:tcPr>
          <w:p w:rsidR="00F62931" w:rsidRPr="00B262F4" w:rsidRDefault="00F62931" w:rsidP="002C12F7">
            <w:pPr>
              <w:spacing w:after="0"/>
              <w:ind w:firstLine="0"/>
              <w:jc w:val="left"/>
              <w:rPr>
                <w:rFonts w:ascii="Helvetica LT Std" w:eastAsia="Times New Roman" w:hAnsi="Helvetica LT Std" w:cs="Times New Roman"/>
                <w:color w:val="000000"/>
                <w:sz w:val="19"/>
                <w:szCs w:val="19"/>
              </w:rPr>
            </w:pPr>
            <w:r w:rsidRPr="00B262F4">
              <w:rPr>
                <w:rFonts w:ascii="Helvetica LT Std" w:hAnsi="Helvetica LT Std"/>
                <w:color w:val="000000"/>
                <w:sz w:val="19"/>
                <w:szCs w:val="19"/>
              </w:rPr>
              <w:t>A) Entitatearen enpresak.</w:t>
            </w:r>
          </w:p>
        </w:tc>
        <w:tc>
          <w:tcPr>
            <w:tcW w:w="1802" w:type="dxa"/>
            <w:tcBorders>
              <w:top w:val="single" w:sz="4" w:space="0" w:color="000000"/>
              <w:left w:val="nil"/>
              <w:bottom w:val="single" w:sz="2" w:space="0" w:color="000000"/>
              <w:right w:val="nil"/>
            </w:tcBorders>
            <w:vAlign w:val="center"/>
          </w:tcPr>
          <w:p w:rsidR="00F62931" w:rsidRPr="00B262F4" w:rsidRDefault="00F62931" w:rsidP="002C12F7">
            <w:pPr>
              <w:spacing w:after="0"/>
              <w:ind w:firstLine="0"/>
              <w:jc w:val="right"/>
              <w:rPr>
                <w:rFonts w:ascii="Helvetica LT Std" w:eastAsia="Times New Roman" w:hAnsi="Helvetica LT Std" w:cs="Times New Roman"/>
                <w:color w:val="000000"/>
                <w:sz w:val="19"/>
                <w:szCs w:val="19"/>
              </w:rPr>
            </w:pPr>
            <w:r w:rsidRPr="00B262F4">
              <w:rPr>
                <w:rFonts w:ascii="Helvetica LT Std" w:hAnsi="Helvetica LT Std"/>
                <w:color w:val="000000"/>
                <w:sz w:val="19"/>
                <w:szCs w:val="19"/>
              </w:rPr>
              <w:t>70.000</w:t>
            </w:r>
          </w:p>
        </w:tc>
        <w:tc>
          <w:tcPr>
            <w:tcW w:w="1535" w:type="dxa"/>
            <w:tcBorders>
              <w:top w:val="single" w:sz="4" w:space="0" w:color="000000"/>
              <w:left w:val="nil"/>
              <w:bottom w:val="single" w:sz="2" w:space="0" w:color="000000"/>
              <w:right w:val="nil"/>
            </w:tcBorders>
            <w:vAlign w:val="center"/>
          </w:tcPr>
          <w:p w:rsidR="00F62931" w:rsidRPr="00B262F4" w:rsidRDefault="00F62931" w:rsidP="002C12F7">
            <w:pPr>
              <w:spacing w:after="0"/>
              <w:ind w:firstLine="0"/>
              <w:jc w:val="right"/>
              <w:rPr>
                <w:rFonts w:ascii="Helvetica LT Std" w:eastAsia="Times New Roman" w:hAnsi="Helvetica LT Std" w:cs="Times New Roman"/>
                <w:color w:val="000000"/>
                <w:sz w:val="19"/>
                <w:szCs w:val="19"/>
              </w:rPr>
            </w:pPr>
            <w:r w:rsidRPr="00B262F4">
              <w:rPr>
                <w:rFonts w:ascii="Helvetica LT Std" w:hAnsi="Helvetica LT Std"/>
                <w:color w:val="000000"/>
                <w:sz w:val="19"/>
                <w:szCs w:val="19"/>
              </w:rPr>
              <w:t>65.000</w:t>
            </w:r>
          </w:p>
        </w:tc>
        <w:tc>
          <w:tcPr>
            <w:tcW w:w="1636" w:type="dxa"/>
            <w:tcBorders>
              <w:top w:val="single" w:sz="4" w:space="0" w:color="000000"/>
              <w:left w:val="nil"/>
              <w:bottom w:val="single" w:sz="2" w:space="0" w:color="000000"/>
              <w:right w:val="nil"/>
            </w:tcBorders>
            <w:vAlign w:val="center"/>
          </w:tcPr>
          <w:p w:rsidR="00F62931" w:rsidRPr="00B262F4" w:rsidRDefault="00F62931" w:rsidP="002C12F7">
            <w:pPr>
              <w:spacing w:after="0"/>
              <w:ind w:right="100" w:firstLine="0"/>
              <w:jc w:val="right"/>
              <w:rPr>
                <w:rFonts w:ascii="Helvetica LT Std" w:eastAsia="Times New Roman" w:hAnsi="Helvetica LT Std" w:cs="Times New Roman"/>
                <w:color w:val="000000"/>
                <w:sz w:val="19"/>
                <w:szCs w:val="19"/>
              </w:rPr>
            </w:pPr>
            <w:r w:rsidRPr="00B262F4">
              <w:rPr>
                <w:rFonts w:ascii="Helvetica LT Std" w:hAnsi="Helvetica LT Std"/>
                <w:color w:val="000000"/>
                <w:sz w:val="19"/>
                <w:szCs w:val="19"/>
              </w:rPr>
              <w:t>8</w:t>
            </w:r>
          </w:p>
        </w:tc>
      </w:tr>
      <w:tr w:rsidR="00F62931" w:rsidRPr="00B262F4" w:rsidTr="002C12F7">
        <w:trPr>
          <w:trHeight w:hRule="exact" w:val="227"/>
          <w:jc w:val="center"/>
        </w:trPr>
        <w:tc>
          <w:tcPr>
            <w:tcW w:w="3790" w:type="dxa"/>
            <w:tcBorders>
              <w:top w:val="single" w:sz="2" w:space="0" w:color="000000"/>
              <w:left w:val="nil"/>
              <w:bottom w:val="single" w:sz="2" w:space="0" w:color="000000"/>
              <w:right w:val="nil"/>
            </w:tcBorders>
            <w:vAlign w:val="center"/>
          </w:tcPr>
          <w:p w:rsidR="00F62931" w:rsidRPr="00B262F4" w:rsidRDefault="00F62931" w:rsidP="002C12F7">
            <w:pPr>
              <w:spacing w:after="0"/>
              <w:ind w:firstLine="0"/>
              <w:jc w:val="left"/>
              <w:rPr>
                <w:rFonts w:ascii="Helvetica LT Std" w:eastAsia="Times New Roman" w:hAnsi="Helvetica LT Std" w:cs="Times New Roman"/>
                <w:color w:val="000000"/>
                <w:sz w:val="19"/>
                <w:szCs w:val="19"/>
              </w:rPr>
            </w:pPr>
            <w:r w:rsidRPr="00B262F4">
              <w:rPr>
                <w:rFonts w:ascii="Helvetica LT Std" w:hAnsi="Helvetica LT Std"/>
                <w:color w:val="000000"/>
                <w:sz w:val="19"/>
                <w:szCs w:val="19"/>
              </w:rPr>
              <w:t>Foru Komunitateari</w:t>
            </w:r>
          </w:p>
        </w:tc>
        <w:tc>
          <w:tcPr>
            <w:tcW w:w="1802" w:type="dxa"/>
            <w:tcBorders>
              <w:top w:val="single" w:sz="2" w:space="0" w:color="000000"/>
              <w:left w:val="nil"/>
              <w:bottom w:val="single" w:sz="2" w:space="0" w:color="000000"/>
              <w:right w:val="nil"/>
            </w:tcBorders>
            <w:vAlign w:val="center"/>
          </w:tcPr>
          <w:p w:rsidR="00F62931" w:rsidRPr="00B262F4" w:rsidRDefault="00F62931" w:rsidP="002C12F7">
            <w:pPr>
              <w:spacing w:after="0"/>
              <w:ind w:firstLine="0"/>
              <w:jc w:val="right"/>
              <w:rPr>
                <w:rFonts w:ascii="Helvetica LT Std" w:eastAsia="Times New Roman" w:hAnsi="Helvetica LT Std" w:cs="Times New Roman"/>
                <w:color w:val="000000"/>
                <w:sz w:val="19"/>
                <w:szCs w:val="19"/>
              </w:rPr>
            </w:pPr>
            <w:r w:rsidRPr="00B262F4">
              <w:rPr>
                <w:rFonts w:ascii="Helvetica LT Std" w:hAnsi="Helvetica LT Std"/>
                <w:color w:val="000000"/>
                <w:sz w:val="19"/>
                <w:szCs w:val="19"/>
              </w:rPr>
              <w:t>57.783</w:t>
            </w:r>
          </w:p>
        </w:tc>
        <w:tc>
          <w:tcPr>
            <w:tcW w:w="1535" w:type="dxa"/>
            <w:tcBorders>
              <w:top w:val="single" w:sz="2" w:space="0" w:color="000000"/>
              <w:left w:val="nil"/>
              <w:bottom w:val="single" w:sz="2" w:space="0" w:color="000000"/>
              <w:right w:val="nil"/>
            </w:tcBorders>
            <w:vAlign w:val="center"/>
          </w:tcPr>
          <w:p w:rsidR="00F62931" w:rsidRPr="00B262F4" w:rsidRDefault="00F62931" w:rsidP="002C12F7">
            <w:pPr>
              <w:spacing w:after="0"/>
              <w:ind w:firstLine="0"/>
              <w:jc w:val="right"/>
              <w:rPr>
                <w:rFonts w:ascii="Helvetica LT Std" w:eastAsia="Times New Roman" w:hAnsi="Helvetica LT Std" w:cs="Times New Roman"/>
                <w:color w:val="000000"/>
                <w:sz w:val="19"/>
                <w:szCs w:val="19"/>
              </w:rPr>
            </w:pPr>
            <w:r w:rsidRPr="00B262F4">
              <w:rPr>
                <w:rFonts w:ascii="Helvetica LT Std" w:hAnsi="Helvetica LT Std"/>
                <w:color w:val="000000"/>
                <w:sz w:val="19"/>
                <w:szCs w:val="19"/>
              </w:rPr>
              <w:t>54.690</w:t>
            </w:r>
          </w:p>
        </w:tc>
        <w:tc>
          <w:tcPr>
            <w:tcW w:w="1636" w:type="dxa"/>
            <w:tcBorders>
              <w:top w:val="single" w:sz="2" w:space="0" w:color="000000"/>
              <w:left w:val="nil"/>
              <w:bottom w:val="single" w:sz="2" w:space="0" w:color="000000"/>
              <w:right w:val="nil"/>
            </w:tcBorders>
            <w:vAlign w:val="center"/>
          </w:tcPr>
          <w:p w:rsidR="00F62931" w:rsidRPr="00B262F4" w:rsidRDefault="00F62931" w:rsidP="002C12F7">
            <w:pPr>
              <w:spacing w:after="0"/>
              <w:ind w:right="100" w:firstLine="0"/>
              <w:jc w:val="right"/>
              <w:rPr>
                <w:rFonts w:ascii="Helvetica LT Std" w:eastAsia="Times New Roman" w:hAnsi="Helvetica LT Std" w:cs="Times New Roman"/>
                <w:color w:val="000000"/>
                <w:sz w:val="19"/>
                <w:szCs w:val="19"/>
              </w:rPr>
            </w:pPr>
            <w:r w:rsidRPr="00B262F4">
              <w:rPr>
                <w:rFonts w:ascii="Helvetica LT Std" w:hAnsi="Helvetica LT Std"/>
                <w:color w:val="000000"/>
                <w:sz w:val="19"/>
                <w:szCs w:val="19"/>
              </w:rPr>
              <w:t>6</w:t>
            </w:r>
          </w:p>
        </w:tc>
      </w:tr>
      <w:tr w:rsidR="00F62931" w:rsidRPr="00B262F4" w:rsidTr="002C12F7">
        <w:trPr>
          <w:trHeight w:hRule="exact" w:val="227"/>
          <w:jc w:val="center"/>
        </w:trPr>
        <w:tc>
          <w:tcPr>
            <w:tcW w:w="3790" w:type="dxa"/>
            <w:tcBorders>
              <w:top w:val="single" w:sz="2" w:space="0" w:color="000000"/>
              <w:left w:val="nil"/>
              <w:bottom w:val="single" w:sz="2" w:space="0" w:color="000000"/>
              <w:right w:val="nil"/>
            </w:tcBorders>
            <w:vAlign w:val="center"/>
          </w:tcPr>
          <w:p w:rsidR="00F62931" w:rsidRPr="00B262F4" w:rsidRDefault="00F62931" w:rsidP="002C12F7">
            <w:pPr>
              <w:spacing w:after="0"/>
              <w:ind w:firstLine="0"/>
              <w:jc w:val="left"/>
              <w:rPr>
                <w:rFonts w:ascii="Helvetica LT Std" w:eastAsia="Times New Roman" w:hAnsi="Helvetica LT Std" w:cs="Times New Roman"/>
                <w:color w:val="000000"/>
                <w:sz w:val="19"/>
                <w:szCs w:val="19"/>
              </w:rPr>
            </w:pPr>
            <w:r w:rsidRPr="00B262F4">
              <w:rPr>
                <w:rFonts w:ascii="Helvetica LT Std" w:hAnsi="Helvetica LT Std"/>
                <w:color w:val="000000"/>
                <w:sz w:val="19"/>
                <w:szCs w:val="19"/>
              </w:rPr>
              <w:t>Toki entitateei</w:t>
            </w:r>
          </w:p>
        </w:tc>
        <w:tc>
          <w:tcPr>
            <w:tcW w:w="1802" w:type="dxa"/>
            <w:tcBorders>
              <w:top w:val="single" w:sz="2" w:space="0" w:color="000000"/>
              <w:left w:val="nil"/>
              <w:bottom w:val="single" w:sz="2" w:space="0" w:color="000000"/>
              <w:right w:val="nil"/>
            </w:tcBorders>
            <w:vAlign w:val="center"/>
          </w:tcPr>
          <w:p w:rsidR="00F62931" w:rsidRPr="00B262F4" w:rsidRDefault="00F62931" w:rsidP="002C12F7">
            <w:pPr>
              <w:spacing w:after="0"/>
              <w:ind w:firstLine="0"/>
              <w:jc w:val="right"/>
              <w:rPr>
                <w:rFonts w:ascii="Helvetica LT Std" w:eastAsia="Times New Roman" w:hAnsi="Helvetica LT Std" w:cs="Times New Roman"/>
                <w:color w:val="000000"/>
                <w:sz w:val="19"/>
                <w:szCs w:val="19"/>
              </w:rPr>
            </w:pPr>
            <w:r w:rsidRPr="00B262F4">
              <w:rPr>
                <w:rFonts w:ascii="Helvetica LT Std" w:hAnsi="Helvetica LT Std"/>
                <w:color w:val="000000"/>
                <w:sz w:val="19"/>
                <w:szCs w:val="19"/>
              </w:rPr>
              <w:t>370.311</w:t>
            </w:r>
          </w:p>
        </w:tc>
        <w:tc>
          <w:tcPr>
            <w:tcW w:w="1535" w:type="dxa"/>
            <w:tcBorders>
              <w:top w:val="single" w:sz="2" w:space="0" w:color="000000"/>
              <w:left w:val="nil"/>
              <w:bottom w:val="single" w:sz="2" w:space="0" w:color="000000"/>
              <w:right w:val="nil"/>
            </w:tcBorders>
            <w:vAlign w:val="center"/>
          </w:tcPr>
          <w:p w:rsidR="00F62931" w:rsidRPr="00B262F4" w:rsidRDefault="00F62931" w:rsidP="002C12F7">
            <w:pPr>
              <w:spacing w:after="0"/>
              <w:ind w:firstLine="0"/>
              <w:jc w:val="right"/>
              <w:rPr>
                <w:rFonts w:ascii="Helvetica LT Std" w:eastAsia="Times New Roman" w:hAnsi="Helvetica LT Std" w:cs="Times New Roman"/>
                <w:color w:val="000000"/>
                <w:sz w:val="19"/>
                <w:szCs w:val="19"/>
              </w:rPr>
            </w:pPr>
            <w:r w:rsidRPr="00B262F4">
              <w:rPr>
                <w:rFonts w:ascii="Helvetica LT Std" w:hAnsi="Helvetica LT Std"/>
                <w:color w:val="000000"/>
                <w:sz w:val="19"/>
                <w:szCs w:val="19"/>
              </w:rPr>
              <w:t>338.440</w:t>
            </w:r>
          </w:p>
        </w:tc>
        <w:tc>
          <w:tcPr>
            <w:tcW w:w="1636" w:type="dxa"/>
            <w:tcBorders>
              <w:top w:val="single" w:sz="2" w:space="0" w:color="000000"/>
              <w:left w:val="nil"/>
              <w:bottom w:val="single" w:sz="2" w:space="0" w:color="000000"/>
              <w:right w:val="nil"/>
            </w:tcBorders>
            <w:vAlign w:val="center"/>
          </w:tcPr>
          <w:p w:rsidR="00F62931" w:rsidRPr="00B262F4" w:rsidRDefault="00F62931" w:rsidP="002C12F7">
            <w:pPr>
              <w:spacing w:after="0"/>
              <w:ind w:right="100" w:firstLine="0"/>
              <w:jc w:val="right"/>
              <w:rPr>
                <w:rFonts w:ascii="Helvetica LT Std" w:eastAsia="Times New Roman" w:hAnsi="Helvetica LT Std" w:cs="Times New Roman"/>
                <w:color w:val="000000"/>
                <w:sz w:val="19"/>
                <w:szCs w:val="19"/>
              </w:rPr>
            </w:pPr>
            <w:r w:rsidRPr="00B262F4">
              <w:rPr>
                <w:rFonts w:ascii="Helvetica LT Std" w:hAnsi="Helvetica LT Std"/>
                <w:color w:val="000000"/>
                <w:sz w:val="19"/>
                <w:szCs w:val="19"/>
              </w:rPr>
              <w:t>9</w:t>
            </w:r>
          </w:p>
        </w:tc>
      </w:tr>
      <w:tr w:rsidR="00F62931" w:rsidRPr="00B262F4" w:rsidTr="002C12F7">
        <w:trPr>
          <w:trHeight w:hRule="exact" w:val="227"/>
          <w:jc w:val="center"/>
        </w:trPr>
        <w:tc>
          <w:tcPr>
            <w:tcW w:w="3790" w:type="dxa"/>
            <w:tcBorders>
              <w:top w:val="single" w:sz="2" w:space="0" w:color="000000"/>
              <w:left w:val="nil"/>
              <w:bottom w:val="single" w:sz="2" w:space="0" w:color="000000"/>
              <w:right w:val="nil"/>
            </w:tcBorders>
            <w:vAlign w:val="center"/>
          </w:tcPr>
          <w:p w:rsidR="00F62931" w:rsidRPr="00B262F4" w:rsidRDefault="00F62931" w:rsidP="002C12F7">
            <w:pPr>
              <w:spacing w:after="0"/>
              <w:ind w:firstLine="0"/>
              <w:jc w:val="left"/>
              <w:rPr>
                <w:rFonts w:ascii="Helvetica LT Std" w:eastAsia="Times New Roman" w:hAnsi="Helvetica LT Std" w:cs="Times New Roman"/>
                <w:color w:val="000000"/>
                <w:sz w:val="19"/>
                <w:szCs w:val="19"/>
              </w:rPr>
            </w:pPr>
            <w:r w:rsidRPr="00B262F4">
              <w:rPr>
                <w:rFonts w:ascii="Helvetica LT Std" w:hAnsi="Helvetica LT Std"/>
                <w:color w:val="000000"/>
                <w:sz w:val="19"/>
                <w:szCs w:val="19"/>
              </w:rPr>
              <w:t>Kirol eskola eta elkarteei</w:t>
            </w:r>
          </w:p>
        </w:tc>
        <w:tc>
          <w:tcPr>
            <w:tcW w:w="1802" w:type="dxa"/>
            <w:tcBorders>
              <w:top w:val="single" w:sz="2" w:space="0" w:color="000000"/>
              <w:left w:val="nil"/>
              <w:bottom w:val="single" w:sz="2" w:space="0" w:color="000000"/>
              <w:right w:val="nil"/>
            </w:tcBorders>
            <w:vAlign w:val="center"/>
          </w:tcPr>
          <w:p w:rsidR="00F62931" w:rsidRPr="00B262F4" w:rsidRDefault="00F62931" w:rsidP="002C12F7">
            <w:pPr>
              <w:spacing w:after="0"/>
              <w:ind w:firstLine="0"/>
              <w:jc w:val="right"/>
              <w:rPr>
                <w:rFonts w:ascii="Helvetica LT Std" w:eastAsia="Times New Roman" w:hAnsi="Helvetica LT Std" w:cs="Times New Roman"/>
                <w:color w:val="000000"/>
                <w:sz w:val="19"/>
                <w:szCs w:val="19"/>
              </w:rPr>
            </w:pPr>
            <w:r w:rsidRPr="00B262F4">
              <w:rPr>
                <w:rFonts w:ascii="Helvetica LT Std" w:hAnsi="Helvetica LT Std"/>
                <w:color w:val="000000"/>
                <w:sz w:val="19"/>
                <w:szCs w:val="19"/>
              </w:rPr>
              <w:t>131.385</w:t>
            </w:r>
          </w:p>
        </w:tc>
        <w:tc>
          <w:tcPr>
            <w:tcW w:w="1535" w:type="dxa"/>
            <w:tcBorders>
              <w:top w:val="single" w:sz="2" w:space="0" w:color="000000"/>
              <w:left w:val="nil"/>
              <w:bottom w:val="single" w:sz="2" w:space="0" w:color="000000"/>
              <w:right w:val="nil"/>
            </w:tcBorders>
            <w:vAlign w:val="center"/>
          </w:tcPr>
          <w:p w:rsidR="00F62931" w:rsidRPr="00B262F4" w:rsidRDefault="00F62931" w:rsidP="002C12F7">
            <w:pPr>
              <w:spacing w:after="0"/>
              <w:ind w:firstLine="0"/>
              <w:jc w:val="right"/>
              <w:rPr>
                <w:rFonts w:ascii="Helvetica LT Std" w:eastAsia="Times New Roman" w:hAnsi="Helvetica LT Std" w:cs="Times New Roman"/>
                <w:color w:val="000000"/>
                <w:sz w:val="19"/>
                <w:szCs w:val="19"/>
              </w:rPr>
            </w:pPr>
            <w:r w:rsidRPr="00B262F4">
              <w:rPr>
                <w:rFonts w:ascii="Helvetica LT Std" w:hAnsi="Helvetica LT Std"/>
                <w:color w:val="000000"/>
                <w:sz w:val="19"/>
                <w:szCs w:val="19"/>
              </w:rPr>
              <w:t>143.580</w:t>
            </w:r>
          </w:p>
        </w:tc>
        <w:tc>
          <w:tcPr>
            <w:tcW w:w="1636" w:type="dxa"/>
            <w:tcBorders>
              <w:top w:val="single" w:sz="2" w:space="0" w:color="000000"/>
              <w:left w:val="nil"/>
              <w:bottom w:val="single" w:sz="2" w:space="0" w:color="000000"/>
              <w:right w:val="nil"/>
            </w:tcBorders>
            <w:vAlign w:val="center"/>
          </w:tcPr>
          <w:p w:rsidR="00F62931" w:rsidRPr="00B262F4" w:rsidRDefault="00F62931" w:rsidP="002C12F7">
            <w:pPr>
              <w:spacing w:after="0"/>
              <w:ind w:right="100" w:firstLine="0"/>
              <w:jc w:val="right"/>
              <w:rPr>
                <w:rFonts w:ascii="Helvetica LT Std" w:eastAsia="Times New Roman" w:hAnsi="Helvetica LT Std" w:cs="Times New Roman"/>
                <w:color w:val="000000"/>
                <w:sz w:val="19"/>
                <w:szCs w:val="19"/>
              </w:rPr>
            </w:pPr>
            <w:r w:rsidRPr="00B262F4">
              <w:rPr>
                <w:rFonts w:ascii="Helvetica LT Std" w:hAnsi="Helvetica LT Std"/>
                <w:color w:val="000000"/>
                <w:sz w:val="19"/>
                <w:szCs w:val="19"/>
              </w:rPr>
              <w:t>-8</w:t>
            </w:r>
          </w:p>
        </w:tc>
      </w:tr>
      <w:tr w:rsidR="00F62931" w:rsidRPr="00B262F4" w:rsidTr="002C12F7">
        <w:trPr>
          <w:trHeight w:hRule="exact" w:val="227"/>
          <w:jc w:val="center"/>
        </w:trPr>
        <w:tc>
          <w:tcPr>
            <w:tcW w:w="3790" w:type="dxa"/>
            <w:tcBorders>
              <w:top w:val="single" w:sz="2" w:space="0" w:color="000000"/>
              <w:left w:val="nil"/>
              <w:bottom w:val="single" w:sz="2" w:space="0" w:color="000000"/>
              <w:right w:val="nil"/>
            </w:tcBorders>
            <w:vAlign w:val="center"/>
          </w:tcPr>
          <w:p w:rsidR="00F62931" w:rsidRPr="00B262F4" w:rsidRDefault="00F62931" w:rsidP="002C12F7">
            <w:pPr>
              <w:spacing w:after="0"/>
              <w:ind w:firstLine="0"/>
              <w:jc w:val="left"/>
              <w:rPr>
                <w:rFonts w:ascii="Helvetica LT Std" w:eastAsia="Times New Roman" w:hAnsi="Helvetica LT Std" w:cs="Times New Roman"/>
                <w:color w:val="000000"/>
                <w:sz w:val="19"/>
                <w:szCs w:val="19"/>
              </w:rPr>
            </w:pPr>
            <w:r w:rsidRPr="00B262F4">
              <w:rPr>
                <w:rFonts w:ascii="Helvetica LT Std" w:hAnsi="Helvetica LT Std"/>
                <w:color w:val="000000"/>
                <w:sz w:val="19"/>
                <w:szCs w:val="19"/>
              </w:rPr>
              <w:t>Enpresa pribatuei</w:t>
            </w:r>
          </w:p>
        </w:tc>
        <w:tc>
          <w:tcPr>
            <w:tcW w:w="1802" w:type="dxa"/>
            <w:tcBorders>
              <w:top w:val="single" w:sz="2" w:space="0" w:color="000000"/>
              <w:left w:val="nil"/>
              <w:bottom w:val="single" w:sz="2" w:space="0" w:color="000000"/>
              <w:right w:val="nil"/>
            </w:tcBorders>
            <w:vAlign w:val="center"/>
          </w:tcPr>
          <w:p w:rsidR="00F62931" w:rsidRPr="00B262F4" w:rsidRDefault="00F62931" w:rsidP="002C12F7">
            <w:pPr>
              <w:spacing w:after="0"/>
              <w:ind w:firstLine="0"/>
              <w:jc w:val="right"/>
              <w:rPr>
                <w:rFonts w:ascii="Helvetica LT Std" w:eastAsia="Times New Roman" w:hAnsi="Helvetica LT Std" w:cs="Times New Roman"/>
                <w:color w:val="000000"/>
                <w:sz w:val="19"/>
                <w:szCs w:val="19"/>
              </w:rPr>
            </w:pPr>
            <w:r w:rsidRPr="00B262F4">
              <w:rPr>
                <w:rFonts w:ascii="Helvetica LT Std" w:hAnsi="Helvetica LT Std"/>
                <w:color w:val="000000"/>
                <w:sz w:val="19"/>
                <w:szCs w:val="19"/>
              </w:rPr>
              <w:t>2.181</w:t>
            </w:r>
          </w:p>
        </w:tc>
        <w:tc>
          <w:tcPr>
            <w:tcW w:w="1535" w:type="dxa"/>
            <w:tcBorders>
              <w:top w:val="single" w:sz="2" w:space="0" w:color="000000"/>
              <w:left w:val="nil"/>
              <w:bottom w:val="single" w:sz="2" w:space="0" w:color="000000"/>
              <w:right w:val="nil"/>
            </w:tcBorders>
            <w:vAlign w:val="center"/>
          </w:tcPr>
          <w:p w:rsidR="00F62931" w:rsidRPr="00B262F4" w:rsidRDefault="00F62931" w:rsidP="002C12F7">
            <w:pPr>
              <w:spacing w:after="0"/>
              <w:ind w:firstLine="0"/>
              <w:jc w:val="right"/>
              <w:rPr>
                <w:rFonts w:ascii="Helvetica LT Std" w:eastAsia="Times New Roman" w:hAnsi="Helvetica LT Std" w:cs="Times New Roman"/>
                <w:color w:val="000000"/>
                <w:sz w:val="19"/>
                <w:szCs w:val="19"/>
              </w:rPr>
            </w:pPr>
            <w:r w:rsidRPr="00B262F4">
              <w:rPr>
                <w:rFonts w:ascii="Helvetica LT Std" w:hAnsi="Helvetica LT Std"/>
                <w:color w:val="000000"/>
                <w:sz w:val="19"/>
                <w:szCs w:val="19"/>
              </w:rPr>
              <w:t>700</w:t>
            </w:r>
          </w:p>
        </w:tc>
        <w:tc>
          <w:tcPr>
            <w:tcW w:w="1636" w:type="dxa"/>
            <w:tcBorders>
              <w:top w:val="single" w:sz="2" w:space="0" w:color="000000"/>
              <w:left w:val="nil"/>
              <w:bottom w:val="single" w:sz="2" w:space="0" w:color="000000"/>
              <w:right w:val="nil"/>
            </w:tcBorders>
            <w:vAlign w:val="center"/>
          </w:tcPr>
          <w:p w:rsidR="00F62931" w:rsidRPr="00B262F4" w:rsidRDefault="00F62931" w:rsidP="002C12F7">
            <w:pPr>
              <w:spacing w:after="0"/>
              <w:ind w:right="100" w:firstLine="0"/>
              <w:jc w:val="right"/>
              <w:rPr>
                <w:rFonts w:ascii="Helvetica LT Std" w:eastAsia="Times New Roman" w:hAnsi="Helvetica LT Std" w:cs="Times New Roman"/>
                <w:color w:val="000000"/>
                <w:sz w:val="19"/>
                <w:szCs w:val="19"/>
              </w:rPr>
            </w:pPr>
            <w:r w:rsidRPr="00B262F4">
              <w:rPr>
                <w:rFonts w:ascii="Helvetica LT Std" w:hAnsi="Helvetica LT Std"/>
                <w:color w:val="000000"/>
                <w:sz w:val="19"/>
                <w:szCs w:val="19"/>
              </w:rPr>
              <w:t>212</w:t>
            </w:r>
          </w:p>
        </w:tc>
      </w:tr>
      <w:tr w:rsidR="00F62931" w:rsidRPr="00B262F4" w:rsidTr="002C12F7">
        <w:trPr>
          <w:trHeight w:hRule="exact" w:val="227"/>
          <w:jc w:val="center"/>
        </w:trPr>
        <w:tc>
          <w:tcPr>
            <w:tcW w:w="3790" w:type="dxa"/>
            <w:tcBorders>
              <w:top w:val="single" w:sz="2" w:space="0" w:color="000000"/>
              <w:left w:val="nil"/>
              <w:bottom w:val="single" w:sz="4" w:space="0" w:color="000000"/>
              <w:right w:val="nil"/>
            </w:tcBorders>
            <w:vAlign w:val="center"/>
          </w:tcPr>
          <w:p w:rsidR="00F62931" w:rsidRPr="00B262F4" w:rsidRDefault="00F62931" w:rsidP="002C12F7">
            <w:pPr>
              <w:spacing w:after="0"/>
              <w:ind w:firstLine="0"/>
              <w:jc w:val="left"/>
              <w:rPr>
                <w:rFonts w:ascii="Helvetica LT Std" w:eastAsia="Times New Roman" w:hAnsi="Helvetica LT Std" w:cs="Times New Roman"/>
                <w:color w:val="000000"/>
                <w:sz w:val="19"/>
                <w:szCs w:val="19"/>
              </w:rPr>
            </w:pPr>
            <w:r w:rsidRPr="00B262F4">
              <w:rPr>
                <w:rFonts w:ascii="Helvetica LT Std" w:hAnsi="Helvetica LT Std"/>
                <w:color w:val="000000"/>
                <w:sz w:val="19"/>
                <w:szCs w:val="19"/>
              </w:rPr>
              <w:t>Familiei eta irabazi asmorik gabeko eraku</w:t>
            </w:r>
            <w:r w:rsidRPr="00B262F4">
              <w:rPr>
                <w:rFonts w:ascii="Helvetica LT Std" w:hAnsi="Helvetica LT Std"/>
                <w:color w:val="000000"/>
                <w:sz w:val="19"/>
                <w:szCs w:val="19"/>
              </w:rPr>
              <w:t>n</w:t>
            </w:r>
            <w:r w:rsidRPr="00B262F4">
              <w:rPr>
                <w:rFonts w:ascii="Helvetica LT Std" w:hAnsi="Helvetica LT Std"/>
                <w:color w:val="000000"/>
                <w:sz w:val="19"/>
                <w:szCs w:val="19"/>
              </w:rPr>
              <w:t>deei</w:t>
            </w:r>
          </w:p>
        </w:tc>
        <w:tc>
          <w:tcPr>
            <w:tcW w:w="1802" w:type="dxa"/>
            <w:tcBorders>
              <w:top w:val="single" w:sz="2" w:space="0" w:color="000000"/>
              <w:left w:val="nil"/>
              <w:bottom w:val="single" w:sz="4" w:space="0" w:color="000000"/>
              <w:right w:val="nil"/>
            </w:tcBorders>
            <w:vAlign w:val="center"/>
          </w:tcPr>
          <w:p w:rsidR="00F62931" w:rsidRPr="00B262F4" w:rsidRDefault="00F62931" w:rsidP="002C12F7">
            <w:pPr>
              <w:spacing w:after="0"/>
              <w:ind w:firstLine="0"/>
              <w:jc w:val="right"/>
              <w:rPr>
                <w:rFonts w:ascii="Helvetica LT Std" w:eastAsia="Times New Roman" w:hAnsi="Helvetica LT Std" w:cs="Times New Roman"/>
                <w:color w:val="000000"/>
                <w:sz w:val="19"/>
                <w:szCs w:val="19"/>
              </w:rPr>
            </w:pPr>
            <w:r w:rsidRPr="00B262F4">
              <w:rPr>
                <w:rFonts w:ascii="Helvetica LT Std" w:hAnsi="Helvetica LT Std"/>
                <w:color w:val="000000"/>
                <w:sz w:val="19"/>
                <w:szCs w:val="19"/>
              </w:rPr>
              <w:t>313.897</w:t>
            </w:r>
          </w:p>
        </w:tc>
        <w:tc>
          <w:tcPr>
            <w:tcW w:w="1535" w:type="dxa"/>
            <w:tcBorders>
              <w:top w:val="single" w:sz="2" w:space="0" w:color="000000"/>
              <w:left w:val="nil"/>
              <w:bottom w:val="single" w:sz="4" w:space="0" w:color="000000"/>
              <w:right w:val="nil"/>
            </w:tcBorders>
            <w:vAlign w:val="center"/>
          </w:tcPr>
          <w:p w:rsidR="00F62931" w:rsidRPr="00B262F4" w:rsidRDefault="00F62931" w:rsidP="002C12F7">
            <w:pPr>
              <w:spacing w:after="0"/>
              <w:ind w:firstLine="0"/>
              <w:jc w:val="right"/>
              <w:rPr>
                <w:rFonts w:ascii="Helvetica LT Std" w:eastAsia="Times New Roman" w:hAnsi="Helvetica LT Std" w:cs="Times New Roman"/>
                <w:color w:val="000000"/>
                <w:sz w:val="19"/>
                <w:szCs w:val="19"/>
              </w:rPr>
            </w:pPr>
            <w:r w:rsidRPr="00B262F4">
              <w:rPr>
                <w:rFonts w:ascii="Helvetica LT Std" w:hAnsi="Helvetica LT Std"/>
                <w:color w:val="000000"/>
                <w:sz w:val="19"/>
                <w:szCs w:val="19"/>
              </w:rPr>
              <w:t>280.378</w:t>
            </w:r>
          </w:p>
        </w:tc>
        <w:tc>
          <w:tcPr>
            <w:tcW w:w="1636" w:type="dxa"/>
            <w:tcBorders>
              <w:top w:val="single" w:sz="2" w:space="0" w:color="000000"/>
              <w:left w:val="nil"/>
              <w:bottom w:val="single" w:sz="4" w:space="0" w:color="000000"/>
              <w:right w:val="nil"/>
            </w:tcBorders>
            <w:vAlign w:val="center"/>
          </w:tcPr>
          <w:p w:rsidR="00F62931" w:rsidRPr="00B262F4" w:rsidRDefault="00F62931" w:rsidP="002C12F7">
            <w:pPr>
              <w:spacing w:after="0"/>
              <w:ind w:right="100" w:firstLine="0"/>
              <w:jc w:val="right"/>
              <w:rPr>
                <w:rFonts w:ascii="Helvetica LT Std" w:eastAsia="Times New Roman" w:hAnsi="Helvetica LT Std" w:cs="Times New Roman"/>
                <w:color w:val="000000"/>
                <w:sz w:val="19"/>
                <w:szCs w:val="19"/>
              </w:rPr>
            </w:pPr>
            <w:r w:rsidRPr="00B262F4">
              <w:rPr>
                <w:rFonts w:ascii="Helvetica LT Std" w:hAnsi="Helvetica LT Std"/>
                <w:color w:val="000000"/>
                <w:sz w:val="19"/>
                <w:szCs w:val="19"/>
              </w:rPr>
              <w:t>12</w:t>
            </w:r>
          </w:p>
        </w:tc>
      </w:tr>
      <w:tr w:rsidR="00F62931" w:rsidRPr="00B262F4" w:rsidTr="002C12F7">
        <w:trPr>
          <w:trHeight w:hRule="exact" w:val="303"/>
          <w:jc w:val="center"/>
        </w:trPr>
        <w:tc>
          <w:tcPr>
            <w:tcW w:w="3790" w:type="dxa"/>
            <w:tcBorders>
              <w:top w:val="single" w:sz="4" w:space="0" w:color="000000"/>
              <w:left w:val="nil"/>
              <w:bottom w:val="single" w:sz="4" w:space="0" w:color="000000"/>
              <w:right w:val="nil"/>
            </w:tcBorders>
            <w:shd w:val="clear" w:color="auto" w:fill="FABF8F" w:themeFill="accent6" w:themeFillTint="99"/>
            <w:vAlign w:val="center"/>
          </w:tcPr>
          <w:p w:rsidR="00F62931" w:rsidRPr="00B262F4" w:rsidRDefault="00F62931" w:rsidP="002C12F7">
            <w:pPr>
              <w:spacing w:after="0"/>
              <w:ind w:firstLine="0"/>
              <w:jc w:val="left"/>
              <w:rPr>
                <w:rFonts w:ascii="Helvetica LT Std" w:eastAsia="Times New Roman" w:hAnsi="Helvetica LT Std" w:cs="Arial"/>
                <w:color w:val="000000"/>
                <w:sz w:val="19"/>
                <w:szCs w:val="19"/>
              </w:rPr>
            </w:pPr>
            <w:r w:rsidRPr="00B262F4">
              <w:rPr>
                <w:rFonts w:ascii="Helvetica LT Std" w:hAnsi="Helvetica LT Std"/>
                <w:color w:val="000000"/>
                <w:sz w:val="19"/>
                <w:szCs w:val="19"/>
              </w:rPr>
              <w:t>Transferentzia arruntak</w:t>
            </w:r>
          </w:p>
        </w:tc>
        <w:tc>
          <w:tcPr>
            <w:tcW w:w="1802" w:type="dxa"/>
            <w:tcBorders>
              <w:top w:val="single" w:sz="4" w:space="0" w:color="000000"/>
              <w:left w:val="nil"/>
              <w:bottom w:val="single" w:sz="4" w:space="0" w:color="000000"/>
              <w:right w:val="nil"/>
            </w:tcBorders>
            <w:shd w:val="clear" w:color="auto" w:fill="FABF8F" w:themeFill="accent6" w:themeFillTint="99"/>
            <w:vAlign w:val="center"/>
          </w:tcPr>
          <w:p w:rsidR="00F62931" w:rsidRPr="00B262F4" w:rsidRDefault="00F62931" w:rsidP="002C12F7">
            <w:pPr>
              <w:spacing w:after="0"/>
              <w:ind w:firstLine="0"/>
              <w:jc w:val="right"/>
              <w:rPr>
                <w:rFonts w:ascii="Helvetica LT Std" w:eastAsia="Times New Roman" w:hAnsi="Helvetica LT Std" w:cs="Arial"/>
                <w:color w:val="000000"/>
                <w:sz w:val="19"/>
                <w:szCs w:val="19"/>
              </w:rPr>
            </w:pPr>
            <w:r w:rsidRPr="00B262F4">
              <w:rPr>
                <w:rFonts w:ascii="Helvetica LT Std" w:hAnsi="Helvetica LT Std"/>
                <w:color w:val="000000"/>
                <w:sz w:val="19"/>
                <w:szCs w:val="19"/>
              </w:rPr>
              <w:t>945.557</w:t>
            </w:r>
          </w:p>
        </w:tc>
        <w:tc>
          <w:tcPr>
            <w:tcW w:w="1535" w:type="dxa"/>
            <w:tcBorders>
              <w:top w:val="single" w:sz="4" w:space="0" w:color="000000"/>
              <w:left w:val="nil"/>
              <w:bottom w:val="single" w:sz="4" w:space="0" w:color="000000"/>
              <w:right w:val="nil"/>
            </w:tcBorders>
            <w:shd w:val="clear" w:color="auto" w:fill="FABF8F" w:themeFill="accent6" w:themeFillTint="99"/>
            <w:vAlign w:val="center"/>
          </w:tcPr>
          <w:p w:rsidR="00F62931" w:rsidRPr="00B262F4" w:rsidRDefault="00F62931" w:rsidP="002C12F7">
            <w:pPr>
              <w:spacing w:after="0"/>
              <w:ind w:firstLine="0"/>
              <w:jc w:val="right"/>
              <w:rPr>
                <w:rFonts w:ascii="Helvetica LT Std" w:eastAsia="Times New Roman" w:hAnsi="Helvetica LT Std" w:cs="Arial"/>
                <w:color w:val="000000"/>
                <w:sz w:val="19"/>
                <w:szCs w:val="19"/>
              </w:rPr>
            </w:pPr>
            <w:r w:rsidRPr="00B262F4">
              <w:rPr>
                <w:rFonts w:ascii="Helvetica LT Std" w:hAnsi="Helvetica LT Std"/>
                <w:color w:val="000000"/>
                <w:sz w:val="19"/>
                <w:szCs w:val="19"/>
              </w:rPr>
              <w:t>882.788</w:t>
            </w:r>
          </w:p>
        </w:tc>
        <w:tc>
          <w:tcPr>
            <w:tcW w:w="1636" w:type="dxa"/>
            <w:tcBorders>
              <w:top w:val="single" w:sz="4" w:space="0" w:color="000000"/>
              <w:left w:val="nil"/>
              <w:bottom w:val="single" w:sz="4" w:space="0" w:color="000000"/>
              <w:right w:val="nil"/>
            </w:tcBorders>
            <w:shd w:val="clear" w:color="auto" w:fill="FABF8F" w:themeFill="accent6" w:themeFillTint="99"/>
            <w:vAlign w:val="center"/>
          </w:tcPr>
          <w:p w:rsidR="00F62931" w:rsidRPr="00B262F4" w:rsidRDefault="00F62931" w:rsidP="002C12F7">
            <w:pPr>
              <w:spacing w:after="0"/>
              <w:ind w:right="100" w:firstLine="0"/>
              <w:jc w:val="right"/>
              <w:rPr>
                <w:rFonts w:ascii="Helvetica LT Std" w:eastAsia="Times New Roman" w:hAnsi="Helvetica LT Std" w:cs="Arial"/>
                <w:color w:val="000000"/>
                <w:sz w:val="19"/>
                <w:szCs w:val="19"/>
              </w:rPr>
            </w:pPr>
            <w:r w:rsidRPr="00B262F4">
              <w:rPr>
                <w:rFonts w:ascii="Helvetica LT Std" w:hAnsi="Helvetica LT Std"/>
                <w:color w:val="000000"/>
                <w:sz w:val="19"/>
                <w:szCs w:val="19"/>
              </w:rPr>
              <w:t>7,11</w:t>
            </w:r>
          </w:p>
        </w:tc>
      </w:tr>
    </w:tbl>
    <w:p w:rsidR="00F62931" w:rsidRPr="00B262F4" w:rsidRDefault="00F62931" w:rsidP="00F62931">
      <w:pPr>
        <w:pStyle w:val="texto"/>
        <w:spacing w:before="240" w:after="120"/>
        <w:rPr>
          <w:rFonts w:ascii="Helvetica LT Std" w:hAnsi="Helvetica LT Std" w:cs="Arial"/>
          <w:sz w:val="19"/>
          <w:szCs w:val="19"/>
        </w:rPr>
      </w:pPr>
      <w:r w:rsidRPr="00B262F4">
        <w:rPr>
          <w:rFonts w:ascii="Helvetica LT Std" w:hAnsi="Helvetica LT Std"/>
          <w:sz w:val="19"/>
          <w:szCs w:val="19"/>
        </w:rPr>
        <w:t xml:space="preserve">2013koen aldean, gastu hauek ehuneko 7,11 hazi dira: </w:t>
      </w:r>
      <w:proofErr w:type="spellStart"/>
      <w:r w:rsidRPr="00B262F4">
        <w:rPr>
          <w:rFonts w:ascii="Helvetica LT Std" w:hAnsi="Helvetica LT Std"/>
          <w:sz w:val="19"/>
          <w:szCs w:val="19"/>
        </w:rPr>
        <w:t>kontusail</w:t>
      </w:r>
      <w:proofErr w:type="spellEnd"/>
      <w:r w:rsidRPr="00B262F4">
        <w:rPr>
          <w:rFonts w:ascii="Helvetica LT Std" w:hAnsi="Helvetica LT Std"/>
          <w:sz w:val="19"/>
          <w:szCs w:val="19"/>
        </w:rPr>
        <w:t xml:space="preserve"> guztiek egin dute gora, salbu eta kirol elkarteentzako diru-laguntzenek. Gehien hazi diren </w:t>
      </w:r>
      <w:proofErr w:type="spellStart"/>
      <w:r w:rsidRPr="00B262F4">
        <w:rPr>
          <w:rFonts w:ascii="Helvetica LT Std" w:hAnsi="Helvetica LT Std"/>
          <w:sz w:val="19"/>
          <w:szCs w:val="19"/>
        </w:rPr>
        <w:t>kontusailak</w:t>
      </w:r>
      <w:proofErr w:type="spellEnd"/>
      <w:r w:rsidRPr="00B262F4">
        <w:rPr>
          <w:rFonts w:ascii="Helvetica LT Std" w:hAnsi="Helvetica LT Std"/>
          <w:sz w:val="19"/>
          <w:szCs w:val="19"/>
        </w:rPr>
        <w:t xml:space="preserve"> eskualdeko garraioarena –32.000 </w:t>
      </w:r>
      <w:proofErr w:type="spellStart"/>
      <w:r w:rsidRPr="00B262F4">
        <w:rPr>
          <w:rFonts w:ascii="Helvetica LT Std" w:hAnsi="Helvetica LT Std"/>
          <w:sz w:val="19"/>
          <w:szCs w:val="19"/>
        </w:rPr>
        <w:t>euro–</w:t>
      </w:r>
      <w:proofErr w:type="spellEnd"/>
      <w:r w:rsidRPr="00B262F4">
        <w:rPr>
          <w:rFonts w:ascii="Helvetica LT Std" w:hAnsi="Helvetica LT Std"/>
          <w:sz w:val="19"/>
          <w:szCs w:val="19"/>
        </w:rPr>
        <w:t>, hirugarren mundurako laguntzena –20.000– eta emergentzia sozialeko laguntz</w:t>
      </w:r>
      <w:r w:rsidRPr="00B262F4">
        <w:rPr>
          <w:rFonts w:ascii="Helvetica LT Std" w:hAnsi="Helvetica LT Std"/>
          <w:sz w:val="19"/>
          <w:szCs w:val="19"/>
        </w:rPr>
        <w:t>e</w:t>
      </w:r>
      <w:r w:rsidRPr="00B262F4">
        <w:rPr>
          <w:rFonts w:ascii="Helvetica LT Std" w:hAnsi="Helvetica LT Std"/>
          <w:sz w:val="19"/>
          <w:szCs w:val="19"/>
        </w:rPr>
        <w:t xml:space="preserve">nak –8.000 </w:t>
      </w:r>
      <w:proofErr w:type="spellStart"/>
      <w:r w:rsidRPr="00B262F4">
        <w:rPr>
          <w:rFonts w:ascii="Helvetica LT Std" w:hAnsi="Helvetica LT Std"/>
          <w:sz w:val="19"/>
          <w:szCs w:val="19"/>
        </w:rPr>
        <w:t>euro–</w:t>
      </w:r>
      <w:proofErr w:type="spellEnd"/>
      <w:r w:rsidRPr="00B262F4">
        <w:rPr>
          <w:rFonts w:ascii="Helvetica LT Std" w:hAnsi="Helvetica LT Std"/>
          <w:sz w:val="19"/>
          <w:szCs w:val="19"/>
        </w:rPr>
        <w:t xml:space="preserve"> izan dira.</w:t>
      </w:r>
    </w:p>
    <w:p w:rsidR="00F62931" w:rsidRPr="00B262F4" w:rsidRDefault="00F62931" w:rsidP="00F62931">
      <w:pPr>
        <w:pStyle w:val="texto"/>
        <w:spacing w:after="120"/>
        <w:rPr>
          <w:rFonts w:ascii="Helvetica LT Std" w:hAnsi="Helvetica LT Std" w:cs="Arial"/>
          <w:sz w:val="19"/>
          <w:szCs w:val="19"/>
        </w:rPr>
      </w:pPr>
      <w:r w:rsidRPr="00B262F4">
        <w:rPr>
          <w:rFonts w:ascii="Helvetica LT Std" w:hAnsi="Helvetica LT Std"/>
          <w:sz w:val="19"/>
          <w:szCs w:val="19"/>
        </w:rPr>
        <w:t>Toki entitateentzako diru-laguntzen barruan, 370.000 euro egozten zaizkio eskualdeko garra</w:t>
      </w:r>
      <w:r w:rsidRPr="00B262F4">
        <w:rPr>
          <w:rFonts w:ascii="Helvetica LT Std" w:hAnsi="Helvetica LT Std"/>
          <w:sz w:val="19"/>
          <w:szCs w:val="19"/>
        </w:rPr>
        <w:t>i</w:t>
      </w:r>
      <w:r w:rsidRPr="00B262F4">
        <w:rPr>
          <w:rFonts w:ascii="Helvetica LT Std" w:hAnsi="Helvetica LT Std"/>
          <w:sz w:val="19"/>
          <w:szCs w:val="19"/>
        </w:rPr>
        <w:t>oaren finantzaketari; 2013an, berriz, 338.000 euro izan ziren.</w:t>
      </w:r>
    </w:p>
    <w:p w:rsidR="00F62931" w:rsidRPr="00B262F4" w:rsidRDefault="00F62931" w:rsidP="00F62931">
      <w:pPr>
        <w:tabs>
          <w:tab w:val="left" w:pos="708"/>
          <w:tab w:val="center" w:pos="2835"/>
          <w:tab w:val="center" w:pos="3969"/>
          <w:tab w:val="center" w:pos="5103"/>
          <w:tab w:val="center" w:pos="6237"/>
          <w:tab w:val="center" w:pos="7371"/>
        </w:tabs>
        <w:suppressAutoHyphens/>
        <w:spacing w:after="40"/>
        <w:ind w:firstLine="284"/>
        <w:rPr>
          <w:rFonts w:ascii="Helvetica LT Std" w:hAnsi="Helvetica LT Std"/>
          <w:bCs/>
          <w:iCs/>
          <w:color w:val="000000"/>
          <w:spacing w:val="10"/>
          <w:kern w:val="28"/>
          <w:sz w:val="19"/>
          <w:szCs w:val="19"/>
        </w:rPr>
      </w:pPr>
      <w:r w:rsidRPr="00B262F4">
        <w:rPr>
          <w:rFonts w:ascii="Helvetica LT Std" w:hAnsi="Helvetica LT Std"/>
          <w:spacing w:val="6"/>
          <w:sz w:val="19"/>
          <w:szCs w:val="19"/>
        </w:rPr>
        <w:t xml:space="preserve">Honakoak dira 2014an emandako diru-laguntza garrantzitsuenak:                       </w:t>
      </w:r>
      <w:r w:rsidRPr="00B262F4">
        <w:rPr>
          <w:rFonts w:ascii="Helvetica LT Std" w:hAnsi="Helvetica LT Std"/>
          <w:sz w:val="19"/>
          <w:szCs w:val="19"/>
        </w:rPr>
        <w:fldChar w:fldCharType="begin"/>
      </w:r>
      <w:r w:rsidRPr="00B262F4">
        <w:rPr>
          <w:rFonts w:ascii="Helvetica LT Std" w:hAnsi="Helvetica LT Std"/>
          <w:sz w:val="19"/>
          <w:szCs w:val="19"/>
        </w:rPr>
        <w:instrText xml:space="preserve"> LINK Excel.Sheet.12 "C:\\Users\\C\\Dropbox\\05- OFICINA NORTE\\01- AY BARAÑAIN\\18. Informes\\02- Informe de Auditoria\\2014\\Cuadros 2014 Informe Auditoria Barañain.xlsx" "inf hoja 24(2)!F2C2:F11C3" \a \f 4 \h  \* MERGEFORMAT </w:instrText>
      </w:r>
      <w:r w:rsidRPr="00B262F4">
        <w:rPr>
          <w:rFonts w:ascii="Helvetica LT Std" w:hAnsi="Helvetica LT Std"/>
          <w:sz w:val="19"/>
          <w:szCs w:val="19"/>
        </w:rPr>
        <w:fldChar w:fldCharType="separate"/>
      </w:r>
    </w:p>
    <w:tbl>
      <w:tblPr>
        <w:tblW w:w="8754" w:type="dxa"/>
        <w:jc w:val="center"/>
        <w:tblCellMar>
          <w:left w:w="70" w:type="dxa"/>
          <w:right w:w="70" w:type="dxa"/>
        </w:tblCellMar>
        <w:tblLook w:val="04A0" w:firstRow="1" w:lastRow="0" w:firstColumn="1" w:lastColumn="0" w:noHBand="0" w:noVBand="1"/>
      </w:tblPr>
      <w:tblGrid>
        <w:gridCol w:w="5407"/>
        <w:gridCol w:w="3347"/>
      </w:tblGrid>
      <w:tr w:rsidR="00F62931" w:rsidRPr="00F34C9A" w:rsidTr="002C12F7">
        <w:trPr>
          <w:trHeight w:val="286"/>
          <w:jc w:val="center"/>
        </w:trPr>
        <w:tc>
          <w:tcPr>
            <w:tcW w:w="5407" w:type="dxa"/>
            <w:tcBorders>
              <w:top w:val="nil"/>
              <w:left w:val="nil"/>
              <w:bottom w:val="single" w:sz="4" w:space="0" w:color="auto"/>
              <w:right w:val="nil"/>
            </w:tcBorders>
            <w:shd w:val="clear" w:color="000000" w:fill="FFFFFF"/>
            <w:noWrap/>
            <w:vAlign w:val="bottom"/>
            <w:hideMark/>
          </w:tcPr>
          <w:p w:rsidR="00F62931" w:rsidRPr="00F34C9A" w:rsidRDefault="00F62931" w:rsidP="002C12F7">
            <w:pPr>
              <w:ind w:firstLine="0"/>
              <w:rPr>
                <w:color w:val="000000"/>
              </w:rPr>
            </w:pPr>
          </w:p>
        </w:tc>
        <w:tc>
          <w:tcPr>
            <w:tcW w:w="3347" w:type="dxa"/>
            <w:tcBorders>
              <w:top w:val="nil"/>
              <w:left w:val="nil"/>
              <w:bottom w:val="single" w:sz="4" w:space="0" w:color="auto"/>
              <w:right w:val="nil"/>
            </w:tcBorders>
            <w:shd w:val="clear" w:color="000000" w:fill="FFFFFF"/>
            <w:noWrap/>
            <w:vAlign w:val="bottom"/>
            <w:hideMark/>
          </w:tcPr>
          <w:p w:rsidR="00F62931" w:rsidRPr="00F34C9A" w:rsidRDefault="00F62931" w:rsidP="002C12F7">
            <w:pPr>
              <w:spacing w:after="80"/>
              <w:ind w:firstLine="0"/>
              <w:jc w:val="right"/>
              <w:rPr>
                <w:rFonts w:ascii="Arial Narrow" w:hAnsi="Arial Narrow"/>
                <w:color w:val="000000"/>
              </w:rPr>
            </w:pPr>
            <w:r>
              <w:rPr>
                <w:rStyle w:val="Normal"/>
                <w:rFonts w:ascii="Arial" w:hAnsi="Arial"/>
                <w:sz w:val="18"/>
                <w:szCs w:val="22"/>
              </w:rPr>
              <w:t>(eurotan)</w:t>
            </w:r>
          </w:p>
        </w:tc>
      </w:tr>
      <w:tr w:rsidR="00F62931" w:rsidRPr="00F34C9A" w:rsidTr="002C12F7">
        <w:trPr>
          <w:trHeight w:val="284"/>
          <w:jc w:val="center"/>
        </w:trPr>
        <w:tc>
          <w:tcPr>
            <w:tcW w:w="5407" w:type="dxa"/>
            <w:tcBorders>
              <w:top w:val="single" w:sz="4" w:space="0" w:color="auto"/>
              <w:left w:val="nil"/>
              <w:bottom w:val="single" w:sz="4" w:space="0" w:color="auto"/>
              <w:right w:val="nil"/>
            </w:tcBorders>
            <w:shd w:val="clear" w:color="auto" w:fill="FABF8F"/>
            <w:noWrap/>
            <w:vAlign w:val="center"/>
            <w:hideMark/>
          </w:tcPr>
          <w:p w:rsidR="00F62931" w:rsidRPr="00F34C9A" w:rsidRDefault="00F62931" w:rsidP="002C12F7">
            <w:pPr>
              <w:spacing w:after="0"/>
              <w:ind w:firstLine="0"/>
              <w:jc w:val="left"/>
              <w:rPr>
                <w:rFonts w:ascii="Arial" w:hAnsi="Arial" w:cs="Arial"/>
                <w:color w:val="000000"/>
                <w:sz w:val="18"/>
                <w:szCs w:val="18"/>
              </w:rPr>
            </w:pPr>
            <w:r>
              <w:rPr>
                <w:rStyle w:val="Normal"/>
                <w:rFonts w:ascii="Arial" w:hAnsi="Arial"/>
                <w:color w:val="000000"/>
                <w:sz w:val="18"/>
                <w:szCs w:val="22"/>
              </w:rPr>
              <w:t>Kontzeptua</w:t>
            </w:r>
          </w:p>
        </w:tc>
        <w:tc>
          <w:tcPr>
            <w:tcW w:w="3347" w:type="dxa"/>
            <w:tcBorders>
              <w:top w:val="single" w:sz="4" w:space="0" w:color="auto"/>
              <w:left w:val="nil"/>
              <w:bottom w:val="single" w:sz="4" w:space="0" w:color="auto"/>
              <w:right w:val="nil"/>
            </w:tcBorders>
            <w:shd w:val="clear" w:color="auto" w:fill="FABF8F"/>
            <w:noWrap/>
            <w:vAlign w:val="center"/>
            <w:hideMark/>
          </w:tcPr>
          <w:p w:rsidR="00F62931" w:rsidRPr="00F34C9A" w:rsidRDefault="00F62931" w:rsidP="002C12F7">
            <w:pPr>
              <w:spacing w:after="0"/>
              <w:ind w:firstLine="0"/>
              <w:jc w:val="right"/>
              <w:rPr>
                <w:rFonts w:ascii="Arial" w:hAnsi="Arial" w:cs="Arial"/>
                <w:color w:val="000000"/>
                <w:sz w:val="18"/>
                <w:szCs w:val="18"/>
              </w:rPr>
            </w:pPr>
            <w:r>
              <w:rPr>
                <w:rStyle w:val="Normal"/>
                <w:rFonts w:ascii="Arial" w:hAnsi="Arial"/>
                <w:color w:val="000000"/>
                <w:sz w:val="18"/>
                <w:szCs w:val="22"/>
              </w:rPr>
              <w:t>Zenbatekoa</w:t>
            </w:r>
          </w:p>
        </w:tc>
      </w:tr>
      <w:tr w:rsidR="00F62931" w:rsidRPr="00F34C9A" w:rsidTr="002C12F7">
        <w:trPr>
          <w:trHeight w:val="227"/>
          <w:jc w:val="center"/>
        </w:trPr>
        <w:tc>
          <w:tcPr>
            <w:tcW w:w="5407" w:type="dxa"/>
            <w:tcBorders>
              <w:top w:val="single" w:sz="4" w:space="0" w:color="auto"/>
              <w:left w:val="nil"/>
              <w:bottom w:val="single" w:sz="2" w:space="0" w:color="auto"/>
              <w:right w:val="nil"/>
            </w:tcBorders>
            <w:shd w:val="clear" w:color="auto" w:fill="auto"/>
            <w:noWrap/>
            <w:vAlign w:val="center"/>
            <w:hideMark/>
          </w:tcPr>
          <w:p w:rsidR="00F62931" w:rsidRPr="00F34C9A" w:rsidRDefault="00F62931" w:rsidP="002C12F7">
            <w:pPr>
              <w:spacing w:after="0"/>
              <w:ind w:firstLine="0"/>
              <w:jc w:val="left"/>
              <w:rPr>
                <w:rFonts w:ascii="Arial Narrow" w:hAnsi="Arial Narrow"/>
                <w:color w:val="000000"/>
              </w:rPr>
            </w:pPr>
            <w:r>
              <w:rPr>
                <w:rStyle w:val="Normal"/>
                <w:rFonts w:ascii="Arial Narrow" w:hAnsi="Arial Narrow"/>
                <w:color w:val="000000"/>
                <w:sz w:val="22"/>
                <w:szCs w:val="22"/>
              </w:rPr>
              <w:t>Kirol elkarteak</w:t>
            </w:r>
          </w:p>
        </w:tc>
        <w:tc>
          <w:tcPr>
            <w:tcW w:w="3347" w:type="dxa"/>
            <w:tcBorders>
              <w:top w:val="single" w:sz="4" w:space="0" w:color="auto"/>
              <w:left w:val="nil"/>
              <w:bottom w:val="single" w:sz="2" w:space="0" w:color="auto"/>
              <w:right w:val="nil"/>
            </w:tcBorders>
            <w:shd w:val="clear" w:color="auto" w:fill="auto"/>
            <w:noWrap/>
            <w:vAlign w:val="center"/>
            <w:hideMark/>
          </w:tcPr>
          <w:p w:rsidR="00F62931" w:rsidRPr="00F34C9A" w:rsidRDefault="00F62931" w:rsidP="002C12F7">
            <w:pPr>
              <w:spacing w:after="0"/>
              <w:ind w:firstLine="0"/>
              <w:jc w:val="right"/>
              <w:rPr>
                <w:rFonts w:ascii="Arial Narrow" w:hAnsi="Arial Narrow"/>
                <w:color w:val="000000"/>
              </w:rPr>
            </w:pPr>
            <w:r>
              <w:rPr>
                <w:rStyle w:val="Normal"/>
                <w:rFonts w:ascii="Arial Narrow" w:hAnsi="Arial Narrow"/>
                <w:color w:val="000000"/>
                <w:sz w:val="22"/>
                <w:szCs w:val="22"/>
              </w:rPr>
              <w:t>100.000</w:t>
            </w:r>
          </w:p>
        </w:tc>
      </w:tr>
      <w:tr w:rsidR="00F62931" w:rsidRPr="00F34C9A" w:rsidTr="002C12F7">
        <w:trPr>
          <w:trHeight w:val="227"/>
          <w:jc w:val="center"/>
        </w:trPr>
        <w:tc>
          <w:tcPr>
            <w:tcW w:w="5407" w:type="dxa"/>
            <w:tcBorders>
              <w:top w:val="single" w:sz="2" w:space="0" w:color="auto"/>
              <w:left w:val="nil"/>
              <w:bottom w:val="single" w:sz="2" w:space="0" w:color="auto"/>
              <w:right w:val="nil"/>
            </w:tcBorders>
            <w:shd w:val="clear" w:color="auto" w:fill="auto"/>
            <w:noWrap/>
            <w:vAlign w:val="center"/>
            <w:hideMark/>
          </w:tcPr>
          <w:p w:rsidR="00F62931" w:rsidRPr="00F34C9A" w:rsidRDefault="00F62931" w:rsidP="002C12F7">
            <w:pPr>
              <w:spacing w:after="0"/>
              <w:ind w:firstLine="0"/>
              <w:jc w:val="left"/>
              <w:rPr>
                <w:rFonts w:ascii="Arial Narrow" w:hAnsi="Arial Narrow"/>
                <w:color w:val="000000"/>
              </w:rPr>
            </w:pPr>
            <w:r>
              <w:rPr>
                <w:rStyle w:val="Normal"/>
                <w:rFonts w:ascii="Arial Narrow" w:hAnsi="Arial Narrow"/>
                <w:color w:val="000000"/>
                <w:sz w:val="22"/>
                <w:szCs w:val="22"/>
              </w:rPr>
              <w:t>Hitzarmena Auditorioa Fundazioarekin</w:t>
            </w:r>
          </w:p>
        </w:tc>
        <w:tc>
          <w:tcPr>
            <w:tcW w:w="3347" w:type="dxa"/>
            <w:tcBorders>
              <w:top w:val="single" w:sz="2" w:space="0" w:color="auto"/>
              <w:left w:val="nil"/>
              <w:bottom w:val="single" w:sz="2" w:space="0" w:color="auto"/>
              <w:right w:val="nil"/>
            </w:tcBorders>
            <w:shd w:val="clear" w:color="auto" w:fill="auto"/>
            <w:noWrap/>
            <w:vAlign w:val="center"/>
            <w:hideMark/>
          </w:tcPr>
          <w:p w:rsidR="00F62931" w:rsidRPr="00F34C9A" w:rsidRDefault="00F62931" w:rsidP="002C12F7">
            <w:pPr>
              <w:spacing w:after="0"/>
              <w:ind w:firstLine="0"/>
              <w:jc w:val="right"/>
              <w:rPr>
                <w:rFonts w:ascii="Arial Narrow" w:hAnsi="Arial Narrow"/>
                <w:color w:val="000000"/>
              </w:rPr>
            </w:pPr>
            <w:r>
              <w:rPr>
                <w:rStyle w:val="Normal"/>
                <w:rFonts w:ascii="Arial Narrow" w:hAnsi="Arial Narrow"/>
                <w:color w:val="000000"/>
                <w:sz w:val="22"/>
                <w:szCs w:val="22"/>
              </w:rPr>
              <w:t>70.000</w:t>
            </w:r>
          </w:p>
        </w:tc>
      </w:tr>
      <w:tr w:rsidR="00F62931" w:rsidRPr="00F34C9A" w:rsidTr="002C12F7">
        <w:trPr>
          <w:trHeight w:val="227"/>
          <w:jc w:val="center"/>
        </w:trPr>
        <w:tc>
          <w:tcPr>
            <w:tcW w:w="5407" w:type="dxa"/>
            <w:tcBorders>
              <w:top w:val="single" w:sz="2" w:space="0" w:color="auto"/>
              <w:left w:val="nil"/>
              <w:bottom w:val="single" w:sz="2" w:space="0" w:color="auto"/>
              <w:right w:val="nil"/>
            </w:tcBorders>
            <w:shd w:val="clear" w:color="auto" w:fill="auto"/>
            <w:noWrap/>
            <w:vAlign w:val="center"/>
            <w:hideMark/>
          </w:tcPr>
          <w:p w:rsidR="00F62931" w:rsidRPr="00F34C9A" w:rsidRDefault="00F62931" w:rsidP="002C12F7">
            <w:pPr>
              <w:spacing w:after="0"/>
              <w:ind w:firstLine="0"/>
              <w:jc w:val="left"/>
              <w:rPr>
                <w:rFonts w:ascii="Arial Narrow" w:hAnsi="Arial Narrow"/>
                <w:color w:val="000000"/>
              </w:rPr>
            </w:pPr>
            <w:r>
              <w:rPr>
                <w:rStyle w:val="Normal"/>
                <w:rFonts w:ascii="Arial Narrow" w:hAnsi="Arial Narrow"/>
                <w:color w:val="000000"/>
                <w:sz w:val="22"/>
                <w:szCs w:val="22"/>
              </w:rPr>
              <w:t>Ibai Parkea</w:t>
            </w:r>
          </w:p>
        </w:tc>
        <w:tc>
          <w:tcPr>
            <w:tcW w:w="3347" w:type="dxa"/>
            <w:tcBorders>
              <w:top w:val="single" w:sz="2" w:space="0" w:color="auto"/>
              <w:left w:val="nil"/>
              <w:bottom w:val="single" w:sz="2" w:space="0" w:color="auto"/>
              <w:right w:val="nil"/>
            </w:tcBorders>
            <w:shd w:val="clear" w:color="auto" w:fill="auto"/>
            <w:noWrap/>
            <w:vAlign w:val="center"/>
            <w:hideMark/>
          </w:tcPr>
          <w:p w:rsidR="00F62931" w:rsidRPr="00F34C9A" w:rsidRDefault="00F62931" w:rsidP="002C12F7">
            <w:pPr>
              <w:spacing w:after="0"/>
              <w:ind w:firstLine="0"/>
              <w:jc w:val="right"/>
              <w:rPr>
                <w:rFonts w:ascii="Arial Narrow" w:hAnsi="Arial Narrow"/>
                <w:color w:val="000000"/>
              </w:rPr>
            </w:pPr>
            <w:r>
              <w:rPr>
                <w:rStyle w:val="Normal"/>
                <w:rFonts w:ascii="Arial Narrow" w:hAnsi="Arial Narrow"/>
                <w:color w:val="000000"/>
                <w:sz w:val="22"/>
                <w:szCs w:val="22"/>
              </w:rPr>
              <w:t>57.783</w:t>
            </w:r>
          </w:p>
        </w:tc>
      </w:tr>
      <w:tr w:rsidR="00F62931" w:rsidRPr="00F34C9A" w:rsidTr="002C12F7">
        <w:trPr>
          <w:trHeight w:val="227"/>
          <w:jc w:val="center"/>
        </w:trPr>
        <w:tc>
          <w:tcPr>
            <w:tcW w:w="5407" w:type="dxa"/>
            <w:tcBorders>
              <w:top w:val="single" w:sz="2" w:space="0" w:color="auto"/>
              <w:left w:val="nil"/>
              <w:bottom w:val="single" w:sz="2" w:space="0" w:color="auto"/>
              <w:right w:val="nil"/>
            </w:tcBorders>
            <w:shd w:val="clear" w:color="auto" w:fill="auto"/>
            <w:noWrap/>
            <w:vAlign w:val="center"/>
            <w:hideMark/>
          </w:tcPr>
          <w:p w:rsidR="00F62931" w:rsidRPr="00F34C9A" w:rsidRDefault="00F62931" w:rsidP="002C12F7">
            <w:pPr>
              <w:spacing w:after="0"/>
              <w:ind w:firstLine="0"/>
              <w:jc w:val="left"/>
              <w:rPr>
                <w:rFonts w:ascii="Arial Narrow" w:hAnsi="Arial Narrow"/>
                <w:color w:val="000000"/>
              </w:rPr>
            </w:pPr>
            <w:r>
              <w:rPr>
                <w:rStyle w:val="Normal"/>
                <w:rFonts w:ascii="Arial Narrow" w:hAnsi="Arial Narrow"/>
                <w:color w:val="000000"/>
                <w:sz w:val="22"/>
                <w:szCs w:val="22"/>
              </w:rPr>
              <w:t>Kultur arloko lankidetza-hitzarmenak</w:t>
            </w:r>
          </w:p>
        </w:tc>
        <w:tc>
          <w:tcPr>
            <w:tcW w:w="3347" w:type="dxa"/>
            <w:tcBorders>
              <w:top w:val="single" w:sz="2" w:space="0" w:color="auto"/>
              <w:left w:val="nil"/>
              <w:bottom w:val="single" w:sz="2" w:space="0" w:color="auto"/>
              <w:right w:val="nil"/>
            </w:tcBorders>
            <w:shd w:val="clear" w:color="auto" w:fill="auto"/>
            <w:noWrap/>
            <w:vAlign w:val="center"/>
            <w:hideMark/>
          </w:tcPr>
          <w:p w:rsidR="00F62931" w:rsidRPr="00F34C9A" w:rsidRDefault="00F62931" w:rsidP="002C12F7">
            <w:pPr>
              <w:spacing w:after="0"/>
              <w:ind w:firstLine="0"/>
              <w:jc w:val="right"/>
              <w:rPr>
                <w:rFonts w:ascii="Arial Narrow" w:hAnsi="Arial Narrow"/>
                <w:color w:val="000000"/>
              </w:rPr>
            </w:pPr>
            <w:r>
              <w:rPr>
                <w:rStyle w:val="Normal"/>
                <w:rFonts w:ascii="Arial Narrow" w:hAnsi="Arial Narrow"/>
                <w:color w:val="000000"/>
                <w:sz w:val="22"/>
                <w:szCs w:val="22"/>
              </w:rPr>
              <w:t>39.253</w:t>
            </w:r>
          </w:p>
        </w:tc>
      </w:tr>
      <w:tr w:rsidR="00F62931" w:rsidRPr="00F34C9A" w:rsidTr="002C12F7">
        <w:trPr>
          <w:trHeight w:val="227"/>
          <w:jc w:val="center"/>
        </w:trPr>
        <w:tc>
          <w:tcPr>
            <w:tcW w:w="5407" w:type="dxa"/>
            <w:tcBorders>
              <w:top w:val="single" w:sz="2" w:space="0" w:color="auto"/>
              <w:left w:val="nil"/>
              <w:bottom w:val="single" w:sz="2" w:space="0" w:color="auto"/>
              <w:right w:val="nil"/>
            </w:tcBorders>
            <w:shd w:val="clear" w:color="auto" w:fill="auto"/>
            <w:noWrap/>
            <w:vAlign w:val="center"/>
            <w:hideMark/>
          </w:tcPr>
          <w:p w:rsidR="00F62931" w:rsidRPr="00F34C9A" w:rsidRDefault="00F62931" w:rsidP="002C12F7">
            <w:pPr>
              <w:spacing w:after="0"/>
              <w:ind w:firstLine="0"/>
              <w:jc w:val="left"/>
              <w:rPr>
                <w:rFonts w:ascii="Arial Narrow" w:hAnsi="Arial Narrow"/>
                <w:color w:val="000000"/>
              </w:rPr>
            </w:pPr>
            <w:r>
              <w:rPr>
                <w:rStyle w:val="Normal"/>
                <w:rFonts w:ascii="Arial Narrow" w:hAnsi="Arial Narrow"/>
                <w:color w:val="000000"/>
                <w:sz w:val="22"/>
                <w:szCs w:val="22"/>
              </w:rPr>
              <w:t>Errege-kabalgatarako eta Olentzerorako diru-laguntza</w:t>
            </w:r>
          </w:p>
        </w:tc>
        <w:tc>
          <w:tcPr>
            <w:tcW w:w="3347" w:type="dxa"/>
            <w:tcBorders>
              <w:top w:val="single" w:sz="2" w:space="0" w:color="auto"/>
              <w:left w:val="nil"/>
              <w:bottom w:val="single" w:sz="2" w:space="0" w:color="auto"/>
              <w:right w:val="nil"/>
            </w:tcBorders>
            <w:shd w:val="clear" w:color="auto" w:fill="auto"/>
            <w:noWrap/>
            <w:vAlign w:val="center"/>
            <w:hideMark/>
          </w:tcPr>
          <w:p w:rsidR="00F62931" w:rsidRPr="00F34C9A" w:rsidRDefault="00F62931" w:rsidP="002C12F7">
            <w:pPr>
              <w:spacing w:after="0"/>
              <w:ind w:firstLine="0"/>
              <w:jc w:val="right"/>
              <w:rPr>
                <w:rFonts w:ascii="Arial Narrow" w:hAnsi="Arial Narrow"/>
                <w:color w:val="000000"/>
              </w:rPr>
            </w:pPr>
            <w:r>
              <w:rPr>
                <w:rStyle w:val="Normal"/>
                <w:rFonts w:ascii="Arial Narrow" w:hAnsi="Arial Narrow"/>
                <w:color w:val="000000"/>
                <w:sz w:val="22"/>
                <w:szCs w:val="22"/>
              </w:rPr>
              <w:t>38.394</w:t>
            </w:r>
          </w:p>
        </w:tc>
      </w:tr>
      <w:tr w:rsidR="00F62931" w:rsidRPr="00F34C9A" w:rsidTr="002C12F7">
        <w:trPr>
          <w:trHeight w:val="227"/>
          <w:jc w:val="center"/>
        </w:trPr>
        <w:tc>
          <w:tcPr>
            <w:tcW w:w="5407" w:type="dxa"/>
            <w:tcBorders>
              <w:top w:val="single" w:sz="2" w:space="0" w:color="auto"/>
              <w:left w:val="nil"/>
              <w:bottom w:val="single" w:sz="2" w:space="0" w:color="auto"/>
              <w:right w:val="nil"/>
            </w:tcBorders>
            <w:shd w:val="clear" w:color="auto" w:fill="auto"/>
            <w:noWrap/>
            <w:vAlign w:val="center"/>
            <w:hideMark/>
          </w:tcPr>
          <w:p w:rsidR="00F62931" w:rsidRPr="00F34C9A" w:rsidRDefault="00F62931" w:rsidP="002C12F7">
            <w:pPr>
              <w:spacing w:after="0"/>
              <w:ind w:firstLine="0"/>
              <w:jc w:val="left"/>
              <w:rPr>
                <w:rFonts w:ascii="Arial Narrow" w:hAnsi="Arial Narrow"/>
                <w:color w:val="000000"/>
              </w:rPr>
            </w:pPr>
            <w:proofErr w:type="spellStart"/>
            <w:r>
              <w:rPr>
                <w:rStyle w:val="Normal"/>
                <w:rFonts w:ascii="Arial Narrow" w:hAnsi="Arial Narrow"/>
                <w:color w:val="000000"/>
                <w:sz w:val="22"/>
                <w:szCs w:val="22"/>
              </w:rPr>
              <w:t>Infolocal</w:t>
            </w:r>
            <w:proofErr w:type="spellEnd"/>
            <w:r>
              <w:rPr>
                <w:rStyle w:val="Normal"/>
                <w:rFonts w:ascii="Arial Narrow" w:hAnsi="Arial Narrow"/>
                <w:color w:val="000000"/>
                <w:sz w:val="22"/>
                <w:szCs w:val="22"/>
              </w:rPr>
              <w:t xml:space="preserve"> proiekturako ekarpena</w:t>
            </w:r>
          </w:p>
        </w:tc>
        <w:tc>
          <w:tcPr>
            <w:tcW w:w="3347" w:type="dxa"/>
            <w:tcBorders>
              <w:top w:val="single" w:sz="2" w:space="0" w:color="auto"/>
              <w:left w:val="nil"/>
              <w:bottom w:val="single" w:sz="2" w:space="0" w:color="auto"/>
              <w:right w:val="nil"/>
            </w:tcBorders>
            <w:shd w:val="clear" w:color="auto" w:fill="auto"/>
            <w:noWrap/>
            <w:vAlign w:val="center"/>
            <w:hideMark/>
          </w:tcPr>
          <w:p w:rsidR="00F62931" w:rsidRPr="00F34C9A" w:rsidRDefault="00F62931" w:rsidP="002C12F7">
            <w:pPr>
              <w:spacing w:after="0"/>
              <w:ind w:firstLine="0"/>
              <w:jc w:val="right"/>
              <w:rPr>
                <w:rFonts w:ascii="Arial Narrow" w:hAnsi="Arial Narrow"/>
                <w:color w:val="000000"/>
              </w:rPr>
            </w:pPr>
            <w:r>
              <w:rPr>
                <w:rStyle w:val="Normal"/>
                <w:rFonts w:ascii="Arial Narrow" w:hAnsi="Arial Narrow"/>
                <w:color w:val="000000"/>
                <w:sz w:val="22"/>
                <w:szCs w:val="22"/>
              </w:rPr>
              <w:t>34.258</w:t>
            </w:r>
          </w:p>
        </w:tc>
      </w:tr>
      <w:tr w:rsidR="00F62931" w:rsidRPr="00F34C9A" w:rsidTr="002C12F7">
        <w:trPr>
          <w:trHeight w:val="227"/>
          <w:jc w:val="center"/>
        </w:trPr>
        <w:tc>
          <w:tcPr>
            <w:tcW w:w="5407" w:type="dxa"/>
            <w:tcBorders>
              <w:top w:val="single" w:sz="2" w:space="0" w:color="auto"/>
              <w:left w:val="nil"/>
              <w:bottom w:val="single" w:sz="4" w:space="0" w:color="auto"/>
              <w:right w:val="nil"/>
            </w:tcBorders>
            <w:shd w:val="clear" w:color="auto" w:fill="auto"/>
            <w:noWrap/>
            <w:vAlign w:val="center"/>
            <w:hideMark/>
          </w:tcPr>
          <w:p w:rsidR="00F62931" w:rsidRPr="00F34C9A" w:rsidRDefault="00F62931" w:rsidP="002C12F7">
            <w:pPr>
              <w:spacing w:after="0"/>
              <w:ind w:firstLine="0"/>
              <w:jc w:val="left"/>
              <w:rPr>
                <w:rFonts w:ascii="Arial Narrow" w:hAnsi="Arial Narrow"/>
                <w:color w:val="000000"/>
              </w:rPr>
            </w:pPr>
            <w:r>
              <w:rPr>
                <w:rStyle w:val="Normal"/>
                <w:rFonts w:ascii="Arial Narrow" w:hAnsi="Arial Narrow"/>
                <w:color w:val="000000"/>
                <w:sz w:val="22"/>
                <w:szCs w:val="22"/>
              </w:rPr>
              <w:t>Udalaren kirol eskoletarako diru-laguntza</w:t>
            </w:r>
          </w:p>
        </w:tc>
        <w:tc>
          <w:tcPr>
            <w:tcW w:w="3347" w:type="dxa"/>
            <w:tcBorders>
              <w:top w:val="single" w:sz="2" w:space="0" w:color="auto"/>
              <w:left w:val="nil"/>
              <w:bottom w:val="single" w:sz="4" w:space="0" w:color="auto"/>
              <w:right w:val="nil"/>
            </w:tcBorders>
            <w:shd w:val="clear" w:color="auto" w:fill="auto"/>
            <w:noWrap/>
            <w:vAlign w:val="center"/>
            <w:hideMark/>
          </w:tcPr>
          <w:p w:rsidR="00F62931" w:rsidRPr="00F34C9A" w:rsidRDefault="00F62931" w:rsidP="002C12F7">
            <w:pPr>
              <w:spacing w:after="0"/>
              <w:ind w:firstLine="0"/>
              <w:jc w:val="right"/>
              <w:rPr>
                <w:rFonts w:ascii="Arial Narrow" w:hAnsi="Arial Narrow"/>
                <w:color w:val="000000"/>
              </w:rPr>
            </w:pPr>
            <w:r>
              <w:rPr>
                <w:rStyle w:val="Normal"/>
                <w:rFonts w:ascii="Arial Narrow" w:hAnsi="Arial Narrow"/>
                <w:color w:val="000000"/>
                <w:sz w:val="22"/>
                <w:szCs w:val="22"/>
              </w:rPr>
              <w:t>31.385</w:t>
            </w:r>
          </w:p>
        </w:tc>
      </w:tr>
      <w:tr w:rsidR="00F62931" w:rsidRPr="00F34C9A" w:rsidTr="002C12F7">
        <w:trPr>
          <w:trHeight w:val="284"/>
          <w:jc w:val="center"/>
        </w:trPr>
        <w:tc>
          <w:tcPr>
            <w:tcW w:w="5407" w:type="dxa"/>
            <w:tcBorders>
              <w:top w:val="single" w:sz="4" w:space="0" w:color="auto"/>
              <w:left w:val="nil"/>
              <w:bottom w:val="single" w:sz="4" w:space="0" w:color="auto"/>
              <w:right w:val="nil"/>
            </w:tcBorders>
            <w:shd w:val="clear" w:color="auto" w:fill="FABF8F"/>
            <w:noWrap/>
            <w:vAlign w:val="center"/>
            <w:hideMark/>
          </w:tcPr>
          <w:p w:rsidR="00F62931" w:rsidRPr="00F34C9A" w:rsidRDefault="00F62931" w:rsidP="002C12F7">
            <w:pPr>
              <w:spacing w:after="0"/>
              <w:ind w:firstLine="0"/>
              <w:jc w:val="left"/>
              <w:rPr>
                <w:rFonts w:ascii="Arial" w:hAnsi="Arial" w:cs="Arial"/>
                <w:color w:val="000000"/>
                <w:sz w:val="18"/>
                <w:szCs w:val="18"/>
              </w:rPr>
            </w:pPr>
            <w:r>
              <w:rPr>
                <w:rStyle w:val="Normal"/>
                <w:rFonts w:ascii="Arial" w:hAnsi="Arial"/>
                <w:color w:val="000000"/>
                <w:sz w:val="18"/>
                <w:szCs w:val="22"/>
              </w:rPr>
              <w:t>Guztira</w:t>
            </w:r>
          </w:p>
        </w:tc>
        <w:tc>
          <w:tcPr>
            <w:tcW w:w="3347" w:type="dxa"/>
            <w:tcBorders>
              <w:top w:val="single" w:sz="4" w:space="0" w:color="auto"/>
              <w:left w:val="nil"/>
              <w:bottom w:val="single" w:sz="4" w:space="0" w:color="auto"/>
              <w:right w:val="nil"/>
            </w:tcBorders>
            <w:shd w:val="clear" w:color="auto" w:fill="FABF8F"/>
            <w:noWrap/>
            <w:vAlign w:val="center"/>
            <w:hideMark/>
          </w:tcPr>
          <w:p w:rsidR="00F62931" w:rsidRPr="00F34C9A" w:rsidRDefault="00F62931" w:rsidP="002C12F7">
            <w:pPr>
              <w:spacing w:after="0"/>
              <w:ind w:firstLine="0"/>
              <w:jc w:val="right"/>
              <w:rPr>
                <w:rFonts w:ascii="Arial" w:hAnsi="Arial" w:cs="Arial"/>
                <w:color w:val="000000"/>
                <w:sz w:val="18"/>
                <w:szCs w:val="18"/>
              </w:rPr>
            </w:pPr>
            <w:r>
              <w:rPr>
                <w:rStyle w:val="Normal"/>
                <w:rFonts w:ascii="Arial" w:hAnsi="Arial"/>
                <w:color w:val="000000"/>
                <w:sz w:val="18"/>
                <w:szCs w:val="22"/>
              </w:rPr>
              <w:t>371.073</w:t>
            </w:r>
          </w:p>
        </w:tc>
      </w:tr>
    </w:tbl>
    <w:p w:rsidR="00F62931" w:rsidRPr="00B262F4" w:rsidRDefault="00F62931" w:rsidP="00F62931">
      <w:pPr>
        <w:pStyle w:val="texto"/>
        <w:spacing w:before="240" w:after="100"/>
        <w:rPr>
          <w:rFonts w:ascii="Helvetica LT Std" w:hAnsi="Helvetica LT Std" w:cs="Arial"/>
          <w:sz w:val="19"/>
          <w:szCs w:val="19"/>
        </w:rPr>
      </w:pPr>
      <w:r w:rsidRPr="00B262F4">
        <w:rPr>
          <w:rFonts w:ascii="Helvetica LT Std" w:hAnsi="Helvetica LT Std"/>
          <w:sz w:val="19"/>
          <w:szCs w:val="19"/>
        </w:rPr>
        <w:lastRenderedPageBreak/>
        <w:fldChar w:fldCharType="end"/>
      </w:r>
      <w:r w:rsidRPr="00B262F4">
        <w:rPr>
          <w:rFonts w:ascii="Helvetica LT Std" w:hAnsi="Helvetica LT Std"/>
          <w:sz w:val="19"/>
          <w:szCs w:val="19"/>
        </w:rPr>
        <w:t>Kirolaren kudeaketa Udalak berak eta Lagunak Udal Zerbitzuak partekatzen dute. Kirolaren kudeaketa bikoitza izateak berarekin dakar beti ez egotea argi definiturik kirol eskolen edo jard</w:t>
      </w:r>
      <w:r w:rsidRPr="00B262F4">
        <w:rPr>
          <w:rFonts w:ascii="Helvetica LT Std" w:hAnsi="Helvetica LT Std"/>
          <w:sz w:val="19"/>
          <w:szCs w:val="19"/>
        </w:rPr>
        <w:t>u</w:t>
      </w:r>
      <w:r w:rsidRPr="00B262F4">
        <w:rPr>
          <w:rFonts w:ascii="Helvetica LT Std" w:hAnsi="Helvetica LT Std"/>
          <w:sz w:val="19"/>
          <w:szCs w:val="19"/>
        </w:rPr>
        <w:t>eren finantzaketa, ez eta zein gastu finantzatu beharko liratekeen funts publikoekin; eta oroit</w:t>
      </w:r>
      <w:r w:rsidRPr="00B262F4">
        <w:rPr>
          <w:rFonts w:ascii="Helvetica LT Std" w:hAnsi="Helvetica LT Std"/>
          <w:sz w:val="19"/>
          <w:szCs w:val="19"/>
        </w:rPr>
        <w:t>i</w:t>
      </w:r>
      <w:r w:rsidRPr="00B262F4">
        <w:rPr>
          <w:rFonts w:ascii="Helvetica LT Std" w:hAnsi="Helvetica LT Std"/>
          <w:sz w:val="19"/>
          <w:szCs w:val="19"/>
        </w:rPr>
        <w:t>dazkian aipatzen den bezala, kirol sekzioen finantzaketa oso askotarikoa da.</w:t>
      </w:r>
    </w:p>
    <w:p w:rsidR="00F62931" w:rsidRPr="00B262F4" w:rsidRDefault="00F62931" w:rsidP="00F62931">
      <w:pPr>
        <w:pStyle w:val="texto"/>
        <w:spacing w:after="160"/>
        <w:rPr>
          <w:rFonts w:ascii="Helvetica LT Std" w:hAnsi="Helvetica LT Std" w:cs="Arial"/>
          <w:sz w:val="19"/>
          <w:szCs w:val="19"/>
        </w:rPr>
      </w:pPr>
      <w:r w:rsidRPr="00B262F4">
        <w:rPr>
          <w:rFonts w:ascii="Helvetica LT Std" w:hAnsi="Helvetica LT Std"/>
          <w:sz w:val="19"/>
          <w:szCs w:val="19"/>
        </w:rPr>
        <w:t xml:space="preserve">Egindako berrikuspenetik ondorioztatzen da Udalak indarrean dagoen araudia behar bezala bete duela. </w:t>
      </w:r>
    </w:p>
    <w:p w:rsidR="00F62931" w:rsidRPr="00B262F4" w:rsidRDefault="00F62931" w:rsidP="00F62931">
      <w:pPr>
        <w:pStyle w:val="texto"/>
        <w:spacing w:after="120"/>
        <w:rPr>
          <w:rFonts w:ascii="Helvetica LT Std" w:hAnsi="Helvetica LT Std" w:cs="Arial"/>
          <w:sz w:val="19"/>
          <w:szCs w:val="19"/>
        </w:rPr>
      </w:pPr>
      <w:r w:rsidRPr="00B262F4">
        <w:rPr>
          <w:rFonts w:ascii="Helvetica LT Std" w:hAnsi="Helvetica LT Std"/>
          <w:sz w:val="19"/>
          <w:szCs w:val="19"/>
        </w:rPr>
        <w:t>Hona gomendatzen duguna:</w:t>
      </w:r>
    </w:p>
    <w:p w:rsidR="00F62931" w:rsidRPr="00B262F4" w:rsidRDefault="00F62931" w:rsidP="00F62931">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120"/>
        <w:ind w:left="0" w:firstLine="289"/>
        <w:rPr>
          <w:rFonts w:ascii="Helvetica LT Std" w:hAnsi="Helvetica LT Std" w:cs="Arial"/>
          <w:i/>
          <w:spacing w:val="4"/>
          <w:sz w:val="19"/>
          <w:szCs w:val="19"/>
        </w:rPr>
      </w:pPr>
      <w:r w:rsidRPr="00B262F4">
        <w:rPr>
          <w:rFonts w:ascii="Helvetica LT Std" w:hAnsi="Helvetica LT Std"/>
          <w:i/>
          <w:spacing w:val="4"/>
          <w:sz w:val="19"/>
          <w:szCs w:val="19"/>
        </w:rPr>
        <w:t>Kirol jardueren finantzaketarako plan bat egitea, non helburuak, eraginak, irizpideak, aurre</w:t>
      </w:r>
      <w:r w:rsidRPr="00B262F4">
        <w:rPr>
          <w:rFonts w:ascii="Helvetica LT Std" w:hAnsi="Helvetica LT Std"/>
          <w:i/>
          <w:spacing w:val="4"/>
          <w:sz w:val="19"/>
          <w:szCs w:val="19"/>
        </w:rPr>
        <w:t>i</w:t>
      </w:r>
      <w:r w:rsidRPr="00B262F4">
        <w:rPr>
          <w:rFonts w:ascii="Helvetica LT Std" w:hAnsi="Helvetica LT Std"/>
          <w:i/>
          <w:spacing w:val="4"/>
          <w:sz w:val="19"/>
          <w:szCs w:val="19"/>
        </w:rPr>
        <w:t>kustekoak diren kostuak eta baliabideen aurreikuspena jasoko diren; horrek aukera emanen du kirolaren kudeaketan kontrol eta koordinazio handiagoak izateko.</w:t>
      </w:r>
    </w:p>
    <w:p w:rsidR="00F62931" w:rsidRPr="00B262F4" w:rsidRDefault="00F62931" w:rsidP="00F62931">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200"/>
        <w:ind w:left="0" w:firstLine="289"/>
        <w:rPr>
          <w:rFonts w:ascii="Helvetica LT Std" w:hAnsi="Helvetica LT Std" w:cs="Arial"/>
          <w:i/>
          <w:spacing w:val="4"/>
          <w:sz w:val="19"/>
          <w:szCs w:val="19"/>
        </w:rPr>
      </w:pPr>
      <w:bookmarkStart w:id="100" w:name="_Toc330377795"/>
      <w:r w:rsidRPr="00B262F4">
        <w:rPr>
          <w:rFonts w:ascii="Helvetica LT Std" w:hAnsi="Helvetica LT Std"/>
          <w:i/>
          <w:spacing w:val="4"/>
          <w:sz w:val="19"/>
          <w:szCs w:val="19"/>
        </w:rPr>
        <w:t>Betebeharrak edo eskubideak eragiten dituen erakunde autonomoen egintza orok egon b</w:t>
      </w:r>
      <w:r w:rsidRPr="00B262F4">
        <w:rPr>
          <w:rFonts w:ascii="Helvetica LT Std" w:hAnsi="Helvetica LT Std"/>
          <w:i/>
          <w:spacing w:val="4"/>
          <w:sz w:val="19"/>
          <w:szCs w:val="19"/>
        </w:rPr>
        <w:t>e</w:t>
      </w:r>
      <w:r w:rsidRPr="00B262F4">
        <w:rPr>
          <w:rFonts w:ascii="Helvetica LT Std" w:hAnsi="Helvetica LT Std"/>
          <w:i/>
          <w:spacing w:val="4"/>
          <w:sz w:val="19"/>
          <w:szCs w:val="19"/>
        </w:rPr>
        <w:t>har du barne-kontrol ekonomikoaren eta legezkoaren mende.</w:t>
      </w:r>
      <w:bookmarkEnd w:id="100"/>
    </w:p>
    <w:p w:rsidR="00F62931" w:rsidRPr="00B262F4" w:rsidRDefault="00F62931" w:rsidP="00F62931">
      <w:pPr>
        <w:pStyle w:val="atitulo2"/>
        <w:spacing w:before="240" w:after="200"/>
        <w:rPr>
          <w:szCs w:val="19"/>
        </w:rPr>
      </w:pPr>
      <w:bookmarkStart w:id="101" w:name="_Toc434997037"/>
      <w:bookmarkStart w:id="102" w:name="_Toc444242955"/>
      <w:r w:rsidRPr="00B262F4">
        <w:rPr>
          <w:szCs w:val="19"/>
        </w:rPr>
        <w:t>VI.5. Inbertsioak</w:t>
      </w:r>
      <w:bookmarkEnd w:id="101"/>
      <w:bookmarkEnd w:id="102"/>
    </w:p>
    <w:p w:rsidR="00F62931" w:rsidRPr="00B262F4" w:rsidRDefault="00F62931" w:rsidP="00F62931">
      <w:pPr>
        <w:pStyle w:val="texto"/>
        <w:spacing w:after="120"/>
        <w:rPr>
          <w:rFonts w:ascii="Helvetica LT Std" w:hAnsi="Helvetica LT Std" w:cs="Arial"/>
          <w:sz w:val="19"/>
          <w:szCs w:val="19"/>
        </w:rPr>
      </w:pPr>
      <w:r w:rsidRPr="00B262F4">
        <w:rPr>
          <w:rFonts w:ascii="Helvetica LT Std" w:hAnsi="Helvetica LT Std"/>
          <w:sz w:val="19"/>
          <w:szCs w:val="19"/>
        </w:rPr>
        <w:t>2014ko ekitaldirako behin betiko aurrekontuan aurreikusitako inbertsioak 2,1 milioi eurokoak dira. Kapitulu horretatik ehuneko 80 bete da, eta 1,7 milioiko zenbatekora iritsi da; hau da, ekita</w:t>
      </w:r>
      <w:r w:rsidRPr="00B262F4">
        <w:rPr>
          <w:rFonts w:ascii="Helvetica LT Std" w:hAnsi="Helvetica LT Std"/>
          <w:sz w:val="19"/>
          <w:szCs w:val="19"/>
        </w:rPr>
        <w:t>l</w:t>
      </w:r>
      <w:r w:rsidRPr="00B262F4">
        <w:rPr>
          <w:rFonts w:ascii="Helvetica LT Std" w:hAnsi="Helvetica LT Std"/>
          <w:sz w:val="19"/>
          <w:szCs w:val="19"/>
        </w:rPr>
        <w:t>diko aitortutako betebehar guztien ehuneko 11,24. Hau da alde handiena izan duen kapitulua, 2013an 438.000 eurokoa izatetik 2014an 1.701.000 eurokoa izatera pasa baita. Igoera 1.262.000 eurokoa izan da.</w:t>
      </w:r>
    </w:p>
    <w:p w:rsidR="00F62931" w:rsidRPr="00B262F4" w:rsidRDefault="00F62931" w:rsidP="00F62931">
      <w:pPr>
        <w:pStyle w:val="texto"/>
        <w:spacing w:after="240"/>
        <w:rPr>
          <w:rFonts w:ascii="Helvetica LT Std" w:hAnsi="Helvetica LT Std"/>
          <w:sz w:val="19"/>
          <w:szCs w:val="19"/>
        </w:rPr>
      </w:pPr>
      <w:r w:rsidRPr="00B262F4">
        <w:rPr>
          <w:rFonts w:ascii="Helvetica LT Std" w:hAnsi="Helvetica LT Std"/>
          <w:sz w:val="19"/>
          <w:szCs w:val="19"/>
        </w:rPr>
        <w:t>Honakoa izan da azken bost ekitaldietan VI. kapituluan aitortutako betebehar garbien bilak</w:t>
      </w:r>
      <w:r w:rsidRPr="00B262F4">
        <w:rPr>
          <w:rFonts w:ascii="Helvetica LT Std" w:hAnsi="Helvetica LT Std"/>
          <w:sz w:val="19"/>
          <w:szCs w:val="19"/>
        </w:rPr>
        <w:t>a</w:t>
      </w:r>
      <w:r w:rsidRPr="00B262F4">
        <w:rPr>
          <w:rFonts w:ascii="Helvetica LT Std" w:hAnsi="Helvetica LT Std"/>
          <w:sz w:val="19"/>
          <w:szCs w:val="19"/>
        </w:rPr>
        <w:t>era:</w:t>
      </w:r>
      <w:r w:rsidRPr="00B262F4">
        <w:rPr>
          <w:rFonts w:ascii="Helvetica LT Std" w:hAnsi="Helvetica LT Std"/>
          <w:sz w:val="19"/>
          <w:szCs w:val="19"/>
        </w:rPr>
        <w:fldChar w:fldCharType="begin"/>
      </w:r>
      <w:r w:rsidRPr="00B262F4">
        <w:rPr>
          <w:rFonts w:ascii="Helvetica LT Std" w:hAnsi="Helvetica LT Std"/>
          <w:sz w:val="19"/>
          <w:szCs w:val="19"/>
        </w:rPr>
        <w:instrText xml:space="preserve"> LINK Excel.Sheet.12 "C:\\Users\\C\\Dropbox\\05- OFICINA NORTE\\01- AY BARAÑAIN\\18. Informes\\02- Informe de Auditoria\\2014\\Cuadros 2014 Informe Auditoria Barañain.xlsx" "inf hoja 25 (1)!F3C2:F7C3" \a \f 4 \h  \* MERGEFORMAT </w:instrText>
      </w:r>
      <w:r w:rsidRPr="00B262F4">
        <w:rPr>
          <w:rFonts w:ascii="Helvetica LT Std" w:hAnsi="Helvetica LT Std"/>
          <w:sz w:val="19"/>
          <w:szCs w:val="19"/>
        </w:rPr>
        <w:fldChar w:fldCharType="separate"/>
      </w:r>
    </w:p>
    <w:tbl>
      <w:tblPr>
        <w:tblW w:w="8826" w:type="dxa"/>
        <w:jc w:val="center"/>
        <w:tblCellMar>
          <w:left w:w="70" w:type="dxa"/>
          <w:right w:w="70" w:type="dxa"/>
        </w:tblCellMar>
        <w:tblLook w:val="04A0" w:firstRow="1" w:lastRow="0" w:firstColumn="1" w:lastColumn="0" w:noHBand="0" w:noVBand="1"/>
      </w:tblPr>
      <w:tblGrid>
        <w:gridCol w:w="3287"/>
        <w:gridCol w:w="5539"/>
      </w:tblGrid>
      <w:tr w:rsidR="00F62931" w:rsidRPr="00F34C9A" w:rsidTr="002C12F7">
        <w:trPr>
          <w:trHeight w:val="284"/>
          <w:jc w:val="center"/>
        </w:trPr>
        <w:tc>
          <w:tcPr>
            <w:tcW w:w="3287" w:type="dxa"/>
            <w:tcBorders>
              <w:top w:val="single" w:sz="4" w:space="0" w:color="auto"/>
              <w:left w:val="nil"/>
              <w:bottom w:val="single" w:sz="4" w:space="0" w:color="auto"/>
              <w:right w:val="nil"/>
            </w:tcBorders>
            <w:shd w:val="clear" w:color="auto" w:fill="FABF8F"/>
            <w:vAlign w:val="center"/>
            <w:hideMark/>
          </w:tcPr>
          <w:p w:rsidR="00F62931" w:rsidRPr="00F34C9A" w:rsidRDefault="00F62931" w:rsidP="002C12F7">
            <w:pPr>
              <w:spacing w:after="0"/>
              <w:ind w:firstLine="0"/>
              <w:jc w:val="left"/>
              <w:rPr>
                <w:rFonts w:ascii="Arial" w:hAnsi="Arial" w:cs="Arial"/>
                <w:color w:val="000000"/>
                <w:sz w:val="18"/>
                <w:szCs w:val="18"/>
              </w:rPr>
            </w:pPr>
            <w:r>
              <w:rPr>
                <w:rStyle w:val="Normal"/>
                <w:rFonts w:ascii="Arial" w:hAnsi="Arial"/>
                <w:color w:val="000000"/>
                <w:sz w:val="18"/>
                <w:szCs w:val="22"/>
              </w:rPr>
              <w:t>Urtea</w:t>
            </w:r>
          </w:p>
        </w:tc>
        <w:tc>
          <w:tcPr>
            <w:tcW w:w="5539" w:type="dxa"/>
            <w:tcBorders>
              <w:top w:val="single" w:sz="4" w:space="0" w:color="auto"/>
              <w:left w:val="nil"/>
              <w:bottom w:val="single" w:sz="4" w:space="0" w:color="auto"/>
              <w:right w:val="nil"/>
            </w:tcBorders>
            <w:shd w:val="clear" w:color="auto" w:fill="FABF8F"/>
            <w:vAlign w:val="center"/>
            <w:hideMark/>
          </w:tcPr>
          <w:p w:rsidR="00F62931" w:rsidRPr="00F34C9A" w:rsidRDefault="00F62931" w:rsidP="002C12F7">
            <w:pPr>
              <w:spacing w:after="0"/>
              <w:ind w:firstLine="0"/>
              <w:jc w:val="right"/>
              <w:rPr>
                <w:rFonts w:ascii="Arial" w:hAnsi="Arial" w:cs="Arial"/>
                <w:color w:val="000000"/>
                <w:sz w:val="18"/>
                <w:szCs w:val="18"/>
              </w:rPr>
            </w:pPr>
            <w:r>
              <w:rPr>
                <w:rStyle w:val="Normal"/>
                <w:rFonts w:ascii="Arial" w:hAnsi="Arial"/>
                <w:color w:val="000000"/>
                <w:sz w:val="18"/>
                <w:szCs w:val="22"/>
              </w:rPr>
              <w:t>Aitortutako betebeharrak</w:t>
            </w:r>
          </w:p>
        </w:tc>
      </w:tr>
      <w:tr w:rsidR="00F62931" w:rsidRPr="00F34C9A" w:rsidTr="002C12F7">
        <w:trPr>
          <w:trHeight w:val="227"/>
          <w:jc w:val="center"/>
        </w:trPr>
        <w:tc>
          <w:tcPr>
            <w:tcW w:w="3287" w:type="dxa"/>
            <w:tcBorders>
              <w:top w:val="single" w:sz="4" w:space="0" w:color="auto"/>
              <w:left w:val="nil"/>
              <w:bottom w:val="single" w:sz="2" w:space="0" w:color="auto"/>
              <w:right w:val="nil"/>
            </w:tcBorders>
            <w:shd w:val="clear" w:color="auto" w:fill="auto"/>
            <w:noWrap/>
            <w:vAlign w:val="center"/>
          </w:tcPr>
          <w:p w:rsidR="00F62931" w:rsidRPr="00F34C9A" w:rsidRDefault="00F62931" w:rsidP="002C12F7">
            <w:pPr>
              <w:spacing w:after="0"/>
              <w:ind w:firstLine="0"/>
              <w:jc w:val="left"/>
              <w:rPr>
                <w:rFonts w:ascii="Arial Narrow" w:hAnsi="Arial Narrow"/>
                <w:color w:val="000000"/>
              </w:rPr>
            </w:pPr>
            <w:r>
              <w:rPr>
                <w:rStyle w:val="Normal"/>
                <w:rFonts w:ascii="Arial Narrow" w:hAnsi="Arial Narrow"/>
                <w:color w:val="000000"/>
                <w:sz w:val="22"/>
                <w:szCs w:val="22"/>
              </w:rPr>
              <w:t>2010</w:t>
            </w:r>
          </w:p>
        </w:tc>
        <w:tc>
          <w:tcPr>
            <w:tcW w:w="5539" w:type="dxa"/>
            <w:tcBorders>
              <w:top w:val="single" w:sz="4" w:space="0" w:color="auto"/>
              <w:left w:val="nil"/>
              <w:bottom w:val="single" w:sz="2" w:space="0" w:color="auto"/>
              <w:right w:val="nil"/>
            </w:tcBorders>
            <w:shd w:val="clear" w:color="auto" w:fill="auto"/>
            <w:noWrap/>
            <w:vAlign w:val="center"/>
          </w:tcPr>
          <w:p w:rsidR="00F62931" w:rsidRPr="00F34C9A" w:rsidRDefault="00F62931" w:rsidP="002C12F7">
            <w:pPr>
              <w:spacing w:after="0"/>
              <w:ind w:firstLine="0"/>
              <w:jc w:val="right"/>
              <w:rPr>
                <w:rFonts w:ascii="Arial Narrow" w:hAnsi="Arial Narrow"/>
                <w:color w:val="000000"/>
              </w:rPr>
            </w:pPr>
            <w:r>
              <w:rPr>
                <w:rStyle w:val="Normal"/>
                <w:rFonts w:ascii="Arial Narrow" w:hAnsi="Arial Narrow"/>
                <w:color w:val="000000"/>
                <w:sz w:val="22"/>
                <w:szCs w:val="22"/>
              </w:rPr>
              <w:t>2,9 milioi euro</w:t>
            </w:r>
          </w:p>
        </w:tc>
      </w:tr>
      <w:tr w:rsidR="00F62931" w:rsidRPr="00F34C9A" w:rsidTr="002C12F7">
        <w:trPr>
          <w:trHeight w:val="227"/>
          <w:jc w:val="center"/>
        </w:trPr>
        <w:tc>
          <w:tcPr>
            <w:tcW w:w="3287" w:type="dxa"/>
            <w:tcBorders>
              <w:top w:val="single" w:sz="2" w:space="0" w:color="auto"/>
              <w:left w:val="nil"/>
              <w:bottom w:val="single" w:sz="2" w:space="0" w:color="auto"/>
              <w:right w:val="nil"/>
            </w:tcBorders>
            <w:shd w:val="clear" w:color="auto" w:fill="auto"/>
            <w:noWrap/>
            <w:vAlign w:val="center"/>
            <w:hideMark/>
          </w:tcPr>
          <w:p w:rsidR="00F62931" w:rsidRPr="00F34C9A" w:rsidRDefault="00F62931" w:rsidP="002C12F7">
            <w:pPr>
              <w:spacing w:after="0"/>
              <w:ind w:firstLine="0"/>
              <w:jc w:val="left"/>
              <w:rPr>
                <w:rFonts w:ascii="Arial Narrow" w:hAnsi="Arial Narrow"/>
                <w:color w:val="000000"/>
              </w:rPr>
            </w:pPr>
            <w:r>
              <w:rPr>
                <w:rStyle w:val="Normal"/>
                <w:rFonts w:ascii="Arial Narrow" w:hAnsi="Arial Narrow"/>
                <w:color w:val="000000"/>
                <w:sz w:val="22"/>
                <w:szCs w:val="22"/>
              </w:rPr>
              <w:t>2011</w:t>
            </w:r>
          </w:p>
        </w:tc>
        <w:tc>
          <w:tcPr>
            <w:tcW w:w="5539" w:type="dxa"/>
            <w:tcBorders>
              <w:top w:val="single" w:sz="2" w:space="0" w:color="auto"/>
              <w:left w:val="nil"/>
              <w:bottom w:val="single" w:sz="2" w:space="0" w:color="auto"/>
              <w:right w:val="nil"/>
            </w:tcBorders>
            <w:shd w:val="clear" w:color="auto" w:fill="auto"/>
            <w:noWrap/>
            <w:vAlign w:val="center"/>
            <w:hideMark/>
          </w:tcPr>
          <w:p w:rsidR="00F62931" w:rsidRPr="00F34C9A" w:rsidRDefault="00F62931" w:rsidP="002C12F7">
            <w:pPr>
              <w:spacing w:after="0"/>
              <w:ind w:firstLine="0"/>
              <w:jc w:val="right"/>
              <w:rPr>
                <w:rFonts w:ascii="Arial Narrow" w:hAnsi="Arial Narrow"/>
                <w:color w:val="000000"/>
              </w:rPr>
            </w:pPr>
            <w:r>
              <w:rPr>
                <w:rStyle w:val="Normal"/>
                <w:rFonts w:ascii="Arial Narrow" w:hAnsi="Arial Narrow"/>
                <w:color w:val="000000"/>
                <w:sz w:val="22"/>
                <w:szCs w:val="22"/>
              </w:rPr>
              <w:t>0,23 milioi euro</w:t>
            </w:r>
          </w:p>
        </w:tc>
      </w:tr>
      <w:tr w:rsidR="00F62931" w:rsidRPr="00F34C9A" w:rsidTr="002C12F7">
        <w:trPr>
          <w:trHeight w:val="227"/>
          <w:jc w:val="center"/>
        </w:trPr>
        <w:tc>
          <w:tcPr>
            <w:tcW w:w="3287" w:type="dxa"/>
            <w:tcBorders>
              <w:top w:val="single" w:sz="2" w:space="0" w:color="auto"/>
              <w:left w:val="nil"/>
              <w:bottom w:val="single" w:sz="2" w:space="0" w:color="auto"/>
              <w:right w:val="nil"/>
            </w:tcBorders>
            <w:shd w:val="clear" w:color="auto" w:fill="auto"/>
            <w:noWrap/>
            <w:vAlign w:val="center"/>
            <w:hideMark/>
          </w:tcPr>
          <w:p w:rsidR="00F62931" w:rsidRPr="00F34C9A" w:rsidRDefault="00F62931" w:rsidP="002C12F7">
            <w:pPr>
              <w:spacing w:after="0"/>
              <w:ind w:firstLine="0"/>
              <w:jc w:val="left"/>
              <w:rPr>
                <w:rFonts w:ascii="Arial Narrow" w:hAnsi="Arial Narrow"/>
                <w:color w:val="000000"/>
              </w:rPr>
            </w:pPr>
            <w:r>
              <w:rPr>
                <w:rStyle w:val="Normal"/>
                <w:rFonts w:ascii="Arial Narrow" w:hAnsi="Arial Narrow"/>
                <w:color w:val="000000"/>
                <w:sz w:val="22"/>
                <w:szCs w:val="22"/>
              </w:rPr>
              <w:t>2012</w:t>
            </w:r>
          </w:p>
        </w:tc>
        <w:tc>
          <w:tcPr>
            <w:tcW w:w="5539" w:type="dxa"/>
            <w:tcBorders>
              <w:top w:val="single" w:sz="2" w:space="0" w:color="auto"/>
              <w:left w:val="nil"/>
              <w:bottom w:val="single" w:sz="2" w:space="0" w:color="auto"/>
              <w:right w:val="nil"/>
            </w:tcBorders>
            <w:shd w:val="clear" w:color="auto" w:fill="auto"/>
            <w:noWrap/>
            <w:vAlign w:val="center"/>
            <w:hideMark/>
          </w:tcPr>
          <w:p w:rsidR="00F62931" w:rsidRPr="00F34C9A" w:rsidRDefault="00F62931" w:rsidP="002C12F7">
            <w:pPr>
              <w:spacing w:after="0"/>
              <w:ind w:firstLine="0"/>
              <w:jc w:val="right"/>
              <w:rPr>
                <w:rFonts w:ascii="Arial Narrow" w:hAnsi="Arial Narrow"/>
                <w:color w:val="000000"/>
              </w:rPr>
            </w:pPr>
            <w:r>
              <w:rPr>
                <w:rStyle w:val="Normal"/>
                <w:rFonts w:ascii="Arial Narrow" w:hAnsi="Arial Narrow"/>
                <w:color w:val="000000"/>
                <w:sz w:val="22"/>
                <w:szCs w:val="22"/>
              </w:rPr>
              <w:t>0,29 milioi euro</w:t>
            </w:r>
          </w:p>
        </w:tc>
      </w:tr>
      <w:tr w:rsidR="00F62931" w:rsidRPr="00F34C9A" w:rsidTr="002C12F7">
        <w:trPr>
          <w:trHeight w:val="227"/>
          <w:jc w:val="center"/>
        </w:trPr>
        <w:tc>
          <w:tcPr>
            <w:tcW w:w="3287" w:type="dxa"/>
            <w:tcBorders>
              <w:top w:val="single" w:sz="2" w:space="0" w:color="auto"/>
              <w:left w:val="nil"/>
              <w:bottom w:val="single" w:sz="2" w:space="0" w:color="auto"/>
              <w:right w:val="nil"/>
            </w:tcBorders>
            <w:shd w:val="clear" w:color="auto" w:fill="auto"/>
            <w:noWrap/>
            <w:vAlign w:val="center"/>
            <w:hideMark/>
          </w:tcPr>
          <w:p w:rsidR="00F62931" w:rsidRPr="00F34C9A" w:rsidRDefault="00F62931" w:rsidP="002C12F7">
            <w:pPr>
              <w:spacing w:after="0"/>
              <w:ind w:firstLine="0"/>
              <w:jc w:val="left"/>
              <w:rPr>
                <w:rFonts w:ascii="Arial Narrow" w:hAnsi="Arial Narrow"/>
                <w:color w:val="000000"/>
              </w:rPr>
            </w:pPr>
            <w:r>
              <w:rPr>
                <w:rStyle w:val="Normal"/>
                <w:rFonts w:ascii="Arial Narrow" w:hAnsi="Arial Narrow"/>
                <w:color w:val="000000"/>
                <w:sz w:val="22"/>
                <w:szCs w:val="22"/>
              </w:rPr>
              <w:t>2013</w:t>
            </w:r>
          </w:p>
        </w:tc>
        <w:tc>
          <w:tcPr>
            <w:tcW w:w="5539" w:type="dxa"/>
            <w:tcBorders>
              <w:top w:val="single" w:sz="2" w:space="0" w:color="auto"/>
              <w:left w:val="nil"/>
              <w:bottom w:val="single" w:sz="2" w:space="0" w:color="auto"/>
              <w:right w:val="nil"/>
            </w:tcBorders>
            <w:shd w:val="clear" w:color="auto" w:fill="auto"/>
            <w:noWrap/>
            <w:vAlign w:val="center"/>
            <w:hideMark/>
          </w:tcPr>
          <w:p w:rsidR="00F62931" w:rsidRPr="00F34C9A" w:rsidRDefault="00F62931" w:rsidP="002C12F7">
            <w:pPr>
              <w:spacing w:after="0"/>
              <w:ind w:firstLine="0"/>
              <w:jc w:val="right"/>
              <w:rPr>
                <w:rFonts w:ascii="Arial Narrow" w:hAnsi="Arial Narrow"/>
                <w:color w:val="000000"/>
              </w:rPr>
            </w:pPr>
            <w:r>
              <w:rPr>
                <w:rStyle w:val="Normal"/>
                <w:rFonts w:ascii="Arial Narrow" w:hAnsi="Arial Narrow"/>
                <w:color w:val="000000"/>
                <w:sz w:val="22"/>
                <w:szCs w:val="22"/>
              </w:rPr>
              <w:t>0,44 milioi euro</w:t>
            </w:r>
          </w:p>
        </w:tc>
      </w:tr>
      <w:tr w:rsidR="00F62931" w:rsidRPr="00F34C9A" w:rsidTr="002C12F7">
        <w:trPr>
          <w:trHeight w:val="227"/>
          <w:jc w:val="center"/>
        </w:trPr>
        <w:tc>
          <w:tcPr>
            <w:tcW w:w="3287" w:type="dxa"/>
            <w:tcBorders>
              <w:top w:val="single" w:sz="2" w:space="0" w:color="auto"/>
              <w:left w:val="nil"/>
              <w:bottom w:val="single" w:sz="4" w:space="0" w:color="auto"/>
              <w:right w:val="nil"/>
            </w:tcBorders>
            <w:shd w:val="clear" w:color="auto" w:fill="auto"/>
            <w:noWrap/>
            <w:vAlign w:val="center"/>
            <w:hideMark/>
          </w:tcPr>
          <w:p w:rsidR="00F62931" w:rsidRPr="00F34C9A" w:rsidRDefault="00F62931" w:rsidP="002C12F7">
            <w:pPr>
              <w:spacing w:after="0"/>
              <w:ind w:firstLine="0"/>
              <w:jc w:val="left"/>
              <w:rPr>
                <w:rFonts w:ascii="Arial Narrow" w:hAnsi="Arial Narrow"/>
                <w:color w:val="000000"/>
              </w:rPr>
            </w:pPr>
            <w:r>
              <w:rPr>
                <w:rStyle w:val="Normal"/>
                <w:rFonts w:ascii="Arial Narrow" w:hAnsi="Arial Narrow"/>
                <w:color w:val="000000"/>
                <w:sz w:val="22"/>
                <w:szCs w:val="22"/>
              </w:rPr>
              <w:t>2014</w:t>
            </w:r>
          </w:p>
        </w:tc>
        <w:tc>
          <w:tcPr>
            <w:tcW w:w="5539" w:type="dxa"/>
            <w:tcBorders>
              <w:top w:val="single" w:sz="2" w:space="0" w:color="auto"/>
              <w:left w:val="nil"/>
              <w:bottom w:val="single" w:sz="4" w:space="0" w:color="auto"/>
              <w:right w:val="nil"/>
            </w:tcBorders>
            <w:shd w:val="clear" w:color="auto" w:fill="auto"/>
            <w:noWrap/>
            <w:vAlign w:val="center"/>
            <w:hideMark/>
          </w:tcPr>
          <w:p w:rsidR="00F62931" w:rsidRPr="00F34C9A" w:rsidRDefault="00F62931" w:rsidP="002C12F7">
            <w:pPr>
              <w:spacing w:after="0"/>
              <w:ind w:firstLine="0"/>
              <w:jc w:val="right"/>
              <w:rPr>
                <w:rFonts w:ascii="Arial Narrow" w:hAnsi="Arial Narrow"/>
                <w:color w:val="000000"/>
              </w:rPr>
            </w:pPr>
            <w:r>
              <w:rPr>
                <w:rStyle w:val="Normal"/>
                <w:rFonts w:ascii="Arial Narrow" w:hAnsi="Arial Narrow"/>
                <w:color w:val="000000"/>
                <w:sz w:val="22"/>
                <w:szCs w:val="22"/>
              </w:rPr>
              <w:t>1,70 milioi euro</w:t>
            </w:r>
          </w:p>
        </w:tc>
      </w:tr>
    </w:tbl>
    <w:p w:rsidR="00F62931" w:rsidRPr="00B262F4" w:rsidRDefault="00F62931" w:rsidP="00F62931">
      <w:pPr>
        <w:pStyle w:val="texto"/>
        <w:spacing w:before="220" w:after="240"/>
        <w:rPr>
          <w:rFonts w:ascii="Helvetica LT Std" w:hAnsi="Helvetica LT Std"/>
          <w:spacing w:val="0"/>
          <w:sz w:val="19"/>
          <w:szCs w:val="19"/>
        </w:rPr>
      </w:pPr>
      <w:r w:rsidRPr="00B262F4">
        <w:rPr>
          <w:rFonts w:ascii="Helvetica LT Std" w:hAnsi="Helvetica LT Std"/>
          <w:sz w:val="19"/>
          <w:szCs w:val="19"/>
        </w:rPr>
        <w:fldChar w:fldCharType="end"/>
      </w:r>
      <w:r w:rsidRPr="00B262F4">
        <w:rPr>
          <w:rFonts w:ascii="Helvetica LT Std" w:hAnsi="Helvetica LT Std"/>
          <w:sz w:val="19"/>
          <w:szCs w:val="19"/>
        </w:rPr>
        <w:t>Horrez gainera, kapitulu honi atxiki zaizkion kontratazio-espediente hauek aztertu ditugu (ze</w:t>
      </w:r>
      <w:r w:rsidRPr="00B262F4">
        <w:rPr>
          <w:rFonts w:ascii="Helvetica LT Std" w:hAnsi="Helvetica LT Std"/>
          <w:sz w:val="19"/>
          <w:szCs w:val="19"/>
        </w:rPr>
        <w:t>n</w:t>
      </w:r>
      <w:r w:rsidRPr="00B262F4">
        <w:rPr>
          <w:rFonts w:ascii="Helvetica LT Std" w:hAnsi="Helvetica LT Std"/>
          <w:sz w:val="19"/>
          <w:szCs w:val="19"/>
        </w:rPr>
        <w:t>batekoak eurotan, BEZa barne):</w:t>
      </w:r>
      <w:r w:rsidRPr="00B262F4">
        <w:rPr>
          <w:rFonts w:ascii="Helvetica LT Std" w:hAnsi="Helvetica LT Std"/>
          <w:sz w:val="19"/>
          <w:szCs w:val="19"/>
        </w:rPr>
        <w:fldChar w:fldCharType="begin"/>
      </w:r>
      <w:r w:rsidRPr="00B262F4">
        <w:rPr>
          <w:rFonts w:ascii="Helvetica LT Std" w:hAnsi="Helvetica LT Std"/>
          <w:sz w:val="19"/>
          <w:szCs w:val="19"/>
        </w:rPr>
        <w:instrText xml:space="preserve"> LINK Excel.Sheet.12 "C:\\Users\\C\\Dropbox\\05- OFICINA NORTE\\01- AY BARAÑAIN\\18. Informes\\02- Informe de Auditoria\\2014\\Cuadros 2014 Informe Auditoria Barañain.xlsx" "Inf hoja 25 (2)!F4C3:F11C9" \a \f 4 \h  \* MERGEFORMAT </w:instrText>
      </w:r>
      <w:r w:rsidRPr="00B262F4">
        <w:rPr>
          <w:rFonts w:ascii="Helvetica LT Std" w:hAnsi="Helvetica LT Std"/>
          <w:sz w:val="19"/>
          <w:szCs w:val="19"/>
        </w:rPr>
        <w:fldChar w:fldCharType="separate"/>
      </w:r>
    </w:p>
    <w:tbl>
      <w:tblPr>
        <w:tblW w:w="8999" w:type="dxa"/>
        <w:jc w:val="center"/>
        <w:tblCellMar>
          <w:left w:w="70" w:type="dxa"/>
          <w:right w:w="70" w:type="dxa"/>
        </w:tblCellMar>
        <w:tblLook w:val="04A0" w:firstRow="1" w:lastRow="0" w:firstColumn="1" w:lastColumn="0" w:noHBand="0" w:noVBand="1"/>
      </w:tblPr>
      <w:tblGrid>
        <w:gridCol w:w="1714"/>
        <w:gridCol w:w="894"/>
        <w:gridCol w:w="1851"/>
        <w:gridCol w:w="1173"/>
        <w:gridCol w:w="1023"/>
        <w:gridCol w:w="1279"/>
        <w:gridCol w:w="1065"/>
      </w:tblGrid>
      <w:tr w:rsidR="00F62931" w:rsidRPr="00F34C9A" w:rsidTr="002C12F7">
        <w:trPr>
          <w:trHeight w:val="284"/>
          <w:jc w:val="center"/>
        </w:trPr>
        <w:tc>
          <w:tcPr>
            <w:tcW w:w="1714" w:type="dxa"/>
            <w:tcBorders>
              <w:top w:val="single" w:sz="4" w:space="0" w:color="auto"/>
              <w:left w:val="nil"/>
              <w:bottom w:val="single" w:sz="4" w:space="0" w:color="auto"/>
              <w:right w:val="nil"/>
            </w:tcBorders>
            <w:shd w:val="clear" w:color="auto" w:fill="FABF8F"/>
            <w:vAlign w:val="center"/>
            <w:hideMark/>
          </w:tcPr>
          <w:p w:rsidR="00F62931" w:rsidRPr="00D958A4" w:rsidRDefault="00F62931" w:rsidP="002C12F7">
            <w:pPr>
              <w:pStyle w:val="cuadroCabe"/>
              <w:jc w:val="left"/>
              <w:rPr>
                <w:sz w:val="17"/>
                <w:szCs w:val="17"/>
              </w:rPr>
            </w:pPr>
            <w:r>
              <w:rPr>
                <w:rStyle w:val="atitulo2"/>
                <w:sz w:val="17"/>
              </w:rPr>
              <w:t>Deskribapena</w:t>
            </w:r>
          </w:p>
        </w:tc>
        <w:tc>
          <w:tcPr>
            <w:tcW w:w="894" w:type="dxa"/>
            <w:tcBorders>
              <w:top w:val="single" w:sz="4" w:space="0" w:color="auto"/>
              <w:left w:val="nil"/>
              <w:bottom w:val="single" w:sz="4" w:space="0" w:color="auto"/>
              <w:right w:val="nil"/>
            </w:tcBorders>
            <w:shd w:val="clear" w:color="auto" w:fill="FABF8F"/>
            <w:vAlign w:val="center"/>
            <w:hideMark/>
          </w:tcPr>
          <w:p w:rsidR="00F62931" w:rsidRPr="00D958A4" w:rsidRDefault="00F62931" w:rsidP="002C12F7">
            <w:pPr>
              <w:pStyle w:val="cuadroCabe"/>
              <w:jc w:val="center"/>
              <w:rPr>
                <w:sz w:val="17"/>
                <w:szCs w:val="17"/>
              </w:rPr>
            </w:pPr>
            <w:r>
              <w:rPr>
                <w:rStyle w:val="atitulo2"/>
                <w:sz w:val="17"/>
              </w:rPr>
              <w:t>Kontratu mota</w:t>
            </w:r>
          </w:p>
        </w:tc>
        <w:tc>
          <w:tcPr>
            <w:tcW w:w="1851" w:type="dxa"/>
            <w:tcBorders>
              <w:top w:val="single" w:sz="4" w:space="0" w:color="auto"/>
              <w:left w:val="nil"/>
              <w:bottom w:val="single" w:sz="4" w:space="0" w:color="auto"/>
              <w:right w:val="nil"/>
            </w:tcBorders>
            <w:shd w:val="clear" w:color="auto" w:fill="FABF8F"/>
            <w:vAlign w:val="center"/>
            <w:hideMark/>
          </w:tcPr>
          <w:p w:rsidR="00F62931" w:rsidRPr="00D958A4" w:rsidRDefault="00F62931" w:rsidP="002C12F7">
            <w:pPr>
              <w:pStyle w:val="cuadroCabe"/>
              <w:jc w:val="left"/>
              <w:rPr>
                <w:sz w:val="17"/>
                <w:szCs w:val="17"/>
              </w:rPr>
            </w:pPr>
            <w:r>
              <w:rPr>
                <w:rStyle w:val="atitulo2"/>
                <w:sz w:val="17"/>
              </w:rPr>
              <w:t>Esleipen-prozedura</w:t>
            </w:r>
          </w:p>
        </w:tc>
        <w:tc>
          <w:tcPr>
            <w:tcW w:w="1173" w:type="dxa"/>
            <w:tcBorders>
              <w:top w:val="single" w:sz="4" w:space="0" w:color="auto"/>
              <w:left w:val="nil"/>
              <w:bottom w:val="single" w:sz="4" w:space="0" w:color="auto"/>
              <w:right w:val="nil"/>
            </w:tcBorders>
            <w:shd w:val="clear" w:color="auto" w:fill="FABF8F"/>
            <w:vAlign w:val="center"/>
            <w:hideMark/>
          </w:tcPr>
          <w:p w:rsidR="00F62931" w:rsidRPr="00D958A4" w:rsidRDefault="00F62931" w:rsidP="002C12F7">
            <w:pPr>
              <w:pStyle w:val="cuadroCabe"/>
              <w:jc w:val="right"/>
              <w:rPr>
                <w:sz w:val="17"/>
                <w:szCs w:val="17"/>
              </w:rPr>
            </w:pPr>
            <w:r>
              <w:rPr>
                <w:rStyle w:val="atitulo2"/>
                <w:sz w:val="17"/>
              </w:rPr>
              <w:t>Lizitazioaren zenbatekoa</w:t>
            </w:r>
          </w:p>
        </w:tc>
        <w:tc>
          <w:tcPr>
            <w:tcW w:w="1023" w:type="dxa"/>
            <w:tcBorders>
              <w:top w:val="single" w:sz="4" w:space="0" w:color="auto"/>
              <w:left w:val="nil"/>
              <w:bottom w:val="single" w:sz="4" w:space="0" w:color="auto"/>
              <w:right w:val="nil"/>
            </w:tcBorders>
            <w:shd w:val="clear" w:color="auto" w:fill="FABF8F"/>
            <w:vAlign w:val="center"/>
            <w:hideMark/>
          </w:tcPr>
          <w:p w:rsidR="00F62931" w:rsidRPr="00D958A4" w:rsidRDefault="00F62931" w:rsidP="002C12F7">
            <w:pPr>
              <w:pStyle w:val="cuadroCabe"/>
              <w:jc w:val="right"/>
              <w:rPr>
                <w:sz w:val="17"/>
                <w:szCs w:val="17"/>
              </w:rPr>
            </w:pPr>
            <w:r>
              <w:rPr>
                <w:rStyle w:val="atitulo2"/>
                <w:sz w:val="17"/>
              </w:rPr>
              <w:t>Eskaintzak</w:t>
            </w:r>
          </w:p>
        </w:tc>
        <w:tc>
          <w:tcPr>
            <w:tcW w:w="1279" w:type="dxa"/>
            <w:tcBorders>
              <w:top w:val="single" w:sz="4" w:space="0" w:color="auto"/>
              <w:left w:val="nil"/>
              <w:bottom w:val="single" w:sz="4" w:space="0" w:color="auto"/>
              <w:right w:val="nil"/>
            </w:tcBorders>
            <w:shd w:val="clear" w:color="auto" w:fill="FABF8F"/>
            <w:vAlign w:val="center"/>
            <w:hideMark/>
          </w:tcPr>
          <w:p w:rsidR="00F62931" w:rsidRPr="00D958A4" w:rsidRDefault="00F62931" w:rsidP="002C12F7">
            <w:pPr>
              <w:pStyle w:val="cuadroCabe"/>
              <w:jc w:val="right"/>
              <w:rPr>
                <w:sz w:val="17"/>
                <w:szCs w:val="17"/>
              </w:rPr>
            </w:pPr>
            <w:r>
              <w:rPr>
                <w:rStyle w:val="atitulo2"/>
                <w:sz w:val="17"/>
              </w:rPr>
              <w:t>Esleipenaren zenbatekoa</w:t>
            </w:r>
          </w:p>
        </w:tc>
        <w:tc>
          <w:tcPr>
            <w:tcW w:w="1065" w:type="dxa"/>
            <w:tcBorders>
              <w:top w:val="single" w:sz="4" w:space="0" w:color="auto"/>
              <w:left w:val="nil"/>
              <w:bottom w:val="single" w:sz="4" w:space="0" w:color="auto"/>
              <w:right w:val="nil"/>
            </w:tcBorders>
            <w:shd w:val="clear" w:color="auto" w:fill="FABF8F"/>
            <w:vAlign w:val="center"/>
            <w:hideMark/>
          </w:tcPr>
          <w:p w:rsidR="00F62931" w:rsidRPr="00D958A4" w:rsidRDefault="00F62931" w:rsidP="002C12F7">
            <w:pPr>
              <w:pStyle w:val="cuadroCabe"/>
              <w:jc w:val="right"/>
              <w:rPr>
                <w:sz w:val="17"/>
                <w:szCs w:val="17"/>
              </w:rPr>
            </w:pPr>
            <w:r>
              <w:rPr>
                <w:rStyle w:val="atitulo2"/>
                <w:sz w:val="17"/>
              </w:rPr>
              <w:t>2014an betetakoa</w:t>
            </w:r>
          </w:p>
        </w:tc>
      </w:tr>
      <w:tr w:rsidR="00F62931" w:rsidRPr="00F34C9A" w:rsidTr="002C12F7">
        <w:trPr>
          <w:trHeight w:val="227"/>
          <w:jc w:val="center"/>
        </w:trPr>
        <w:tc>
          <w:tcPr>
            <w:tcW w:w="1714" w:type="dxa"/>
            <w:tcBorders>
              <w:top w:val="single" w:sz="4" w:space="0" w:color="auto"/>
              <w:left w:val="nil"/>
              <w:bottom w:val="single" w:sz="2" w:space="0" w:color="auto"/>
              <w:right w:val="nil"/>
            </w:tcBorders>
            <w:shd w:val="clear" w:color="auto" w:fill="auto"/>
            <w:vAlign w:val="center"/>
            <w:hideMark/>
          </w:tcPr>
          <w:p w:rsidR="00F62931" w:rsidRPr="00F34C9A" w:rsidRDefault="00F62931" w:rsidP="002C12F7">
            <w:pPr>
              <w:spacing w:after="0"/>
              <w:ind w:firstLine="0"/>
              <w:jc w:val="left"/>
              <w:rPr>
                <w:rFonts w:ascii="Arial Narrow" w:hAnsi="Arial Narrow"/>
                <w:color w:val="000000"/>
                <w:sz w:val="18"/>
                <w:szCs w:val="18"/>
              </w:rPr>
            </w:pPr>
            <w:r>
              <w:rPr>
                <w:rStyle w:val="Normal"/>
                <w:rFonts w:ascii="Arial Narrow" w:hAnsi="Arial Narrow"/>
                <w:color w:val="000000"/>
                <w:sz w:val="18"/>
                <w:szCs w:val="22"/>
              </w:rPr>
              <w:t>Belarra mozteko trakt</w:t>
            </w:r>
            <w:r>
              <w:rPr>
                <w:rStyle w:val="Normal"/>
                <w:rFonts w:ascii="Arial Narrow" w:hAnsi="Arial Narrow"/>
                <w:color w:val="000000"/>
                <w:sz w:val="18"/>
                <w:szCs w:val="22"/>
              </w:rPr>
              <w:t>o</w:t>
            </w:r>
            <w:r>
              <w:rPr>
                <w:rStyle w:val="Normal"/>
                <w:rFonts w:ascii="Arial Narrow" w:hAnsi="Arial Narrow"/>
                <w:color w:val="000000"/>
                <w:sz w:val="18"/>
                <w:szCs w:val="22"/>
              </w:rPr>
              <w:t>reak erostea</w:t>
            </w:r>
          </w:p>
        </w:tc>
        <w:tc>
          <w:tcPr>
            <w:tcW w:w="894" w:type="dxa"/>
            <w:tcBorders>
              <w:top w:val="single" w:sz="4" w:space="0" w:color="auto"/>
              <w:left w:val="nil"/>
              <w:bottom w:val="single" w:sz="2" w:space="0" w:color="auto"/>
              <w:right w:val="nil"/>
            </w:tcBorders>
            <w:shd w:val="clear" w:color="auto" w:fill="auto"/>
            <w:vAlign w:val="center"/>
            <w:hideMark/>
          </w:tcPr>
          <w:p w:rsidR="00F62931" w:rsidRPr="00F34C9A" w:rsidRDefault="00F62931" w:rsidP="002C12F7">
            <w:pPr>
              <w:spacing w:after="0"/>
              <w:ind w:firstLine="0"/>
              <w:jc w:val="center"/>
              <w:rPr>
                <w:rFonts w:ascii="Arial Narrow" w:hAnsi="Arial Narrow"/>
                <w:color w:val="000000"/>
                <w:sz w:val="18"/>
                <w:szCs w:val="18"/>
              </w:rPr>
            </w:pPr>
            <w:r>
              <w:rPr>
                <w:rStyle w:val="Normal"/>
                <w:rFonts w:ascii="Arial Narrow" w:hAnsi="Arial Narrow"/>
                <w:color w:val="000000"/>
                <w:sz w:val="18"/>
                <w:szCs w:val="22"/>
              </w:rPr>
              <w:t>Hornidura</w:t>
            </w:r>
          </w:p>
        </w:tc>
        <w:tc>
          <w:tcPr>
            <w:tcW w:w="1851" w:type="dxa"/>
            <w:tcBorders>
              <w:top w:val="single" w:sz="4" w:space="0" w:color="auto"/>
              <w:left w:val="nil"/>
              <w:bottom w:val="single" w:sz="2" w:space="0" w:color="auto"/>
              <w:right w:val="nil"/>
            </w:tcBorders>
            <w:shd w:val="clear" w:color="auto" w:fill="auto"/>
            <w:vAlign w:val="center"/>
            <w:hideMark/>
          </w:tcPr>
          <w:p w:rsidR="00F62931" w:rsidRPr="00F34C9A" w:rsidRDefault="00F62931" w:rsidP="002C12F7">
            <w:pPr>
              <w:spacing w:after="0"/>
              <w:ind w:firstLine="0"/>
              <w:jc w:val="left"/>
              <w:rPr>
                <w:rFonts w:ascii="Arial Narrow" w:hAnsi="Arial Narrow"/>
                <w:color w:val="000000"/>
                <w:sz w:val="18"/>
                <w:szCs w:val="18"/>
              </w:rPr>
            </w:pPr>
            <w:r>
              <w:rPr>
                <w:rStyle w:val="Normal"/>
                <w:rFonts w:ascii="Arial Narrow" w:hAnsi="Arial Narrow"/>
                <w:color w:val="000000"/>
                <w:sz w:val="18"/>
                <w:szCs w:val="22"/>
              </w:rPr>
              <w:t>Publizitaterik gabe neg</w:t>
            </w:r>
            <w:r>
              <w:rPr>
                <w:rStyle w:val="Normal"/>
                <w:rFonts w:ascii="Arial Narrow" w:hAnsi="Arial Narrow"/>
                <w:color w:val="000000"/>
                <w:sz w:val="18"/>
                <w:szCs w:val="22"/>
              </w:rPr>
              <w:t>o</w:t>
            </w:r>
            <w:r>
              <w:rPr>
                <w:rStyle w:val="Normal"/>
                <w:rFonts w:ascii="Arial Narrow" w:hAnsi="Arial Narrow"/>
                <w:color w:val="000000"/>
                <w:sz w:val="18"/>
                <w:szCs w:val="22"/>
              </w:rPr>
              <w:t>ziatua, eskaintza onen</w:t>
            </w:r>
            <w:r>
              <w:rPr>
                <w:rStyle w:val="Normal"/>
                <w:rFonts w:ascii="Arial Narrow" w:hAnsi="Arial Narrow"/>
                <w:color w:val="000000"/>
                <w:sz w:val="18"/>
                <w:szCs w:val="22"/>
              </w:rPr>
              <w:t>a</w:t>
            </w:r>
            <w:r>
              <w:rPr>
                <w:rStyle w:val="Normal"/>
                <w:rFonts w:ascii="Arial Narrow" w:hAnsi="Arial Narrow"/>
                <w:color w:val="000000"/>
                <w:sz w:val="18"/>
                <w:szCs w:val="22"/>
              </w:rPr>
              <w:t>rentzat</w:t>
            </w:r>
          </w:p>
        </w:tc>
        <w:tc>
          <w:tcPr>
            <w:tcW w:w="1173" w:type="dxa"/>
            <w:tcBorders>
              <w:top w:val="single" w:sz="4" w:space="0" w:color="auto"/>
              <w:left w:val="nil"/>
              <w:bottom w:val="single" w:sz="2" w:space="0" w:color="auto"/>
              <w:right w:val="nil"/>
            </w:tcBorders>
            <w:shd w:val="clear" w:color="auto" w:fill="auto"/>
            <w:vAlign w:val="center"/>
            <w:hideMark/>
          </w:tcPr>
          <w:p w:rsidR="00F62931" w:rsidRPr="00F34C9A" w:rsidRDefault="00F62931" w:rsidP="002C12F7">
            <w:pPr>
              <w:spacing w:after="0"/>
              <w:ind w:firstLine="0"/>
              <w:jc w:val="right"/>
              <w:rPr>
                <w:rFonts w:ascii="Arial Narrow" w:hAnsi="Arial Narrow"/>
                <w:color w:val="000000"/>
                <w:sz w:val="18"/>
                <w:szCs w:val="18"/>
              </w:rPr>
            </w:pPr>
            <w:r>
              <w:rPr>
                <w:rStyle w:val="Normal"/>
                <w:rFonts w:ascii="Arial Narrow" w:hAnsi="Arial Narrow"/>
                <w:color w:val="000000"/>
                <w:sz w:val="18"/>
                <w:szCs w:val="22"/>
              </w:rPr>
              <w:t>32.000</w:t>
            </w:r>
          </w:p>
        </w:tc>
        <w:tc>
          <w:tcPr>
            <w:tcW w:w="1023" w:type="dxa"/>
            <w:tcBorders>
              <w:top w:val="single" w:sz="4" w:space="0" w:color="auto"/>
              <w:left w:val="nil"/>
              <w:bottom w:val="single" w:sz="2" w:space="0" w:color="auto"/>
              <w:right w:val="nil"/>
            </w:tcBorders>
            <w:shd w:val="clear" w:color="auto" w:fill="auto"/>
            <w:vAlign w:val="center"/>
            <w:hideMark/>
          </w:tcPr>
          <w:p w:rsidR="00F62931" w:rsidRPr="00F34C9A" w:rsidRDefault="00F62931" w:rsidP="002C12F7">
            <w:pPr>
              <w:spacing w:after="0"/>
              <w:ind w:firstLine="0"/>
              <w:jc w:val="right"/>
              <w:rPr>
                <w:rFonts w:ascii="Arial Narrow" w:hAnsi="Arial Narrow"/>
                <w:color w:val="000000"/>
                <w:sz w:val="18"/>
                <w:szCs w:val="18"/>
              </w:rPr>
            </w:pPr>
            <w:r>
              <w:rPr>
                <w:rStyle w:val="Normal"/>
                <w:rFonts w:ascii="Arial Narrow" w:hAnsi="Arial Narrow"/>
                <w:color w:val="000000"/>
                <w:sz w:val="18"/>
                <w:szCs w:val="22"/>
              </w:rPr>
              <w:t>2</w:t>
            </w:r>
          </w:p>
        </w:tc>
        <w:tc>
          <w:tcPr>
            <w:tcW w:w="1279" w:type="dxa"/>
            <w:tcBorders>
              <w:top w:val="single" w:sz="4" w:space="0" w:color="auto"/>
              <w:left w:val="nil"/>
              <w:bottom w:val="single" w:sz="2" w:space="0" w:color="auto"/>
              <w:right w:val="nil"/>
            </w:tcBorders>
            <w:shd w:val="clear" w:color="auto" w:fill="auto"/>
            <w:vAlign w:val="center"/>
            <w:hideMark/>
          </w:tcPr>
          <w:p w:rsidR="00F62931" w:rsidRPr="00F34C9A" w:rsidRDefault="00F62931" w:rsidP="002C12F7">
            <w:pPr>
              <w:spacing w:after="0"/>
              <w:ind w:firstLine="0"/>
              <w:jc w:val="right"/>
              <w:rPr>
                <w:rFonts w:ascii="Arial Narrow" w:hAnsi="Arial Narrow"/>
                <w:color w:val="000000"/>
                <w:sz w:val="18"/>
                <w:szCs w:val="18"/>
              </w:rPr>
            </w:pPr>
            <w:r>
              <w:rPr>
                <w:rStyle w:val="Normal"/>
                <w:rFonts w:ascii="Arial Narrow" w:hAnsi="Arial Narrow"/>
                <w:color w:val="000000"/>
                <w:sz w:val="18"/>
                <w:szCs w:val="22"/>
              </w:rPr>
              <w:t>20.740</w:t>
            </w:r>
          </w:p>
        </w:tc>
        <w:tc>
          <w:tcPr>
            <w:tcW w:w="1065" w:type="dxa"/>
            <w:tcBorders>
              <w:top w:val="single" w:sz="4" w:space="0" w:color="auto"/>
              <w:left w:val="nil"/>
              <w:bottom w:val="single" w:sz="2" w:space="0" w:color="auto"/>
              <w:right w:val="nil"/>
            </w:tcBorders>
            <w:shd w:val="clear" w:color="auto" w:fill="auto"/>
            <w:vAlign w:val="center"/>
            <w:hideMark/>
          </w:tcPr>
          <w:p w:rsidR="00F62931" w:rsidRPr="00F34C9A" w:rsidRDefault="00F62931" w:rsidP="002C12F7">
            <w:pPr>
              <w:spacing w:after="0"/>
              <w:ind w:firstLine="0"/>
              <w:jc w:val="right"/>
              <w:rPr>
                <w:rFonts w:ascii="Arial Narrow" w:hAnsi="Arial Narrow"/>
                <w:color w:val="000000"/>
                <w:sz w:val="18"/>
                <w:szCs w:val="18"/>
              </w:rPr>
            </w:pPr>
            <w:r>
              <w:rPr>
                <w:rStyle w:val="Normal"/>
                <w:rFonts w:ascii="Arial Narrow" w:hAnsi="Arial Narrow"/>
                <w:color w:val="000000"/>
                <w:sz w:val="18"/>
                <w:szCs w:val="22"/>
              </w:rPr>
              <w:t>20.740</w:t>
            </w:r>
          </w:p>
        </w:tc>
      </w:tr>
      <w:tr w:rsidR="00F62931" w:rsidRPr="00F34C9A" w:rsidTr="002C12F7">
        <w:trPr>
          <w:trHeight w:val="227"/>
          <w:jc w:val="center"/>
        </w:trPr>
        <w:tc>
          <w:tcPr>
            <w:tcW w:w="1714" w:type="dxa"/>
            <w:tcBorders>
              <w:top w:val="single" w:sz="2" w:space="0" w:color="auto"/>
              <w:left w:val="nil"/>
              <w:bottom w:val="single" w:sz="2" w:space="0" w:color="auto"/>
              <w:right w:val="nil"/>
            </w:tcBorders>
            <w:shd w:val="clear" w:color="auto" w:fill="auto"/>
            <w:vAlign w:val="center"/>
            <w:hideMark/>
          </w:tcPr>
          <w:p w:rsidR="00F62931" w:rsidRPr="00F34C9A" w:rsidRDefault="00F62931" w:rsidP="002C12F7">
            <w:pPr>
              <w:spacing w:after="0"/>
              <w:ind w:firstLine="0"/>
              <w:jc w:val="left"/>
              <w:rPr>
                <w:rFonts w:ascii="Arial Narrow" w:hAnsi="Arial Narrow"/>
                <w:color w:val="000000"/>
                <w:sz w:val="18"/>
                <w:szCs w:val="18"/>
              </w:rPr>
            </w:pPr>
            <w:r>
              <w:rPr>
                <w:rStyle w:val="Normal"/>
                <w:rFonts w:ascii="Arial Narrow" w:hAnsi="Arial Narrow"/>
                <w:color w:val="000000"/>
                <w:sz w:val="18"/>
                <w:szCs w:val="22"/>
              </w:rPr>
              <w:t>Zenbait kale zol</w:t>
            </w:r>
            <w:r>
              <w:rPr>
                <w:rStyle w:val="Normal"/>
                <w:rFonts w:ascii="Arial Narrow" w:hAnsi="Arial Narrow"/>
                <w:color w:val="000000"/>
                <w:sz w:val="18"/>
                <w:szCs w:val="22"/>
              </w:rPr>
              <w:t>a</w:t>
            </w:r>
            <w:r>
              <w:rPr>
                <w:rStyle w:val="Normal"/>
                <w:rFonts w:ascii="Arial Narrow" w:hAnsi="Arial Narrow"/>
                <w:color w:val="000000"/>
                <w:sz w:val="18"/>
                <w:szCs w:val="22"/>
              </w:rPr>
              <w:t>tzea (MBC)</w:t>
            </w:r>
          </w:p>
        </w:tc>
        <w:tc>
          <w:tcPr>
            <w:tcW w:w="894" w:type="dxa"/>
            <w:tcBorders>
              <w:top w:val="single" w:sz="2" w:space="0" w:color="auto"/>
              <w:left w:val="nil"/>
              <w:bottom w:val="single" w:sz="2" w:space="0" w:color="auto"/>
              <w:right w:val="nil"/>
            </w:tcBorders>
            <w:shd w:val="clear" w:color="auto" w:fill="auto"/>
            <w:vAlign w:val="center"/>
            <w:hideMark/>
          </w:tcPr>
          <w:p w:rsidR="00F62931" w:rsidRPr="00F34C9A" w:rsidRDefault="00F62931" w:rsidP="002C12F7">
            <w:pPr>
              <w:spacing w:after="0"/>
              <w:ind w:firstLine="0"/>
              <w:jc w:val="center"/>
              <w:rPr>
                <w:rFonts w:ascii="Arial Narrow" w:hAnsi="Arial Narrow"/>
                <w:color w:val="000000"/>
                <w:sz w:val="18"/>
                <w:szCs w:val="18"/>
              </w:rPr>
            </w:pPr>
            <w:r>
              <w:rPr>
                <w:rStyle w:val="Normal"/>
                <w:rFonts w:ascii="Arial Narrow" w:hAnsi="Arial Narrow"/>
                <w:color w:val="000000"/>
                <w:sz w:val="18"/>
                <w:szCs w:val="22"/>
              </w:rPr>
              <w:t>Obra</w:t>
            </w:r>
          </w:p>
        </w:tc>
        <w:tc>
          <w:tcPr>
            <w:tcW w:w="1851" w:type="dxa"/>
            <w:tcBorders>
              <w:top w:val="single" w:sz="2" w:space="0" w:color="auto"/>
              <w:left w:val="nil"/>
              <w:bottom w:val="single" w:sz="2" w:space="0" w:color="auto"/>
              <w:right w:val="nil"/>
            </w:tcBorders>
            <w:shd w:val="clear" w:color="auto" w:fill="auto"/>
            <w:vAlign w:val="center"/>
            <w:hideMark/>
          </w:tcPr>
          <w:p w:rsidR="00F62931" w:rsidRPr="00F34C9A" w:rsidRDefault="00F62931" w:rsidP="002C12F7">
            <w:pPr>
              <w:spacing w:after="0"/>
              <w:ind w:firstLine="0"/>
              <w:jc w:val="left"/>
              <w:rPr>
                <w:rFonts w:ascii="Arial Narrow" w:hAnsi="Arial Narrow"/>
                <w:color w:val="000000"/>
                <w:sz w:val="18"/>
                <w:szCs w:val="18"/>
              </w:rPr>
            </w:pPr>
            <w:r>
              <w:rPr>
                <w:rStyle w:val="Normal"/>
                <w:rFonts w:ascii="Arial Narrow" w:hAnsi="Arial Narrow"/>
                <w:color w:val="000000"/>
                <w:sz w:val="18"/>
                <w:szCs w:val="22"/>
              </w:rPr>
              <w:t>Publizitaterik gabe neg</w:t>
            </w:r>
            <w:r>
              <w:rPr>
                <w:rStyle w:val="Normal"/>
                <w:rFonts w:ascii="Arial Narrow" w:hAnsi="Arial Narrow"/>
                <w:color w:val="000000"/>
                <w:sz w:val="18"/>
                <w:szCs w:val="22"/>
              </w:rPr>
              <w:t>o</w:t>
            </w:r>
            <w:r>
              <w:rPr>
                <w:rStyle w:val="Normal"/>
                <w:rFonts w:ascii="Arial Narrow" w:hAnsi="Arial Narrow"/>
                <w:color w:val="000000"/>
                <w:sz w:val="18"/>
                <w:szCs w:val="22"/>
              </w:rPr>
              <w:t>ziatua, eskaintza onen</w:t>
            </w:r>
            <w:r>
              <w:rPr>
                <w:rStyle w:val="Normal"/>
                <w:rFonts w:ascii="Arial Narrow" w:hAnsi="Arial Narrow"/>
                <w:color w:val="000000"/>
                <w:sz w:val="18"/>
                <w:szCs w:val="22"/>
              </w:rPr>
              <w:t>a</w:t>
            </w:r>
            <w:r>
              <w:rPr>
                <w:rStyle w:val="Normal"/>
                <w:rFonts w:ascii="Arial Narrow" w:hAnsi="Arial Narrow"/>
                <w:color w:val="000000"/>
                <w:sz w:val="18"/>
                <w:szCs w:val="22"/>
              </w:rPr>
              <w:t>rentzat</w:t>
            </w:r>
          </w:p>
        </w:tc>
        <w:tc>
          <w:tcPr>
            <w:tcW w:w="1173" w:type="dxa"/>
            <w:tcBorders>
              <w:top w:val="single" w:sz="2" w:space="0" w:color="auto"/>
              <w:left w:val="nil"/>
              <w:bottom w:val="single" w:sz="2" w:space="0" w:color="auto"/>
              <w:right w:val="nil"/>
            </w:tcBorders>
            <w:shd w:val="clear" w:color="auto" w:fill="auto"/>
            <w:vAlign w:val="center"/>
            <w:hideMark/>
          </w:tcPr>
          <w:p w:rsidR="00F62931" w:rsidRPr="00F34C9A" w:rsidRDefault="00F62931" w:rsidP="002C12F7">
            <w:pPr>
              <w:spacing w:after="0"/>
              <w:ind w:firstLine="0"/>
              <w:jc w:val="right"/>
              <w:rPr>
                <w:rFonts w:ascii="Arial Narrow" w:hAnsi="Arial Narrow"/>
                <w:color w:val="000000"/>
                <w:sz w:val="18"/>
                <w:szCs w:val="18"/>
              </w:rPr>
            </w:pPr>
            <w:r>
              <w:rPr>
                <w:rStyle w:val="Normal"/>
                <w:rFonts w:ascii="Arial Narrow" w:hAnsi="Arial Narrow"/>
                <w:color w:val="000000"/>
                <w:sz w:val="18"/>
                <w:szCs w:val="22"/>
              </w:rPr>
              <w:t>555.701</w:t>
            </w:r>
          </w:p>
        </w:tc>
        <w:tc>
          <w:tcPr>
            <w:tcW w:w="1023" w:type="dxa"/>
            <w:tcBorders>
              <w:top w:val="single" w:sz="2" w:space="0" w:color="auto"/>
              <w:left w:val="nil"/>
              <w:bottom w:val="single" w:sz="2" w:space="0" w:color="auto"/>
              <w:right w:val="nil"/>
            </w:tcBorders>
            <w:shd w:val="clear" w:color="auto" w:fill="auto"/>
            <w:vAlign w:val="center"/>
            <w:hideMark/>
          </w:tcPr>
          <w:p w:rsidR="00F62931" w:rsidRPr="00F34C9A" w:rsidRDefault="00F62931" w:rsidP="002C12F7">
            <w:pPr>
              <w:spacing w:after="0"/>
              <w:ind w:firstLine="0"/>
              <w:jc w:val="right"/>
              <w:rPr>
                <w:rFonts w:ascii="Arial Narrow" w:hAnsi="Arial Narrow"/>
                <w:color w:val="000000"/>
                <w:sz w:val="18"/>
                <w:szCs w:val="18"/>
              </w:rPr>
            </w:pPr>
            <w:r>
              <w:rPr>
                <w:rStyle w:val="Normal"/>
                <w:rFonts w:ascii="Arial Narrow" w:hAnsi="Arial Narrow"/>
                <w:color w:val="000000"/>
                <w:sz w:val="18"/>
                <w:szCs w:val="22"/>
              </w:rPr>
              <w:t>3</w:t>
            </w:r>
          </w:p>
        </w:tc>
        <w:tc>
          <w:tcPr>
            <w:tcW w:w="1279" w:type="dxa"/>
            <w:tcBorders>
              <w:top w:val="single" w:sz="2" w:space="0" w:color="auto"/>
              <w:left w:val="nil"/>
              <w:bottom w:val="single" w:sz="2" w:space="0" w:color="auto"/>
              <w:right w:val="nil"/>
            </w:tcBorders>
            <w:shd w:val="clear" w:color="auto" w:fill="auto"/>
            <w:vAlign w:val="center"/>
            <w:hideMark/>
          </w:tcPr>
          <w:p w:rsidR="00F62931" w:rsidRPr="00F34C9A" w:rsidRDefault="00F62931" w:rsidP="002C12F7">
            <w:pPr>
              <w:spacing w:after="0"/>
              <w:ind w:firstLine="0"/>
              <w:jc w:val="right"/>
              <w:rPr>
                <w:rFonts w:ascii="Arial Narrow" w:hAnsi="Arial Narrow"/>
                <w:color w:val="000000"/>
                <w:sz w:val="18"/>
                <w:szCs w:val="18"/>
              </w:rPr>
            </w:pPr>
            <w:r>
              <w:rPr>
                <w:rStyle w:val="Normal"/>
                <w:rFonts w:ascii="Arial Narrow" w:hAnsi="Arial Narrow"/>
                <w:color w:val="000000"/>
                <w:sz w:val="18"/>
                <w:szCs w:val="22"/>
              </w:rPr>
              <w:t>533.473</w:t>
            </w:r>
          </w:p>
        </w:tc>
        <w:tc>
          <w:tcPr>
            <w:tcW w:w="1065" w:type="dxa"/>
            <w:tcBorders>
              <w:top w:val="single" w:sz="2" w:space="0" w:color="auto"/>
              <w:left w:val="nil"/>
              <w:bottom w:val="single" w:sz="2" w:space="0" w:color="auto"/>
              <w:right w:val="nil"/>
            </w:tcBorders>
            <w:shd w:val="clear" w:color="auto" w:fill="auto"/>
            <w:vAlign w:val="center"/>
            <w:hideMark/>
          </w:tcPr>
          <w:p w:rsidR="00F62931" w:rsidRPr="00F34C9A" w:rsidRDefault="00F62931" w:rsidP="002C12F7">
            <w:pPr>
              <w:spacing w:after="0"/>
              <w:ind w:firstLine="0"/>
              <w:jc w:val="right"/>
              <w:rPr>
                <w:rFonts w:ascii="Arial Narrow" w:hAnsi="Arial Narrow"/>
                <w:color w:val="000000"/>
                <w:sz w:val="18"/>
                <w:szCs w:val="18"/>
              </w:rPr>
            </w:pPr>
            <w:r>
              <w:rPr>
                <w:rStyle w:val="Normal"/>
                <w:rFonts w:ascii="Arial Narrow" w:hAnsi="Arial Narrow"/>
                <w:color w:val="000000"/>
                <w:sz w:val="18"/>
                <w:szCs w:val="22"/>
              </w:rPr>
              <w:t>521.956</w:t>
            </w:r>
          </w:p>
        </w:tc>
      </w:tr>
      <w:tr w:rsidR="00F62931" w:rsidRPr="00F34C9A" w:rsidTr="002C12F7">
        <w:trPr>
          <w:trHeight w:val="227"/>
          <w:jc w:val="center"/>
        </w:trPr>
        <w:tc>
          <w:tcPr>
            <w:tcW w:w="1714" w:type="dxa"/>
            <w:tcBorders>
              <w:top w:val="single" w:sz="2" w:space="0" w:color="auto"/>
              <w:left w:val="nil"/>
              <w:bottom w:val="single" w:sz="2" w:space="0" w:color="auto"/>
              <w:right w:val="nil"/>
            </w:tcBorders>
            <w:shd w:val="clear" w:color="auto" w:fill="auto"/>
            <w:vAlign w:val="center"/>
            <w:hideMark/>
          </w:tcPr>
          <w:p w:rsidR="00F62931" w:rsidRPr="00F34C9A" w:rsidRDefault="00F62931" w:rsidP="002C12F7">
            <w:pPr>
              <w:spacing w:after="0"/>
              <w:ind w:firstLine="0"/>
              <w:jc w:val="left"/>
              <w:rPr>
                <w:rFonts w:ascii="Arial Narrow" w:hAnsi="Arial Narrow"/>
                <w:color w:val="000000"/>
                <w:sz w:val="18"/>
                <w:szCs w:val="18"/>
              </w:rPr>
            </w:pPr>
            <w:r>
              <w:rPr>
                <w:rStyle w:val="Normal"/>
                <w:rFonts w:ascii="Arial Narrow" w:hAnsi="Arial Narrow"/>
                <w:color w:val="000000"/>
                <w:sz w:val="18"/>
                <w:szCs w:val="22"/>
              </w:rPr>
              <w:t xml:space="preserve">Futbol </w:t>
            </w:r>
            <w:proofErr w:type="spellStart"/>
            <w:r>
              <w:rPr>
                <w:rStyle w:val="Normal"/>
                <w:rFonts w:ascii="Arial Narrow" w:hAnsi="Arial Narrow"/>
                <w:color w:val="000000"/>
                <w:sz w:val="18"/>
                <w:szCs w:val="22"/>
              </w:rPr>
              <w:t>zelairarako</w:t>
            </w:r>
            <w:proofErr w:type="spellEnd"/>
            <w:r>
              <w:rPr>
                <w:rStyle w:val="Normal"/>
                <w:rFonts w:ascii="Arial Narrow" w:hAnsi="Arial Narrow"/>
                <w:color w:val="000000"/>
                <w:sz w:val="18"/>
                <w:szCs w:val="22"/>
              </w:rPr>
              <w:t xml:space="preserve"> belar sintetikoa</w:t>
            </w:r>
          </w:p>
        </w:tc>
        <w:tc>
          <w:tcPr>
            <w:tcW w:w="894" w:type="dxa"/>
            <w:tcBorders>
              <w:top w:val="single" w:sz="2" w:space="0" w:color="auto"/>
              <w:left w:val="nil"/>
              <w:bottom w:val="single" w:sz="2" w:space="0" w:color="auto"/>
              <w:right w:val="nil"/>
            </w:tcBorders>
            <w:shd w:val="clear" w:color="auto" w:fill="auto"/>
            <w:vAlign w:val="center"/>
            <w:hideMark/>
          </w:tcPr>
          <w:p w:rsidR="00F62931" w:rsidRPr="00F34C9A" w:rsidRDefault="00F62931" w:rsidP="002C12F7">
            <w:pPr>
              <w:spacing w:after="0"/>
              <w:ind w:firstLine="0"/>
              <w:jc w:val="center"/>
              <w:rPr>
                <w:rFonts w:ascii="Arial Narrow" w:hAnsi="Arial Narrow"/>
                <w:color w:val="000000"/>
                <w:sz w:val="18"/>
                <w:szCs w:val="18"/>
              </w:rPr>
            </w:pPr>
            <w:r>
              <w:rPr>
                <w:rStyle w:val="Normal"/>
                <w:rFonts w:ascii="Arial Narrow" w:hAnsi="Arial Narrow"/>
                <w:color w:val="000000"/>
                <w:sz w:val="18"/>
                <w:szCs w:val="22"/>
              </w:rPr>
              <w:t>Obra</w:t>
            </w:r>
          </w:p>
        </w:tc>
        <w:tc>
          <w:tcPr>
            <w:tcW w:w="1851" w:type="dxa"/>
            <w:tcBorders>
              <w:top w:val="single" w:sz="2" w:space="0" w:color="auto"/>
              <w:left w:val="nil"/>
              <w:bottom w:val="single" w:sz="2" w:space="0" w:color="auto"/>
              <w:right w:val="nil"/>
            </w:tcBorders>
            <w:shd w:val="clear" w:color="auto" w:fill="auto"/>
            <w:vAlign w:val="center"/>
            <w:hideMark/>
          </w:tcPr>
          <w:p w:rsidR="00F62931" w:rsidRPr="00F34C9A" w:rsidRDefault="00F62931" w:rsidP="002C12F7">
            <w:pPr>
              <w:spacing w:after="0"/>
              <w:ind w:firstLine="0"/>
              <w:jc w:val="left"/>
              <w:rPr>
                <w:rFonts w:ascii="Arial Narrow" w:hAnsi="Arial Narrow"/>
                <w:color w:val="000000"/>
                <w:sz w:val="18"/>
                <w:szCs w:val="18"/>
              </w:rPr>
            </w:pPr>
            <w:r>
              <w:rPr>
                <w:rStyle w:val="Normal"/>
                <w:rFonts w:ascii="Arial Narrow" w:hAnsi="Arial Narrow"/>
                <w:color w:val="000000"/>
                <w:sz w:val="18"/>
                <w:szCs w:val="22"/>
              </w:rPr>
              <w:t>Publizitaterik gabe neg</w:t>
            </w:r>
            <w:r>
              <w:rPr>
                <w:rStyle w:val="Normal"/>
                <w:rFonts w:ascii="Arial Narrow" w:hAnsi="Arial Narrow"/>
                <w:color w:val="000000"/>
                <w:sz w:val="18"/>
                <w:szCs w:val="22"/>
              </w:rPr>
              <w:t>o</w:t>
            </w:r>
            <w:r>
              <w:rPr>
                <w:rStyle w:val="Normal"/>
                <w:rFonts w:ascii="Arial Narrow" w:hAnsi="Arial Narrow"/>
                <w:color w:val="000000"/>
                <w:sz w:val="18"/>
                <w:szCs w:val="22"/>
              </w:rPr>
              <w:t>ziatua, eskaintza onen</w:t>
            </w:r>
            <w:r>
              <w:rPr>
                <w:rStyle w:val="Normal"/>
                <w:rFonts w:ascii="Arial Narrow" w:hAnsi="Arial Narrow"/>
                <w:color w:val="000000"/>
                <w:sz w:val="18"/>
                <w:szCs w:val="22"/>
              </w:rPr>
              <w:t>a</w:t>
            </w:r>
            <w:r>
              <w:rPr>
                <w:rStyle w:val="Normal"/>
                <w:rFonts w:ascii="Arial Narrow" w:hAnsi="Arial Narrow"/>
                <w:color w:val="000000"/>
                <w:sz w:val="18"/>
                <w:szCs w:val="22"/>
              </w:rPr>
              <w:t>rentzat</w:t>
            </w:r>
          </w:p>
        </w:tc>
        <w:tc>
          <w:tcPr>
            <w:tcW w:w="1173" w:type="dxa"/>
            <w:tcBorders>
              <w:top w:val="single" w:sz="2" w:space="0" w:color="auto"/>
              <w:left w:val="nil"/>
              <w:bottom w:val="single" w:sz="2" w:space="0" w:color="auto"/>
              <w:right w:val="nil"/>
            </w:tcBorders>
            <w:shd w:val="clear" w:color="auto" w:fill="auto"/>
            <w:vAlign w:val="center"/>
            <w:hideMark/>
          </w:tcPr>
          <w:p w:rsidR="00F62931" w:rsidRPr="00F34C9A" w:rsidRDefault="00F62931" w:rsidP="002C12F7">
            <w:pPr>
              <w:spacing w:after="0"/>
              <w:ind w:firstLine="0"/>
              <w:jc w:val="right"/>
              <w:rPr>
                <w:rFonts w:ascii="Arial Narrow" w:hAnsi="Arial Narrow"/>
                <w:color w:val="000000"/>
                <w:sz w:val="18"/>
                <w:szCs w:val="18"/>
              </w:rPr>
            </w:pPr>
            <w:r>
              <w:rPr>
                <w:rStyle w:val="Normal"/>
                <w:rFonts w:ascii="Arial Narrow" w:hAnsi="Arial Narrow"/>
                <w:color w:val="000000"/>
                <w:sz w:val="18"/>
                <w:szCs w:val="22"/>
              </w:rPr>
              <w:t>234.727</w:t>
            </w:r>
          </w:p>
        </w:tc>
        <w:tc>
          <w:tcPr>
            <w:tcW w:w="1023" w:type="dxa"/>
            <w:tcBorders>
              <w:top w:val="single" w:sz="2" w:space="0" w:color="auto"/>
              <w:left w:val="nil"/>
              <w:bottom w:val="single" w:sz="2" w:space="0" w:color="auto"/>
              <w:right w:val="nil"/>
            </w:tcBorders>
            <w:shd w:val="clear" w:color="auto" w:fill="auto"/>
            <w:vAlign w:val="center"/>
            <w:hideMark/>
          </w:tcPr>
          <w:p w:rsidR="00F62931" w:rsidRPr="00F34C9A" w:rsidRDefault="00F62931" w:rsidP="002C12F7">
            <w:pPr>
              <w:spacing w:after="0"/>
              <w:ind w:firstLine="0"/>
              <w:jc w:val="right"/>
              <w:rPr>
                <w:rFonts w:ascii="Arial Narrow" w:hAnsi="Arial Narrow"/>
                <w:color w:val="000000"/>
                <w:sz w:val="18"/>
                <w:szCs w:val="18"/>
              </w:rPr>
            </w:pPr>
            <w:r>
              <w:rPr>
                <w:rStyle w:val="Normal"/>
                <w:rFonts w:ascii="Arial Narrow" w:hAnsi="Arial Narrow"/>
                <w:color w:val="000000"/>
                <w:sz w:val="18"/>
                <w:szCs w:val="22"/>
              </w:rPr>
              <w:t>2</w:t>
            </w:r>
          </w:p>
        </w:tc>
        <w:tc>
          <w:tcPr>
            <w:tcW w:w="1279" w:type="dxa"/>
            <w:tcBorders>
              <w:top w:val="single" w:sz="2" w:space="0" w:color="auto"/>
              <w:left w:val="nil"/>
              <w:bottom w:val="single" w:sz="2" w:space="0" w:color="auto"/>
              <w:right w:val="nil"/>
            </w:tcBorders>
            <w:shd w:val="clear" w:color="auto" w:fill="auto"/>
            <w:vAlign w:val="center"/>
            <w:hideMark/>
          </w:tcPr>
          <w:p w:rsidR="00F62931" w:rsidRPr="00F34C9A" w:rsidRDefault="00F62931" w:rsidP="002C12F7">
            <w:pPr>
              <w:spacing w:after="0"/>
              <w:ind w:firstLine="0"/>
              <w:jc w:val="right"/>
              <w:rPr>
                <w:rFonts w:ascii="Arial Narrow" w:hAnsi="Arial Narrow"/>
                <w:color w:val="000000"/>
                <w:sz w:val="18"/>
                <w:szCs w:val="18"/>
              </w:rPr>
            </w:pPr>
            <w:r>
              <w:rPr>
                <w:rStyle w:val="Normal"/>
                <w:rFonts w:ascii="Arial Narrow" w:hAnsi="Arial Narrow"/>
                <w:color w:val="000000"/>
                <w:sz w:val="18"/>
                <w:szCs w:val="22"/>
              </w:rPr>
              <w:t>164.047</w:t>
            </w:r>
          </w:p>
        </w:tc>
        <w:tc>
          <w:tcPr>
            <w:tcW w:w="1065" w:type="dxa"/>
            <w:tcBorders>
              <w:top w:val="single" w:sz="2" w:space="0" w:color="auto"/>
              <w:left w:val="nil"/>
              <w:bottom w:val="single" w:sz="2" w:space="0" w:color="auto"/>
              <w:right w:val="nil"/>
            </w:tcBorders>
            <w:shd w:val="clear" w:color="auto" w:fill="auto"/>
            <w:vAlign w:val="center"/>
            <w:hideMark/>
          </w:tcPr>
          <w:p w:rsidR="00F62931" w:rsidRPr="00F34C9A" w:rsidRDefault="00F62931" w:rsidP="002C12F7">
            <w:pPr>
              <w:spacing w:after="0"/>
              <w:ind w:firstLine="0"/>
              <w:jc w:val="right"/>
              <w:rPr>
                <w:rFonts w:ascii="Arial Narrow" w:hAnsi="Arial Narrow"/>
                <w:color w:val="000000"/>
                <w:sz w:val="18"/>
                <w:szCs w:val="18"/>
              </w:rPr>
            </w:pPr>
            <w:r>
              <w:rPr>
                <w:rStyle w:val="Normal"/>
                <w:rFonts w:ascii="Arial Narrow" w:hAnsi="Arial Narrow"/>
                <w:color w:val="000000"/>
                <w:sz w:val="18"/>
                <w:szCs w:val="22"/>
              </w:rPr>
              <w:t>168.591</w:t>
            </w:r>
          </w:p>
        </w:tc>
      </w:tr>
      <w:tr w:rsidR="00F62931" w:rsidRPr="00F34C9A" w:rsidTr="002C12F7">
        <w:trPr>
          <w:trHeight w:val="227"/>
          <w:jc w:val="center"/>
        </w:trPr>
        <w:tc>
          <w:tcPr>
            <w:tcW w:w="1714" w:type="dxa"/>
            <w:tcBorders>
              <w:top w:val="single" w:sz="2" w:space="0" w:color="auto"/>
              <w:left w:val="nil"/>
              <w:bottom w:val="single" w:sz="2" w:space="0" w:color="auto"/>
              <w:right w:val="nil"/>
            </w:tcBorders>
            <w:shd w:val="clear" w:color="auto" w:fill="auto"/>
            <w:vAlign w:val="center"/>
            <w:hideMark/>
          </w:tcPr>
          <w:p w:rsidR="00F62931" w:rsidRPr="00F34C9A" w:rsidRDefault="00F62931" w:rsidP="002C12F7">
            <w:pPr>
              <w:spacing w:after="0"/>
              <w:ind w:firstLine="0"/>
              <w:jc w:val="left"/>
              <w:rPr>
                <w:rFonts w:ascii="Arial Narrow" w:hAnsi="Arial Narrow"/>
                <w:color w:val="000000"/>
                <w:sz w:val="18"/>
                <w:szCs w:val="18"/>
              </w:rPr>
            </w:pPr>
            <w:r>
              <w:rPr>
                <w:rStyle w:val="Normal"/>
                <w:rFonts w:ascii="Arial Narrow" w:hAnsi="Arial Narrow"/>
                <w:color w:val="000000"/>
                <w:sz w:val="18"/>
                <w:szCs w:val="22"/>
              </w:rPr>
              <w:t>Lursail bat urbaniz</w:t>
            </w:r>
            <w:r>
              <w:rPr>
                <w:rStyle w:val="Normal"/>
                <w:rFonts w:ascii="Arial Narrow" w:hAnsi="Arial Narrow"/>
                <w:color w:val="000000"/>
                <w:sz w:val="18"/>
                <w:szCs w:val="22"/>
              </w:rPr>
              <w:t>a</w:t>
            </w:r>
            <w:r>
              <w:rPr>
                <w:rStyle w:val="Normal"/>
                <w:rFonts w:ascii="Arial Narrow" w:hAnsi="Arial Narrow"/>
                <w:color w:val="000000"/>
                <w:sz w:val="18"/>
                <w:szCs w:val="22"/>
              </w:rPr>
              <w:t>tzea azokarako</w:t>
            </w:r>
          </w:p>
        </w:tc>
        <w:tc>
          <w:tcPr>
            <w:tcW w:w="894" w:type="dxa"/>
            <w:tcBorders>
              <w:top w:val="single" w:sz="2" w:space="0" w:color="auto"/>
              <w:left w:val="nil"/>
              <w:bottom w:val="single" w:sz="2" w:space="0" w:color="auto"/>
              <w:right w:val="nil"/>
            </w:tcBorders>
            <w:shd w:val="clear" w:color="auto" w:fill="auto"/>
            <w:vAlign w:val="center"/>
            <w:hideMark/>
          </w:tcPr>
          <w:p w:rsidR="00F62931" w:rsidRPr="00F34C9A" w:rsidRDefault="00F62931" w:rsidP="002C12F7">
            <w:pPr>
              <w:spacing w:after="0"/>
              <w:ind w:firstLine="0"/>
              <w:jc w:val="center"/>
              <w:rPr>
                <w:rFonts w:ascii="Arial Narrow" w:hAnsi="Arial Narrow"/>
                <w:color w:val="000000"/>
                <w:sz w:val="18"/>
                <w:szCs w:val="18"/>
              </w:rPr>
            </w:pPr>
            <w:r>
              <w:rPr>
                <w:rStyle w:val="Normal"/>
                <w:rFonts w:ascii="Arial Narrow" w:hAnsi="Arial Narrow"/>
                <w:color w:val="000000"/>
                <w:sz w:val="18"/>
                <w:szCs w:val="22"/>
              </w:rPr>
              <w:t>Obra</w:t>
            </w:r>
          </w:p>
        </w:tc>
        <w:tc>
          <w:tcPr>
            <w:tcW w:w="1851" w:type="dxa"/>
            <w:tcBorders>
              <w:top w:val="single" w:sz="2" w:space="0" w:color="auto"/>
              <w:left w:val="nil"/>
              <w:bottom w:val="single" w:sz="2" w:space="0" w:color="auto"/>
              <w:right w:val="nil"/>
            </w:tcBorders>
            <w:shd w:val="clear" w:color="auto" w:fill="auto"/>
            <w:vAlign w:val="center"/>
            <w:hideMark/>
          </w:tcPr>
          <w:p w:rsidR="00F62931" w:rsidRPr="00F34C9A" w:rsidRDefault="00F62931" w:rsidP="002C12F7">
            <w:pPr>
              <w:spacing w:after="0"/>
              <w:ind w:firstLine="0"/>
              <w:jc w:val="left"/>
              <w:rPr>
                <w:rFonts w:ascii="Arial Narrow" w:hAnsi="Arial Narrow"/>
                <w:color w:val="000000"/>
                <w:sz w:val="18"/>
                <w:szCs w:val="18"/>
              </w:rPr>
            </w:pPr>
            <w:r>
              <w:rPr>
                <w:rStyle w:val="Normal"/>
                <w:rFonts w:ascii="Arial Narrow" w:hAnsi="Arial Narrow"/>
                <w:color w:val="000000"/>
                <w:sz w:val="18"/>
                <w:szCs w:val="22"/>
              </w:rPr>
              <w:t>Publizitaterik gabe neg</w:t>
            </w:r>
            <w:r>
              <w:rPr>
                <w:rStyle w:val="Normal"/>
                <w:rFonts w:ascii="Arial Narrow" w:hAnsi="Arial Narrow"/>
                <w:color w:val="000000"/>
                <w:sz w:val="18"/>
                <w:szCs w:val="22"/>
              </w:rPr>
              <w:t>o</w:t>
            </w:r>
            <w:r>
              <w:rPr>
                <w:rStyle w:val="Normal"/>
                <w:rFonts w:ascii="Arial Narrow" w:hAnsi="Arial Narrow"/>
                <w:color w:val="000000"/>
                <w:sz w:val="18"/>
                <w:szCs w:val="22"/>
              </w:rPr>
              <w:t>ziatua, eskaintza onen</w:t>
            </w:r>
            <w:r>
              <w:rPr>
                <w:rStyle w:val="Normal"/>
                <w:rFonts w:ascii="Arial Narrow" w:hAnsi="Arial Narrow"/>
                <w:color w:val="000000"/>
                <w:sz w:val="18"/>
                <w:szCs w:val="22"/>
              </w:rPr>
              <w:t>a</w:t>
            </w:r>
            <w:r>
              <w:rPr>
                <w:rStyle w:val="Normal"/>
                <w:rFonts w:ascii="Arial Narrow" w:hAnsi="Arial Narrow"/>
                <w:color w:val="000000"/>
                <w:sz w:val="18"/>
                <w:szCs w:val="22"/>
              </w:rPr>
              <w:t>rentzat</w:t>
            </w:r>
          </w:p>
        </w:tc>
        <w:tc>
          <w:tcPr>
            <w:tcW w:w="1173" w:type="dxa"/>
            <w:tcBorders>
              <w:top w:val="single" w:sz="2" w:space="0" w:color="auto"/>
              <w:left w:val="nil"/>
              <w:bottom w:val="single" w:sz="2" w:space="0" w:color="auto"/>
              <w:right w:val="nil"/>
            </w:tcBorders>
            <w:shd w:val="clear" w:color="auto" w:fill="auto"/>
            <w:vAlign w:val="center"/>
            <w:hideMark/>
          </w:tcPr>
          <w:p w:rsidR="00F62931" w:rsidRPr="00F34C9A" w:rsidRDefault="00F62931" w:rsidP="002C12F7">
            <w:pPr>
              <w:spacing w:after="0"/>
              <w:ind w:firstLine="0"/>
              <w:jc w:val="right"/>
              <w:rPr>
                <w:rFonts w:ascii="Arial Narrow" w:hAnsi="Arial Narrow"/>
                <w:color w:val="000000"/>
                <w:sz w:val="18"/>
                <w:szCs w:val="18"/>
              </w:rPr>
            </w:pPr>
            <w:r>
              <w:rPr>
                <w:rStyle w:val="Normal"/>
                <w:rFonts w:ascii="Arial Narrow" w:hAnsi="Arial Narrow"/>
                <w:color w:val="000000"/>
                <w:sz w:val="18"/>
                <w:szCs w:val="22"/>
              </w:rPr>
              <w:t>77.584</w:t>
            </w:r>
          </w:p>
        </w:tc>
        <w:tc>
          <w:tcPr>
            <w:tcW w:w="1023" w:type="dxa"/>
            <w:tcBorders>
              <w:top w:val="single" w:sz="2" w:space="0" w:color="auto"/>
              <w:left w:val="nil"/>
              <w:bottom w:val="single" w:sz="2" w:space="0" w:color="auto"/>
              <w:right w:val="nil"/>
            </w:tcBorders>
            <w:shd w:val="clear" w:color="auto" w:fill="auto"/>
            <w:vAlign w:val="center"/>
            <w:hideMark/>
          </w:tcPr>
          <w:p w:rsidR="00F62931" w:rsidRPr="00F34C9A" w:rsidRDefault="00F62931" w:rsidP="002C12F7">
            <w:pPr>
              <w:spacing w:after="0"/>
              <w:ind w:firstLine="0"/>
              <w:jc w:val="right"/>
              <w:rPr>
                <w:rFonts w:ascii="Arial Narrow" w:hAnsi="Arial Narrow"/>
                <w:color w:val="000000"/>
                <w:sz w:val="18"/>
                <w:szCs w:val="18"/>
              </w:rPr>
            </w:pPr>
            <w:r>
              <w:rPr>
                <w:rStyle w:val="Normal"/>
                <w:rFonts w:ascii="Arial Narrow" w:hAnsi="Arial Narrow"/>
                <w:color w:val="000000"/>
                <w:sz w:val="18"/>
                <w:szCs w:val="22"/>
              </w:rPr>
              <w:t>3</w:t>
            </w:r>
          </w:p>
        </w:tc>
        <w:tc>
          <w:tcPr>
            <w:tcW w:w="1279" w:type="dxa"/>
            <w:tcBorders>
              <w:top w:val="single" w:sz="2" w:space="0" w:color="auto"/>
              <w:left w:val="nil"/>
              <w:bottom w:val="single" w:sz="2" w:space="0" w:color="auto"/>
              <w:right w:val="nil"/>
            </w:tcBorders>
            <w:shd w:val="clear" w:color="auto" w:fill="auto"/>
            <w:vAlign w:val="center"/>
            <w:hideMark/>
          </w:tcPr>
          <w:p w:rsidR="00F62931" w:rsidRPr="00F34C9A" w:rsidRDefault="00F62931" w:rsidP="002C12F7">
            <w:pPr>
              <w:spacing w:after="0"/>
              <w:ind w:firstLine="0"/>
              <w:jc w:val="right"/>
              <w:rPr>
                <w:rFonts w:ascii="Arial Narrow" w:hAnsi="Arial Narrow"/>
                <w:color w:val="000000"/>
                <w:sz w:val="18"/>
                <w:szCs w:val="18"/>
              </w:rPr>
            </w:pPr>
            <w:r>
              <w:rPr>
                <w:rStyle w:val="Normal"/>
                <w:rFonts w:ascii="Arial Narrow" w:hAnsi="Arial Narrow"/>
                <w:color w:val="000000"/>
                <w:sz w:val="18"/>
                <w:szCs w:val="22"/>
              </w:rPr>
              <w:t>70.524</w:t>
            </w:r>
          </w:p>
        </w:tc>
        <w:tc>
          <w:tcPr>
            <w:tcW w:w="1065" w:type="dxa"/>
            <w:tcBorders>
              <w:top w:val="single" w:sz="2" w:space="0" w:color="auto"/>
              <w:left w:val="nil"/>
              <w:bottom w:val="single" w:sz="2" w:space="0" w:color="auto"/>
              <w:right w:val="nil"/>
            </w:tcBorders>
            <w:shd w:val="clear" w:color="auto" w:fill="auto"/>
            <w:vAlign w:val="center"/>
            <w:hideMark/>
          </w:tcPr>
          <w:p w:rsidR="00F62931" w:rsidRPr="00F34C9A" w:rsidRDefault="00F62931" w:rsidP="002C12F7">
            <w:pPr>
              <w:spacing w:after="0"/>
              <w:ind w:firstLine="0"/>
              <w:jc w:val="right"/>
              <w:rPr>
                <w:rFonts w:ascii="Arial Narrow" w:hAnsi="Arial Narrow"/>
                <w:color w:val="000000"/>
                <w:sz w:val="18"/>
                <w:szCs w:val="18"/>
              </w:rPr>
            </w:pPr>
            <w:r>
              <w:rPr>
                <w:rStyle w:val="Normal"/>
                <w:rFonts w:ascii="Arial Narrow" w:hAnsi="Arial Narrow"/>
                <w:color w:val="000000"/>
                <w:sz w:val="18"/>
                <w:szCs w:val="22"/>
              </w:rPr>
              <w:t>76.886</w:t>
            </w:r>
          </w:p>
        </w:tc>
      </w:tr>
      <w:tr w:rsidR="00F62931" w:rsidRPr="00F34C9A" w:rsidTr="002C12F7">
        <w:trPr>
          <w:trHeight w:val="227"/>
          <w:jc w:val="center"/>
        </w:trPr>
        <w:tc>
          <w:tcPr>
            <w:tcW w:w="1714" w:type="dxa"/>
            <w:tcBorders>
              <w:top w:val="single" w:sz="2" w:space="0" w:color="auto"/>
              <w:left w:val="nil"/>
              <w:bottom w:val="single" w:sz="2" w:space="0" w:color="auto"/>
              <w:right w:val="nil"/>
            </w:tcBorders>
            <w:shd w:val="clear" w:color="auto" w:fill="auto"/>
            <w:vAlign w:val="center"/>
            <w:hideMark/>
          </w:tcPr>
          <w:p w:rsidR="00F62931" w:rsidRPr="00F34C9A" w:rsidRDefault="00F62931" w:rsidP="002C12F7">
            <w:pPr>
              <w:spacing w:after="0"/>
              <w:ind w:firstLine="0"/>
              <w:jc w:val="left"/>
              <w:rPr>
                <w:rFonts w:ascii="Arial Narrow" w:hAnsi="Arial Narrow"/>
                <w:color w:val="000000"/>
                <w:sz w:val="18"/>
                <w:szCs w:val="18"/>
              </w:rPr>
            </w:pPr>
            <w:r>
              <w:rPr>
                <w:rStyle w:val="Normal"/>
                <w:rFonts w:ascii="Arial Narrow" w:hAnsi="Arial Narrow"/>
                <w:color w:val="000000"/>
                <w:sz w:val="18"/>
                <w:szCs w:val="22"/>
              </w:rPr>
              <w:t>Zizurko biribilgunea bikoiztea</w:t>
            </w:r>
          </w:p>
        </w:tc>
        <w:tc>
          <w:tcPr>
            <w:tcW w:w="894" w:type="dxa"/>
            <w:tcBorders>
              <w:top w:val="single" w:sz="2" w:space="0" w:color="auto"/>
              <w:left w:val="nil"/>
              <w:bottom w:val="single" w:sz="2" w:space="0" w:color="auto"/>
              <w:right w:val="nil"/>
            </w:tcBorders>
            <w:shd w:val="clear" w:color="auto" w:fill="auto"/>
            <w:vAlign w:val="center"/>
            <w:hideMark/>
          </w:tcPr>
          <w:p w:rsidR="00F62931" w:rsidRPr="00F34C9A" w:rsidRDefault="00F62931" w:rsidP="002C12F7">
            <w:pPr>
              <w:spacing w:after="0"/>
              <w:ind w:firstLine="0"/>
              <w:jc w:val="center"/>
              <w:rPr>
                <w:rFonts w:ascii="Arial Narrow" w:hAnsi="Arial Narrow"/>
                <w:color w:val="000000"/>
                <w:sz w:val="18"/>
                <w:szCs w:val="18"/>
              </w:rPr>
            </w:pPr>
            <w:r>
              <w:rPr>
                <w:rStyle w:val="Normal"/>
                <w:rFonts w:ascii="Arial Narrow" w:hAnsi="Arial Narrow"/>
                <w:color w:val="000000"/>
                <w:sz w:val="18"/>
                <w:szCs w:val="22"/>
              </w:rPr>
              <w:t>Obra</w:t>
            </w:r>
          </w:p>
        </w:tc>
        <w:tc>
          <w:tcPr>
            <w:tcW w:w="1851" w:type="dxa"/>
            <w:tcBorders>
              <w:top w:val="single" w:sz="2" w:space="0" w:color="auto"/>
              <w:left w:val="nil"/>
              <w:bottom w:val="single" w:sz="2" w:space="0" w:color="auto"/>
              <w:right w:val="nil"/>
            </w:tcBorders>
            <w:shd w:val="clear" w:color="auto" w:fill="auto"/>
            <w:vAlign w:val="center"/>
            <w:hideMark/>
          </w:tcPr>
          <w:p w:rsidR="00F62931" w:rsidRPr="00F34C9A" w:rsidRDefault="00F62931" w:rsidP="002C12F7">
            <w:pPr>
              <w:spacing w:after="0"/>
              <w:ind w:firstLine="0"/>
              <w:jc w:val="left"/>
              <w:rPr>
                <w:rFonts w:ascii="Arial Narrow" w:hAnsi="Arial Narrow"/>
                <w:color w:val="000000"/>
                <w:sz w:val="18"/>
                <w:szCs w:val="18"/>
              </w:rPr>
            </w:pPr>
            <w:r>
              <w:rPr>
                <w:rStyle w:val="Normal"/>
                <w:rFonts w:ascii="Arial Narrow" w:hAnsi="Arial Narrow"/>
                <w:color w:val="000000"/>
                <w:sz w:val="18"/>
                <w:szCs w:val="22"/>
              </w:rPr>
              <w:t>Publizitaterik gabe neg</w:t>
            </w:r>
            <w:r>
              <w:rPr>
                <w:rStyle w:val="Normal"/>
                <w:rFonts w:ascii="Arial Narrow" w:hAnsi="Arial Narrow"/>
                <w:color w:val="000000"/>
                <w:sz w:val="18"/>
                <w:szCs w:val="22"/>
              </w:rPr>
              <w:t>o</w:t>
            </w:r>
            <w:r>
              <w:rPr>
                <w:rStyle w:val="Normal"/>
                <w:rFonts w:ascii="Arial Narrow" w:hAnsi="Arial Narrow"/>
                <w:color w:val="000000"/>
                <w:sz w:val="18"/>
                <w:szCs w:val="22"/>
              </w:rPr>
              <w:t>ziatua, eskaintza onen</w:t>
            </w:r>
            <w:r>
              <w:rPr>
                <w:rStyle w:val="Normal"/>
                <w:rFonts w:ascii="Arial Narrow" w:hAnsi="Arial Narrow"/>
                <w:color w:val="000000"/>
                <w:sz w:val="18"/>
                <w:szCs w:val="22"/>
              </w:rPr>
              <w:t>a</w:t>
            </w:r>
            <w:r>
              <w:rPr>
                <w:rStyle w:val="Normal"/>
                <w:rFonts w:ascii="Arial Narrow" w:hAnsi="Arial Narrow"/>
                <w:color w:val="000000"/>
                <w:sz w:val="18"/>
                <w:szCs w:val="22"/>
              </w:rPr>
              <w:t>rentzat</w:t>
            </w:r>
          </w:p>
        </w:tc>
        <w:tc>
          <w:tcPr>
            <w:tcW w:w="1173" w:type="dxa"/>
            <w:tcBorders>
              <w:top w:val="single" w:sz="2" w:space="0" w:color="auto"/>
              <w:left w:val="nil"/>
              <w:bottom w:val="single" w:sz="2" w:space="0" w:color="auto"/>
              <w:right w:val="nil"/>
            </w:tcBorders>
            <w:shd w:val="clear" w:color="auto" w:fill="auto"/>
            <w:vAlign w:val="center"/>
            <w:hideMark/>
          </w:tcPr>
          <w:p w:rsidR="00F62931" w:rsidRPr="00F34C9A" w:rsidRDefault="00F62931" w:rsidP="002C12F7">
            <w:pPr>
              <w:spacing w:after="0"/>
              <w:ind w:firstLine="0"/>
              <w:jc w:val="right"/>
              <w:rPr>
                <w:rFonts w:ascii="Arial Narrow" w:hAnsi="Arial Narrow"/>
                <w:color w:val="000000"/>
                <w:sz w:val="18"/>
                <w:szCs w:val="18"/>
              </w:rPr>
            </w:pPr>
            <w:r>
              <w:rPr>
                <w:rStyle w:val="Normal"/>
                <w:rFonts w:ascii="Arial Narrow" w:hAnsi="Arial Narrow"/>
                <w:color w:val="000000"/>
                <w:sz w:val="18"/>
                <w:szCs w:val="22"/>
              </w:rPr>
              <w:t>133.446</w:t>
            </w:r>
          </w:p>
        </w:tc>
        <w:tc>
          <w:tcPr>
            <w:tcW w:w="1023" w:type="dxa"/>
            <w:tcBorders>
              <w:top w:val="single" w:sz="2" w:space="0" w:color="auto"/>
              <w:left w:val="nil"/>
              <w:bottom w:val="single" w:sz="2" w:space="0" w:color="auto"/>
              <w:right w:val="nil"/>
            </w:tcBorders>
            <w:shd w:val="clear" w:color="auto" w:fill="auto"/>
            <w:vAlign w:val="center"/>
            <w:hideMark/>
          </w:tcPr>
          <w:p w:rsidR="00F62931" w:rsidRPr="00F34C9A" w:rsidRDefault="00F62931" w:rsidP="002C12F7">
            <w:pPr>
              <w:spacing w:after="0"/>
              <w:ind w:firstLine="0"/>
              <w:jc w:val="right"/>
              <w:rPr>
                <w:rFonts w:ascii="Arial Narrow" w:hAnsi="Arial Narrow"/>
                <w:color w:val="000000"/>
                <w:sz w:val="18"/>
                <w:szCs w:val="18"/>
              </w:rPr>
            </w:pPr>
            <w:r>
              <w:rPr>
                <w:rStyle w:val="Normal"/>
                <w:rFonts w:ascii="Arial Narrow" w:hAnsi="Arial Narrow"/>
                <w:color w:val="000000"/>
                <w:sz w:val="18"/>
                <w:szCs w:val="22"/>
              </w:rPr>
              <w:t>3</w:t>
            </w:r>
          </w:p>
        </w:tc>
        <w:tc>
          <w:tcPr>
            <w:tcW w:w="1279" w:type="dxa"/>
            <w:tcBorders>
              <w:top w:val="single" w:sz="2" w:space="0" w:color="auto"/>
              <w:left w:val="nil"/>
              <w:bottom w:val="single" w:sz="2" w:space="0" w:color="auto"/>
              <w:right w:val="nil"/>
            </w:tcBorders>
            <w:shd w:val="clear" w:color="auto" w:fill="auto"/>
            <w:vAlign w:val="center"/>
            <w:hideMark/>
          </w:tcPr>
          <w:p w:rsidR="00F62931" w:rsidRPr="00F34C9A" w:rsidRDefault="00F62931" w:rsidP="002C12F7">
            <w:pPr>
              <w:spacing w:after="0"/>
              <w:ind w:firstLine="0"/>
              <w:jc w:val="right"/>
              <w:rPr>
                <w:rFonts w:ascii="Arial Narrow" w:hAnsi="Arial Narrow"/>
                <w:color w:val="000000"/>
                <w:sz w:val="18"/>
                <w:szCs w:val="18"/>
              </w:rPr>
            </w:pPr>
            <w:r>
              <w:rPr>
                <w:rStyle w:val="Normal"/>
                <w:rFonts w:ascii="Arial Narrow" w:hAnsi="Arial Narrow"/>
                <w:color w:val="000000"/>
                <w:sz w:val="18"/>
                <w:szCs w:val="22"/>
              </w:rPr>
              <w:t>110.303</w:t>
            </w:r>
          </w:p>
        </w:tc>
        <w:tc>
          <w:tcPr>
            <w:tcW w:w="1065" w:type="dxa"/>
            <w:tcBorders>
              <w:top w:val="single" w:sz="2" w:space="0" w:color="auto"/>
              <w:left w:val="nil"/>
              <w:bottom w:val="single" w:sz="2" w:space="0" w:color="auto"/>
              <w:right w:val="nil"/>
            </w:tcBorders>
            <w:shd w:val="clear" w:color="auto" w:fill="auto"/>
            <w:vAlign w:val="center"/>
            <w:hideMark/>
          </w:tcPr>
          <w:p w:rsidR="00F62931" w:rsidRPr="00F34C9A" w:rsidRDefault="00F62931" w:rsidP="002C12F7">
            <w:pPr>
              <w:spacing w:after="0"/>
              <w:ind w:firstLine="0"/>
              <w:jc w:val="right"/>
              <w:rPr>
                <w:rFonts w:ascii="Arial Narrow" w:hAnsi="Arial Narrow"/>
                <w:color w:val="000000"/>
                <w:sz w:val="18"/>
                <w:szCs w:val="18"/>
              </w:rPr>
            </w:pPr>
            <w:r>
              <w:rPr>
                <w:rStyle w:val="Normal"/>
                <w:rFonts w:ascii="Arial Narrow" w:hAnsi="Arial Narrow"/>
                <w:color w:val="000000"/>
                <w:sz w:val="18"/>
                <w:szCs w:val="22"/>
              </w:rPr>
              <w:t>121.299</w:t>
            </w:r>
          </w:p>
        </w:tc>
      </w:tr>
      <w:tr w:rsidR="00F62931" w:rsidRPr="00F34C9A" w:rsidTr="002C12F7">
        <w:trPr>
          <w:trHeight w:val="227"/>
          <w:jc w:val="center"/>
        </w:trPr>
        <w:tc>
          <w:tcPr>
            <w:tcW w:w="1714" w:type="dxa"/>
            <w:tcBorders>
              <w:top w:val="single" w:sz="2" w:space="0" w:color="auto"/>
              <w:left w:val="nil"/>
              <w:bottom w:val="single" w:sz="2" w:space="0" w:color="auto"/>
              <w:right w:val="nil"/>
            </w:tcBorders>
            <w:shd w:val="clear" w:color="auto" w:fill="auto"/>
            <w:vAlign w:val="center"/>
            <w:hideMark/>
          </w:tcPr>
          <w:p w:rsidR="00F62931" w:rsidRPr="00F34C9A" w:rsidRDefault="00F62931" w:rsidP="002C12F7">
            <w:pPr>
              <w:spacing w:after="0"/>
              <w:ind w:firstLine="0"/>
              <w:jc w:val="left"/>
              <w:rPr>
                <w:rFonts w:ascii="Arial Narrow" w:hAnsi="Arial Narrow"/>
                <w:color w:val="000000"/>
                <w:sz w:val="18"/>
                <w:szCs w:val="18"/>
              </w:rPr>
            </w:pPr>
            <w:r>
              <w:rPr>
                <w:rStyle w:val="Normal"/>
                <w:rFonts w:ascii="Arial Narrow" w:hAnsi="Arial Narrow"/>
                <w:color w:val="000000"/>
                <w:sz w:val="18"/>
                <w:szCs w:val="22"/>
              </w:rPr>
              <w:t>Atletismo pistak</w:t>
            </w:r>
          </w:p>
        </w:tc>
        <w:tc>
          <w:tcPr>
            <w:tcW w:w="894" w:type="dxa"/>
            <w:tcBorders>
              <w:top w:val="single" w:sz="2" w:space="0" w:color="auto"/>
              <w:left w:val="nil"/>
              <w:bottom w:val="single" w:sz="2" w:space="0" w:color="auto"/>
              <w:right w:val="nil"/>
            </w:tcBorders>
            <w:shd w:val="clear" w:color="auto" w:fill="auto"/>
            <w:vAlign w:val="center"/>
            <w:hideMark/>
          </w:tcPr>
          <w:p w:rsidR="00F62931" w:rsidRPr="00F34C9A" w:rsidRDefault="00F62931" w:rsidP="002C12F7">
            <w:pPr>
              <w:spacing w:after="0"/>
              <w:ind w:firstLine="0"/>
              <w:jc w:val="center"/>
              <w:rPr>
                <w:rFonts w:ascii="Arial Narrow" w:hAnsi="Arial Narrow"/>
                <w:color w:val="000000"/>
                <w:sz w:val="18"/>
                <w:szCs w:val="18"/>
              </w:rPr>
            </w:pPr>
            <w:r>
              <w:rPr>
                <w:rStyle w:val="Normal"/>
                <w:rFonts w:ascii="Arial Narrow" w:hAnsi="Arial Narrow"/>
                <w:color w:val="000000"/>
                <w:sz w:val="18"/>
                <w:szCs w:val="22"/>
              </w:rPr>
              <w:t>Obra</w:t>
            </w:r>
          </w:p>
        </w:tc>
        <w:tc>
          <w:tcPr>
            <w:tcW w:w="1851" w:type="dxa"/>
            <w:tcBorders>
              <w:top w:val="single" w:sz="2" w:space="0" w:color="auto"/>
              <w:left w:val="nil"/>
              <w:bottom w:val="single" w:sz="2" w:space="0" w:color="auto"/>
              <w:right w:val="nil"/>
            </w:tcBorders>
            <w:shd w:val="clear" w:color="auto" w:fill="auto"/>
            <w:vAlign w:val="center"/>
            <w:hideMark/>
          </w:tcPr>
          <w:p w:rsidR="00F62931" w:rsidRPr="00F34C9A" w:rsidRDefault="00F62931" w:rsidP="002C12F7">
            <w:pPr>
              <w:spacing w:after="0"/>
              <w:ind w:firstLine="0"/>
              <w:jc w:val="left"/>
              <w:rPr>
                <w:rFonts w:ascii="Arial Narrow" w:hAnsi="Arial Narrow"/>
                <w:color w:val="000000"/>
                <w:sz w:val="18"/>
                <w:szCs w:val="18"/>
              </w:rPr>
            </w:pPr>
            <w:r>
              <w:rPr>
                <w:rStyle w:val="Normal"/>
                <w:rFonts w:ascii="Arial Narrow" w:hAnsi="Arial Narrow"/>
                <w:color w:val="000000"/>
                <w:sz w:val="18"/>
                <w:szCs w:val="22"/>
              </w:rPr>
              <w:t>Publizitaterik gabe neg</w:t>
            </w:r>
            <w:r>
              <w:rPr>
                <w:rStyle w:val="Normal"/>
                <w:rFonts w:ascii="Arial Narrow" w:hAnsi="Arial Narrow"/>
                <w:color w:val="000000"/>
                <w:sz w:val="18"/>
                <w:szCs w:val="22"/>
              </w:rPr>
              <w:t>o</w:t>
            </w:r>
            <w:r>
              <w:rPr>
                <w:rStyle w:val="Normal"/>
                <w:rFonts w:ascii="Arial Narrow" w:hAnsi="Arial Narrow"/>
                <w:color w:val="000000"/>
                <w:sz w:val="18"/>
                <w:szCs w:val="22"/>
              </w:rPr>
              <w:t>ziatua, eskaintza onen</w:t>
            </w:r>
            <w:r>
              <w:rPr>
                <w:rStyle w:val="Normal"/>
                <w:rFonts w:ascii="Arial Narrow" w:hAnsi="Arial Narrow"/>
                <w:color w:val="000000"/>
                <w:sz w:val="18"/>
                <w:szCs w:val="22"/>
              </w:rPr>
              <w:t>a</w:t>
            </w:r>
            <w:r>
              <w:rPr>
                <w:rStyle w:val="Normal"/>
                <w:rFonts w:ascii="Arial Narrow" w:hAnsi="Arial Narrow"/>
                <w:color w:val="000000"/>
                <w:sz w:val="18"/>
                <w:szCs w:val="22"/>
              </w:rPr>
              <w:t>rentzat</w:t>
            </w:r>
          </w:p>
        </w:tc>
        <w:tc>
          <w:tcPr>
            <w:tcW w:w="1173" w:type="dxa"/>
            <w:tcBorders>
              <w:top w:val="single" w:sz="2" w:space="0" w:color="auto"/>
              <w:left w:val="nil"/>
              <w:bottom w:val="single" w:sz="2" w:space="0" w:color="auto"/>
              <w:right w:val="nil"/>
            </w:tcBorders>
            <w:shd w:val="clear" w:color="auto" w:fill="auto"/>
            <w:vAlign w:val="center"/>
            <w:hideMark/>
          </w:tcPr>
          <w:p w:rsidR="00F62931" w:rsidRPr="00F34C9A" w:rsidRDefault="00F62931" w:rsidP="002C12F7">
            <w:pPr>
              <w:spacing w:after="0"/>
              <w:ind w:firstLine="0"/>
              <w:jc w:val="right"/>
              <w:rPr>
                <w:rFonts w:ascii="Arial Narrow" w:hAnsi="Arial Narrow"/>
                <w:color w:val="000000"/>
                <w:sz w:val="18"/>
                <w:szCs w:val="18"/>
              </w:rPr>
            </w:pPr>
            <w:r>
              <w:rPr>
                <w:rStyle w:val="Normal"/>
                <w:rFonts w:ascii="Arial Narrow" w:hAnsi="Arial Narrow"/>
                <w:color w:val="000000"/>
                <w:sz w:val="18"/>
                <w:szCs w:val="22"/>
              </w:rPr>
              <w:t>272.835</w:t>
            </w:r>
          </w:p>
        </w:tc>
        <w:tc>
          <w:tcPr>
            <w:tcW w:w="1023" w:type="dxa"/>
            <w:tcBorders>
              <w:top w:val="single" w:sz="2" w:space="0" w:color="auto"/>
              <w:left w:val="nil"/>
              <w:bottom w:val="single" w:sz="2" w:space="0" w:color="auto"/>
              <w:right w:val="nil"/>
            </w:tcBorders>
            <w:shd w:val="clear" w:color="auto" w:fill="auto"/>
            <w:vAlign w:val="center"/>
            <w:hideMark/>
          </w:tcPr>
          <w:p w:rsidR="00F62931" w:rsidRPr="00F34C9A" w:rsidRDefault="00F62931" w:rsidP="002C12F7">
            <w:pPr>
              <w:spacing w:after="0"/>
              <w:ind w:firstLine="0"/>
              <w:jc w:val="right"/>
              <w:rPr>
                <w:rFonts w:ascii="Arial Narrow" w:hAnsi="Arial Narrow"/>
                <w:color w:val="000000"/>
                <w:sz w:val="18"/>
                <w:szCs w:val="18"/>
              </w:rPr>
            </w:pPr>
            <w:r>
              <w:rPr>
                <w:rStyle w:val="Normal"/>
                <w:rFonts w:ascii="Arial Narrow" w:hAnsi="Arial Narrow"/>
                <w:color w:val="000000"/>
                <w:sz w:val="18"/>
                <w:szCs w:val="22"/>
              </w:rPr>
              <w:t>4</w:t>
            </w:r>
          </w:p>
        </w:tc>
        <w:tc>
          <w:tcPr>
            <w:tcW w:w="1279" w:type="dxa"/>
            <w:tcBorders>
              <w:top w:val="single" w:sz="2" w:space="0" w:color="auto"/>
              <w:left w:val="nil"/>
              <w:bottom w:val="single" w:sz="2" w:space="0" w:color="auto"/>
              <w:right w:val="nil"/>
            </w:tcBorders>
            <w:shd w:val="clear" w:color="auto" w:fill="auto"/>
            <w:vAlign w:val="center"/>
            <w:hideMark/>
          </w:tcPr>
          <w:p w:rsidR="00F62931" w:rsidRPr="00F34C9A" w:rsidRDefault="00F62931" w:rsidP="002C12F7">
            <w:pPr>
              <w:spacing w:after="0"/>
              <w:ind w:firstLine="0"/>
              <w:jc w:val="right"/>
              <w:rPr>
                <w:rFonts w:ascii="Arial Narrow" w:hAnsi="Arial Narrow"/>
                <w:color w:val="000000"/>
                <w:sz w:val="18"/>
                <w:szCs w:val="18"/>
              </w:rPr>
            </w:pPr>
            <w:r>
              <w:rPr>
                <w:rStyle w:val="Normal"/>
                <w:rFonts w:ascii="Arial Narrow" w:hAnsi="Arial Narrow"/>
                <w:color w:val="000000"/>
                <w:sz w:val="18"/>
                <w:szCs w:val="22"/>
              </w:rPr>
              <w:t>190.985</w:t>
            </w:r>
          </w:p>
        </w:tc>
        <w:tc>
          <w:tcPr>
            <w:tcW w:w="1065" w:type="dxa"/>
            <w:tcBorders>
              <w:top w:val="single" w:sz="2" w:space="0" w:color="auto"/>
              <w:left w:val="nil"/>
              <w:bottom w:val="single" w:sz="2" w:space="0" w:color="auto"/>
              <w:right w:val="nil"/>
            </w:tcBorders>
            <w:shd w:val="clear" w:color="auto" w:fill="auto"/>
            <w:vAlign w:val="center"/>
            <w:hideMark/>
          </w:tcPr>
          <w:p w:rsidR="00F62931" w:rsidRPr="00F34C9A" w:rsidRDefault="00F62931" w:rsidP="002C12F7">
            <w:pPr>
              <w:spacing w:after="0"/>
              <w:ind w:firstLine="0"/>
              <w:jc w:val="right"/>
              <w:rPr>
                <w:rFonts w:ascii="Arial Narrow" w:hAnsi="Arial Narrow"/>
                <w:color w:val="000000"/>
                <w:sz w:val="18"/>
                <w:szCs w:val="18"/>
              </w:rPr>
            </w:pPr>
            <w:r>
              <w:rPr>
                <w:rStyle w:val="Normal"/>
                <w:rFonts w:ascii="Arial Narrow" w:hAnsi="Arial Narrow"/>
                <w:color w:val="000000"/>
                <w:sz w:val="18"/>
                <w:szCs w:val="22"/>
              </w:rPr>
              <w:t>228.918</w:t>
            </w:r>
          </w:p>
        </w:tc>
      </w:tr>
      <w:tr w:rsidR="00F62931" w:rsidRPr="00F34C9A" w:rsidTr="002C12F7">
        <w:trPr>
          <w:trHeight w:val="227"/>
          <w:jc w:val="center"/>
        </w:trPr>
        <w:tc>
          <w:tcPr>
            <w:tcW w:w="1714" w:type="dxa"/>
            <w:tcBorders>
              <w:top w:val="single" w:sz="2" w:space="0" w:color="auto"/>
              <w:left w:val="nil"/>
              <w:bottom w:val="single" w:sz="4" w:space="0" w:color="auto"/>
              <w:right w:val="nil"/>
            </w:tcBorders>
            <w:shd w:val="clear" w:color="auto" w:fill="auto"/>
            <w:vAlign w:val="center"/>
            <w:hideMark/>
          </w:tcPr>
          <w:p w:rsidR="00F62931" w:rsidRPr="00F34C9A" w:rsidRDefault="00F62931" w:rsidP="002C12F7">
            <w:pPr>
              <w:spacing w:after="0"/>
              <w:ind w:firstLine="0"/>
              <w:jc w:val="left"/>
              <w:rPr>
                <w:rFonts w:ascii="Arial Narrow" w:hAnsi="Arial Narrow"/>
                <w:color w:val="000000"/>
                <w:sz w:val="18"/>
                <w:szCs w:val="18"/>
              </w:rPr>
            </w:pPr>
            <w:r>
              <w:rPr>
                <w:rStyle w:val="Normal"/>
                <w:rFonts w:ascii="Arial Narrow" w:hAnsi="Arial Narrow"/>
                <w:color w:val="000000"/>
                <w:sz w:val="18"/>
                <w:szCs w:val="22"/>
              </w:rPr>
              <w:t>Hainbat urbanizazio-lan</w:t>
            </w:r>
          </w:p>
        </w:tc>
        <w:tc>
          <w:tcPr>
            <w:tcW w:w="894" w:type="dxa"/>
            <w:tcBorders>
              <w:top w:val="single" w:sz="2" w:space="0" w:color="auto"/>
              <w:left w:val="nil"/>
              <w:bottom w:val="single" w:sz="4" w:space="0" w:color="auto"/>
              <w:right w:val="nil"/>
            </w:tcBorders>
            <w:shd w:val="clear" w:color="auto" w:fill="auto"/>
            <w:vAlign w:val="center"/>
            <w:hideMark/>
          </w:tcPr>
          <w:p w:rsidR="00F62931" w:rsidRPr="00F34C9A" w:rsidRDefault="00F62931" w:rsidP="002C12F7">
            <w:pPr>
              <w:spacing w:after="0"/>
              <w:ind w:firstLine="0"/>
              <w:jc w:val="center"/>
              <w:rPr>
                <w:rFonts w:ascii="Arial Narrow" w:hAnsi="Arial Narrow"/>
                <w:color w:val="000000"/>
                <w:sz w:val="18"/>
                <w:szCs w:val="18"/>
              </w:rPr>
            </w:pPr>
            <w:r>
              <w:rPr>
                <w:rStyle w:val="Normal"/>
                <w:rFonts w:ascii="Arial Narrow" w:hAnsi="Arial Narrow"/>
                <w:color w:val="000000"/>
                <w:sz w:val="18"/>
                <w:szCs w:val="22"/>
              </w:rPr>
              <w:t>Obra</w:t>
            </w:r>
          </w:p>
        </w:tc>
        <w:tc>
          <w:tcPr>
            <w:tcW w:w="1851" w:type="dxa"/>
            <w:tcBorders>
              <w:top w:val="single" w:sz="2" w:space="0" w:color="auto"/>
              <w:left w:val="nil"/>
              <w:bottom w:val="single" w:sz="4" w:space="0" w:color="auto"/>
              <w:right w:val="nil"/>
            </w:tcBorders>
            <w:shd w:val="clear" w:color="auto" w:fill="auto"/>
            <w:vAlign w:val="center"/>
            <w:hideMark/>
          </w:tcPr>
          <w:p w:rsidR="00F62931" w:rsidRPr="00F34C9A" w:rsidRDefault="00F62931" w:rsidP="002C12F7">
            <w:pPr>
              <w:spacing w:after="0"/>
              <w:ind w:firstLine="0"/>
              <w:jc w:val="left"/>
              <w:rPr>
                <w:rFonts w:ascii="Arial Narrow" w:hAnsi="Arial Narrow"/>
                <w:color w:val="000000"/>
                <w:sz w:val="18"/>
                <w:szCs w:val="18"/>
              </w:rPr>
            </w:pPr>
            <w:r>
              <w:rPr>
                <w:rStyle w:val="Normal"/>
                <w:rFonts w:ascii="Arial Narrow" w:hAnsi="Arial Narrow"/>
                <w:color w:val="000000"/>
                <w:sz w:val="18"/>
                <w:szCs w:val="22"/>
              </w:rPr>
              <w:t>Publizitaterik gabe neg</w:t>
            </w:r>
            <w:r>
              <w:rPr>
                <w:rStyle w:val="Normal"/>
                <w:rFonts w:ascii="Arial Narrow" w:hAnsi="Arial Narrow"/>
                <w:color w:val="000000"/>
                <w:sz w:val="18"/>
                <w:szCs w:val="22"/>
              </w:rPr>
              <w:t>o</w:t>
            </w:r>
            <w:r>
              <w:rPr>
                <w:rStyle w:val="Normal"/>
                <w:rFonts w:ascii="Arial Narrow" w:hAnsi="Arial Narrow"/>
                <w:color w:val="000000"/>
                <w:sz w:val="18"/>
                <w:szCs w:val="22"/>
              </w:rPr>
              <w:t>ziatua, eskaintza onen</w:t>
            </w:r>
            <w:r>
              <w:rPr>
                <w:rStyle w:val="Normal"/>
                <w:rFonts w:ascii="Arial Narrow" w:hAnsi="Arial Narrow"/>
                <w:color w:val="000000"/>
                <w:sz w:val="18"/>
                <w:szCs w:val="22"/>
              </w:rPr>
              <w:t>a</w:t>
            </w:r>
            <w:r>
              <w:rPr>
                <w:rStyle w:val="Normal"/>
                <w:rFonts w:ascii="Arial Narrow" w:hAnsi="Arial Narrow"/>
                <w:color w:val="000000"/>
                <w:sz w:val="18"/>
                <w:szCs w:val="22"/>
              </w:rPr>
              <w:t>rentzat</w:t>
            </w:r>
          </w:p>
        </w:tc>
        <w:tc>
          <w:tcPr>
            <w:tcW w:w="1173" w:type="dxa"/>
            <w:tcBorders>
              <w:top w:val="single" w:sz="2" w:space="0" w:color="auto"/>
              <w:left w:val="nil"/>
              <w:bottom w:val="single" w:sz="4" w:space="0" w:color="auto"/>
              <w:right w:val="nil"/>
            </w:tcBorders>
            <w:shd w:val="clear" w:color="auto" w:fill="auto"/>
            <w:vAlign w:val="center"/>
            <w:hideMark/>
          </w:tcPr>
          <w:p w:rsidR="00F62931" w:rsidRPr="00F34C9A" w:rsidRDefault="00F62931" w:rsidP="002C12F7">
            <w:pPr>
              <w:spacing w:after="0"/>
              <w:ind w:firstLine="0"/>
              <w:jc w:val="right"/>
              <w:rPr>
                <w:rFonts w:ascii="Arial Narrow" w:hAnsi="Arial Narrow"/>
                <w:color w:val="000000"/>
                <w:sz w:val="18"/>
                <w:szCs w:val="18"/>
              </w:rPr>
            </w:pPr>
            <w:r>
              <w:rPr>
                <w:rStyle w:val="Normal"/>
                <w:rFonts w:ascii="Arial Narrow" w:hAnsi="Arial Narrow"/>
                <w:color w:val="000000"/>
                <w:sz w:val="18"/>
                <w:szCs w:val="22"/>
              </w:rPr>
              <w:t>109.900</w:t>
            </w:r>
          </w:p>
        </w:tc>
        <w:tc>
          <w:tcPr>
            <w:tcW w:w="1023" w:type="dxa"/>
            <w:tcBorders>
              <w:top w:val="single" w:sz="2" w:space="0" w:color="auto"/>
              <w:left w:val="nil"/>
              <w:bottom w:val="single" w:sz="4" w:space="0" w:color="auto"/>
              <w:right w:val="nil"/>
            </w:tcBorders>
            <w:shd w:val="clear" w:color="auto" w:fill="auto"/>
            <w:vAlign w:val="center"/>
            <w:hideMark/>
          </w:tcPr>
          <w:p w:rsidR="00F62931" w:rsidRPr="00F34C9A" w:rsidRDefault="00F62931" w:rsidP="002C12F7">
            <w:pPr>
              <w:spacing w:after="0"/>
              <w:ind w:firstLine="0"/>
              <w:jc w:val="right"/>
              <w:rPr>
                <w:rFonts w:ascii="Arial Narrow" w:hAnsi="Arial Narrow"/>
                <w:color w:val="000000"/>
                <w:sz w:val="18"/>
                <w:szCs w:val="18"/>
              </w:rPr>
            </w:pPr>
            <w:r>
              <w:rPr>
                <w:rStyle w:val="Normal"/>
                <w:rFonts w:ascii="Arial Narrow" w:hAnsi="Arial Narrow"/>
                <w:color w:val="000000"/>
                <w:sz w:val="18"/>
                <w:szCs w:val="22"/>
              </w:rPr>
              <w:t>3</w:t>
            </w:r>
          </w:p>
        </w:tc>
        <w:tc>
          <w:tcPr>
            <w:tcW w:w="1279" w:type="dxa"/>
            <w:tcBorders>
              <w:top w:val="single" w:sz="2" w:space="0" w:color="auto"/>
              <w:left w:val="nil"/>
              <w:bottom w:val="single" w:sz="4" w:space="0" w:color="auto"/>
              <w:right w:val="nil"/>
            </w:tcBorders>
            <w:shd w:val="clear" w:color="auto" w:fill="auto"/>
            <w:vAlign w:val="center"/>
            <w:hideMark/>
          </w:tcPr>
          <w:p w:rsidR="00F62931" w:rsidRPr="00F34C9A" w:rsidRDefault="00F62931" w:rsidP="002C12F7">
            <w:pPr>
              <w:spacing w:after="0"/>
              <w:ind w:firstLine="0"/>
              <w:jc w:val="right"/>
              <w:rPr>
                <w:rFonts w:ascii="Arial Narrow" w:hAnsi="Arial Narrow"/>
                <w:color w:val="000000"/>
                <w:sz w:val="18"/>
                <w:szCs w:val="18"/>
              </w:rPr>
            </w:pPr>
            <w:r>
              <w:rPr>
                <w:rStyle w:val="Normal"/>
                <w:rFonts w:ascii="Arial Narrow" w:hAnsi="Arial Narrow"/>
                <w:color w:val="000000"/>
                <w:sz w:val="18"/>
                <w:szCs w:val="22"/>
              </w:rPr>
              <w:t>76.941</w:t>
            </w:r>
          </w:p>
        </w:tc>
        <w:tc>
          <w:tcPr>
            <w:tcW w:w="1065" w:type="dxa"/>
            <w:tcBorders>
              <w:top w:val="single" w:sz="2" w:space="0" w:color="auto"/>
              <w:left w:val="nil"/>
              <w:bottom w:val="single" w:sz="4" w:space="0" w:color="auto"/>
              <w:right w:val="nil"/>
            </w:tcBorders>
            <w:shd w:val="clear" w:color="auto" w:fill="auto"/>
            <w:vAlign w:val="center"/>
            <w:hideMark/>
          </w:tcPr>
          <w:p w:rsidR="00F62931" w:rsidRPr="00F34C9A" w:rsidRDefault="00F62931" w:rsidP="002C12F7">
            <w:pPr>
              <w:spacing w:after="0"/>
              <w:ind w:firstLine="0"/>
              <w:jc w:val="right"/>
              <w:rPr>
                <w:rFonts w:ascii="Arial Narrow" w:hAnsi="Arial Narrow"/>
                <w:color w:val="000000"/>
                <w:sz w:val="18"/>
                <w:szCs w:val="18"/>
              </w:rPr>
            </w:pPr>
            <w:r>
              <w:rPr>
                <w:rStyle w:val="Normal"/>
                <w:rFonts w:ascii="Arial Narrow" w:hAnsi="Arial Narrow"/>
                <w:color w:val="000000"/>
                <w:sz w:val="18"/>
                <w:szCs w:val="22"/>
              </w:rPr>
              <w:t>84.603</w:t>
            </w:r>
          </w:p>
        </w:tc>
      </w:tr>
    </w:tbl>
    <w:p w:rsidR="00F62931" w:rsidRPr="00B262F4" w:rsidRDefault="00F62931" w:rsidP="00F62931">
      <w:pPr>
        <w:pStyle w:val="texto"/>
        <w:spacing w:before="240" w:after="360"/>
        <w:rPr>
          <w:rFonts w:ascii="Helvetica LT Std" w:hAnsi="Helvetica LT Std" w:cs="Arial"/>
          <w:sz w:val="19"/>
          <w:szCs w:val="19"/>
        </w:rPr>
      </w:pPr>
      <w:r w:rsidRPr="00B262F4">
        <w:rPr>
          <w:rFonts w:ascii="Helvetica LT Std" w:hAnsi="Helvetica LT Std"/>
          <w:sz w:val="19"/>
          <w:szCs w:val="19"/>
        </w:rPr>
        <w:lastRenderedPageBreak/>
        <w:fldChar w:fldCharType="end"/>
      </w:r>
      <w:r w:rsidRPr="00B262F4">
        <w:rPr>
          <w:rFonts w:ascii="Helvetica LT Std" w:hAnsi="Helvetica LT Std"/>
          <w:sz w:val="19"/>
          <w:szCs w:val="19"/>
        </w:rPr>
        <w:t>Aurreko berrikuspena eginda eta gastuen lagin bat aztertu ondoren, espedienteak izapid</w:t>
      </w:r>
      <w:r w:rsidRPr="00B262F4">
        <w:rPr>
          <w:rFonts w:ascii="Helvetica LT Std" w:hAnsi="Helvetica LT Std"/>
          <w:sz w:val="19"/>
          <w:szCs w:val="19"/>
        </w:rPr>
        <w:t>e</w:t>
      </w:r>
      <w:r w:rsidRPr="00B262F4">
        <w:rPr>
          <w:rFonts w:ascii="Helvetica LT Std" w:hAnsi="Helvetica LT Std"/>
          <w:sz w:val="19"/>
          <w:szCs w:val="19"/>
        </w:rPr>
        <w:t>tzean dagokien kontratazio-araudia, oro har, bete egiten dela ikusi da. Halere, kontratu batzuen exekuzioan esleipeneko aurrekontua gainditu da, eta % 20tik beherakoa da; haien onespenerako araudian ezarritako izapideak bete dira.</w:t>
      </w:r>
    </w:p>
    <w:p w:rsidR="00F62931" w:rsidRPr="00B262F4" w:rsidRDefault="00F62931" w:rsidP="00F62931">
      <w:pPr>
        <w:pStyle w:val="atitulo2"/>
        <w:spacing w:before="240" w:after="280"/>
        <w:rPr>
          <w:szCs w:val="19"/>
        </w:rPr>
      </w:pPr>
      <w:bookmarkStart w:id="103" w:name="_Toc309383730"/>
      <w:bookmarkStart w:id="104" w:name="_Toc394503043"/>
      <w:bookmarkStart w:id="105" w:name="_Toc434997038"/>
      <w:bookmarkStart w:id="106" w:name="_Toc444242956"/>
      <w:r w:rsidRPr="00B262F4">
        <w:rPr>
          <w:szCs w:val="19"/>
        </w:rPr>
        <w:t>VI.6. Aurrekontuko diru-sarrerak</w:t>
      </w:r>
      <w:bookmarkEnd w:id="103"/>
      <w:bookmarkEnd w:id="104"/>
      <w:bookmarkEnd w:id="105"/>
      <w:bookmarkEnd w:id="106"/>
      <w:r w:rsidRPr="00B262F4">
        <w:rPr>
          <w:szCs w:val="19"/>
        </w:rPr>
        <w:t xml:space="preserve"> </w:t>
      </w:r>
    </w:p>
    <w:p w:rsidR="00F62931" w:rsidRPr="00B262F4" w:rsidRDefault="00F62931" w:rsidP="00F62931">
      <w:pPr>
        <w:pStyle w:val="texto"/>
        <w:spacing w:after="180"/>
        <w:rPr>
          <w:rFonts w:ascii="Helvetica LT Std" w:hAnsi="Helvetica LT Std" w:cs="Arial"/>
          <w:w w:val="103"/>
          <w:sz w:val="19"/>
          <w:szCs w:val="19"/>
        </w:rPr>
      </w:pPr>
      <w:r w:rsidRPr="00B262F4">
        <w:rPr>
          <w:rFonts w:ascii="Helvetica LT Std" w:hAnsi="Helvetica LT Std"/>
          <w:sz w:val="19"/>
          <w:szCs w:val="19"/>
        </w:rPr>
        <w:t>2014ko ekitaldian aitortutako eskubide bateratuak 18,4 milioikoak izan dira; ia guztiak erag</w:t>
      </w:r>
      <w:r w:rsidRPr="00B262F4">
        <w:rPr>
          <w:rFonts w:ascii="Helvetica LT Std" w:hAnsi="Helvetica LT Std"/>
          <w:sz w:val="19"/>
          <w:szCs w:val="19"/>
        </w:rPr>
        <w:t>i</w:t>
      </w:r>
      <w:r w:rsidRPr="00B262F4">
        <w:rPr>
          <w:rFonts w:ascii="Helvetica LT Std" w:hAnsi="Helvetica LT Std"/>
          <w:sz w:val="19"/>
          <w:szCs w:val="19"/>
        </w:rPr>
        <w:t xml:space="preserve">keta arruntengatiko diru-sarrerak izan dira. </w:t>
      </w:r>
    </w:p>
    <w:p w:rsidR="00F62931" w:rsidRPr="00B262F4" w:rsidRDefault="00F62931" w:rsidP="00F62931">
      <w:pPr>
        <w:pStyle w:val="texto"/>
        <w:spacing w:after="180"/>
        <w:rPr>
          <w:rFonts w:ascii="Helvetica LT Std" w:hAnsi="Helvetica LT Std" w:cs="Arial"/>
          <w:sz w:val="19"/>
          <w:szCs w:val="19"/>
        </w:rPr>
      </w:pPr>
      <w:r w:rsidRPr="00B262F4">
        <w:rPr>
          <w:rFonts w:ascii="Helvetica LT Std" w:hAnsi="Helvetica LT Std"/>
          <w:sz w:val="19"/>
          <w:szCs w:val="19"/>
        </w:rPr>
        <w:t>Betetze-maila ehuneko 111,0koa izan da; kapitulu gehienek ehuneko 100etik gorako bet</w:t>
      </w:r>
      <w:r w:rsidRPr="00B262F4">
        <w:rPr>
          <w:rFonts w:ascii="Helvetica LT Std" w:hAnsi="Helvetica LT Std"/>
          <w:sz w:val="19"/>
          <w:szCs w:val="19"/>
        </w:rPr>
        <w:t>e</w:t>
      </w:r>
      <w:r w:rsidRPr="00B262F4">
        <w:rPr>
          <w:rFonts w:ascii="Helvetica LT Std" w:hAnsi="Helvetica LT Std"/>
          <w:sz w:val="19"/>
          <w:szCs w:val="19"/>
        </w:rPr>
        <w:t xml:space="preserve">tzeak dauzkate; altuenak, berriz, V. kapitulukoak dira (ondare bidezko diru-sarrerak), % 296ko betetze-mailarekin, eta II. kapitulukoak (zeharkako zergak), % 295eko betetze-mailarekin. </w:t>
      </w:r>
    </w:p>
    <w:p w:rsidR="00F62931" w:rsidRPr="00B262F4" w:rsidRDefault="00F62931" w:rsidP="00F62931">
      <w:pPr>
        <w:pStyle w:val="texto"/>
        <w:spacing w:after="180"/>
        <w:rPr>
          <w:rFonts w:ascii="Helvetica LT Std" w:hAnsi="Helvetica LT Std" w:cs="Arial"/>
          <w:sz w:val="19"/>
          <w:szCs w:val="19"/>
        </w:rPr>
      </w:pPr>
      <w:r w:rsidRPr="00B262F4">
        <w:rPr>
          <w:rFonts w:ascii="Helvetica LT Std" w:hAnsi="Helvetica LT Std"/>
          <w:sz w:val="19"/>
          <w:szCs w:val="19"/>
        </w:rPr>
        <w:t xml:space="preserve">V. kapituluaren </w:t>
      </w:r>
      <w:proofErr w:type="spellStart"/>
      <w:r w:rsidRPr="00B262F4">
        <w:rPr>
          <w:rFonts w:ascii="Helvetica LT Std" w:hAnsi="Helvetica LT Std"/>
          <w:sz w:val="19"/>
          <w:szCs w:val="19"/>
        </w:rPr>
        <w:t>–ondare</w:t>
      </w:r>
      <w:proofErr w:type="spellEnd"/>
      <w:r w:rsidRPr="00B262F4">
        <w:rPr>
          <w:rFonts w:ascii="Helvetica LT Std" w:hAnsi="Helvetica LT Std"/>
          <w:sz w:val="19"/>
          <w:szCs w:val="19"/>
        </w:rPr>
        <w:t xml:space="preserve"> bidezko </w:t>
      </w:r>
      <w:proofErr w:type="spellStart"/>
      <w:r w:rsidRPr="00B262F4">
        <w:rPr>
          <w:rFonts w:ascii="Helvetica LT Std" w:hAnsi="Helvetica LT Std"/>
          <w:sz w:val="19"/>
          <w:szCs w:val="19"/>
        </w:rPr>
        <w:t>diru-sarrerak–</w:t>
      </w:r>
      <w:proofErr w:type="spellEnd"/>
      <w:r w:rsidRPr="00B262F4">
        <w:rPr>
          <w:rFonts w:ascii="Helvetica LT Std" w:hAnsi="Helvetica LT Std"/>
          <w:sz w:val="19"/>
          <w:szCs w:val="19"/>
        </w:rPr>
        <w:t xml:space="preserve"> betetzea nagusiki 4.090.000 euroren kobra</w:t>
      </w:r>
      <w:r w:rsidRPr="00B262F4">
        <w:rPr>
          <w:rFonts w:ascii="Helvetica LT Std" w:hAnsi="Helvetica LT Std"/>
          <w:sz w:val="19"/>
          <w:szCs w:val="19"/>
        </w:rPr>
        <w:t>n</w:t>
      </w:r>
      <w:r w:rsidRPr="00B262F4">
        <w:rPr>
          <w:rFonts w:ascii="Helvetica LT Std" w:hAnsi="Helvetica LT Std"/>
          <w:sz w:val="19"/>
          <w:szCs w:val="19"/>
        </w:rPr>
        <w:t xml:space="preserve">tzari dagokio; kopuru hori merkataritza-erabilerarako </w:t>
      </w:r>
      <w:proofErr w:type="spellStart"/>
      <w:r w:rsidRPr="00B262F4">
        <w:rPr>
          <w:rFonts w:ascii="Helvetica LT Std" w:hAnsi="Helvetica LT Std"/>
          <w:sz w:val="19"/>
          <w:szCs w:val="19"/>
        </w:rPr>
        <w:t>lurzati</w:t>
      </w:r>
      <w:proofErr w:type="spellEnd"/>
      <w:r w:rsidRPr="00B262F4">
        <w:rPr>
          <w:rFonts w:ascii="Helvetica LT Std" w:hAnsi="Helvetica LT Std"/>
          <w:sz w:val="19"/>
          <w:szCs w:val="19"/>
        </w:rPr>
        <w:t xml:space="preserve"> bate emakida administratiboari dag</w:t>
      </w:r>
      <w:r w:rsidRPr="00B262F4">
        <w:rPr>
          <w:rFonts w:ascii="Helvetica LT Std" w:hAnsi="Helvetica LT Std"/>
          <w:sz w:val="19"/>
          <w:szCs w:val="19"/>
        </w:rPr>
        <w:t>o</w:t>
      </w:r>
      <w:r w:rsidRPr="00B262F4">
        <w:rPr>
          <w:rFonts w:ascii="Helvetica LT Std" w:hAnsi="Helvetica LT Std"/>
          <w:sz w:val="19"/>
          <w:szCs w:val="19"/>
        </w:rPr>
        <w:t>kio. Emakida 2014ko apirilaren 23koa da, eta 40 urteko iraupenarekin.</w:t>
      </w:r>
    </w:p>
    <w:p w:rsidR="00F62931" w:rsidRPr="00B262F4" w:rsidRDefault="00F62931" w:rsidP="00F62931">
      <w:pPr>
        <w:pStyle w:val="texto"/>
        <w:spacing w:after="180"/>
        <w:rPr>
          <w:rFonts w:ascii="Helvetica LT Std" w:hAnsi="Helvetica LT Std" w:cs="Arial"/>
          <w:sz w:val="19"/>
          <w:szCs w:val="19"/>
        </w:rPr>
      </w:pPr>
      <w:r w:rsidRPr="00B262F4">
        <w:rPr>
          <w:rFonts w:ascii="Helvetica LT Std" w:hAnsi="Helvetica LT Std"/>
          <w:sz w:val="19"/>
          <w:szCs w:val="19"/>
        </w:rPr>
        <w:t>Honako hauek dira emakida horren baldintzak:</w:t>
      </w:r>
    </w:p>
    <w:p w:rsidR="00F62931" w:rsidRPr="00B262F4" w:rsidRDefault="00F62931" w:rsidP="00F62931">
      <w:pPr>
        <w:pStyle w:val="texto"/>
        <w:spacing w:after="180"/>
        <w:rPr>
          <w:rFonts w:ascii="Helvetica LT Std" w:hAnsi="Helvetica LT Std" w:cs="Arial"/>
          <w:sz w:val="19"/>
          <w:szCs w:val="19"/>
        </w:rPr>
      </w:pPr>
      <w:r w:rsidRPr="00B262F4">
        <w:rPr>
          <w:rFonts w:ascii="Helvetica LT Std" w:hAnsi="Helvetica LT Std"/>
          <w:sz w:val="19"/>
          <w:szCs w:val="19"/>
        </w:rPr>
        <w:t>Enpresak honako kopuru hauek ordaindu behar dizkio Udalari:</w:t>
      </w:r>
    </w:p>
    <w:p w:rsidR="00F62931" w:rsidRPr="00B262F4" w:rsidRDefault="00F62931" w:rsidP="00F62931">
      <w:pPr>
        <w:pStyle w:val="texto"/>
        <w:spacing w:after="180"/>
        <w:rPr>
          <w:rFonts w:ascii="Helvetica LT Std" w:hAnsi="Helvetica LT Std" w:cs="Arial"/>
          <w:sz w:val="19"/>
          <w:szCs w:val="19"/>
        </w:rPr>
      </w:pPr>
      <w:r w:rsidRPr="00B262F4">
        <w:rPr>
          <w:rFonts w:ascii="Helvetica LT Std" w:hAnsi="Helvetica LT Std"/>
          <w:sz w:val="19"/>
          <w:szCs w:val="19"/>
        </w:rPr>
        <w:t>a) 4.000.000 euro, emakidaren gutxieneko urteko kanonaren hobekuntza moduan; ordainketa bakarrean egin zen, 2014ko maiatzaren 6an.</w:t>
      </w:r>
    </w:p>
    <w:p w:rsidR="00F62931" w:rsidRPr="00B262F4" w:rsidRDefault="00F62931" w:rsidP="00F62931">
      <w:pPr>
        <w:pStyle w:val="texto"/>
        <w:spacing w:after="180"/>
        <w:rPr>
          <w:rFonts w:ascii="Helvetica LT Std" w:hAnsi="Helvetica LT Std" w:cs="Arial"/>
          <w:w w:val="107"/>
          <w:sz w:val="19"/>
          <w:szCs w:val="19"/>
        </w:rPr>
      </w:pPr>
      <w:r w:rsidRPr="00B262F4">
        <w:rPr>
          <w:rFonts w:ascii="Helvetica LT Std" w:hAnsi="Helvetica LT Std"/>
          <w:sz w:val="19"/>
          <w:szCs w:val="19"/>
        </w:rPr>
        <w:t xml:space="preserve">b) 90.000 euro, urteko kanonaren kontzeptuan </w:t>
      </w:r>
      <w:proofErr w:type="spellStart"/>
      <w:r w:rsidRPr="00B262F4">
        <w:rPr>
          <w:rFonts w:ascii="Helvetica LT Std" w:hAnsi="Helvetica LT Std"/>
          <w:sz w:val="19"/>
          <w:szCs w:val="19"/>
        </w:rPr>
        <w:t>–gorantz</w:t>
      </w:r>
      <w:proofErr w:type="spellEnd"/>
      <w:r w:rsidRPr="00B262F4">
        <w:rPr>
          <w:rFonts w:ascii="Helvetica LT Std" w:hAnsi="Helvetica LT Std"/>
          <w:sz w:val="19"/>
          <w:szCs w:val="19"/>
        </w:rPr>
        <w:t xml:space="preserve"> berrikus daiteke, </w:t>
      </w:r>
      <w:proofErr w:type="spellStart"/>
      <w:r w:rsidRPr="00B262F4">
        <w:rPr>
          <w:rFonts w:ascii="Helvetica LT Std" w:hAnsi="Helvetica LT Std"/>
          <w:sz w:val="19"/>
          <w:szCs w:val="19"/>
        </w:rPr>
        <w:t>KPIaren</w:t>
      </w:r>
      <w:proofErr w:type="spellEnd"/>
      <w:r w:rsidRPr="00B262F4">
        <w:rPr>
          <w:rFonts w:ascii="Helvetica LT Std" w:hAnsi="Helvetica LT Std"/>
          <w:sz w:val="19"/>
          <w:szCs w:val="19"/>
        </w:rPr>
        <w:t xml:space="preserve"> </w:t>
      </w:r>
      <w:proofErr w:type="spellStart"/>
      <w:r w:rsidRPr="00B262F4">
        <w:rPr>
          <w:rFonts w:ascii="Helvetica LT Std" w:hAnsi="Helvetica LT Std"/>
          <w:sz w:val="19"/>
          <w:szCs w:val="19"/>
        </w:rPr>
        <w:t>arabera–</w:t>
      </w:r>
      <w:proofErr w:type="spellEnd"/>
      <w:r w:rsidRPr="00B262F4">
        <w:rPr>
          <w:rFonts w:ascii="Helvetica LT Std" w:hAnsi="Helvetica LT Std"/>
          <w:sz w:val="19"/>
          <w:szCs w:val="19"/>
        </w:rPr>
        <w:t>.</w:t>
      </w:r>
    </w:p>
    <w:p w:rsidR="00F62931" w:rsidRPr="00B262F4" w:rsidRDefault="00F62931" w:rsidP="00F62931">
      <w:pPr>
        <w:pStyle w:val="texto"/>
        <w:spacing w:after="180"/>
        <w:rPr>
          <w:rFonts w:ascii="Helvetica LT Std" w:hAnsi="Helvetica LT Std" w:cs="Arial"/>
          <w:sz w:val="19"/>
          <w:szCs w:val="19"/>
        </w:rPr>
      </w:pPr>
      <w:r w:rsidRPr="00B262F4">
        <w:rPr>
          <w:rFonts w:ascii="Helvetica LT Std" w:hAnsi="Helvetica LT Std"/>
          <w:sz w:val="19"/>
          <w:szCs w:val="19"/>
        </w:rPr>
        <w:t xml:space="preserve">Halaber, enpresak 162.440 euro ordaindu ditu </w:t>
      </w:r>
      <w:proofErr w:type="spellStart"/>
      <w:r w:rsidRPr="00B262F4">
        <w:rPr>
          <w:rFonts w:ascii="Helvetica LT Std" w:hAnsi="Helvetica LT Std"/>
          <w:sz w:val="19"/>
          <w:szCs w:val="19"/>
        </w:rPr>
        <w:t>EIOZa</w:t>
      </w:r>
      <w:proofErr w:type="spellEnd"/>
      <w:r w:rsidRPr="00B262F4">
        <w:rPr>
          <w:rFonts w:ascii="Helvetica LT Std" w:hAnsi="Helvetica LT Std"/>
          <w:sz w:val="19"/>
          <w:szCs w:val="19"/>
        </w:rPr>
        <w:t xml:space="preserve"> eta izapidetze-tasak direla eta. Horrek II. kapituluaren betetzearen hazkundea azaltzen du.</w:t>
      </w:r>
    </w:p>
    <w:p w:rsidR="00F62931" w:rsidRPr="00B262F4" w:rsidRDefault="00F62931" w:rsidP="00F62931">
      <w:pPr>
        <w:pStyle w:val="texto"/>
        <w:spacing w:after="180"/>
        <w:rPr>
          <w:rFonts w:ascii="Helvetica LT Std" w:hAnsi="Helvetica LT Std" w:cs="Arial"/>
          <w:sz w:val="19"/>
          <w:szCs w:val="19"/>
        </w:rPr>
      </w:pPr>
      <w:r w:rsidRPr="00B262F4">
        <w:rPr>
          <w:rFonts w:ascii="Helvetica LT Std" w:hAnsi="Helvetica LT Std"/>
          <w:sz w:val="19"/>
          <w:szCs w:val="19"/>
        </w:rPr>
        <w:t xml:space="preserve">Zergen bidezko diru-sarrerak, 7,5 milioi, eta transferentzia arruntak, 6,8 milioi, diru-sarreren ehuneko 77,38 egiten dute. </w:t>
      </w:r>
    </w:p>
    <w:p w:rsidR="00F62931" w:rsidRPr="00B262F4" w:rsidRDefault="00F62931" w:rsidP="00F62931">
      <w:pPr>
        <w:pStyle w:val="texto"/>
        <w:spacing w:after="120"/>
        <w:rPr>
          <w:rFonts w:ascii="Helvetica LT Std" w:hAnsi="Helvetica LT Std" w:cs="Arial"/>
          <w:sz w:val="19"/>
          <w:szCs w:val="19"/>
        </w:rPr>
      </w:pPr>
    </w:p>
    <w:p w:rsidR="00F62931" w:rsidRPr="00B262F4" w:rsidRDefault="00F62931" w:rsidP="00F62931">
      <w:pPr>
        <w:pStyle w:val="texto"/>
        <w:spacing w:after="120"/>
        <w:rPr>
          <w:rFonts w:ascii="Helvetica LT Std" w:hAnsi="Helvetica LT Std" w:cs="Arial"/>
          <w:sz w:val="19"/>
          <w:szCs w:val="19"/>
        </w:rPr>
      </w:pPr>
      <w:r w:rsidRPr="00B262F4">
        <w:rPr>
          <w:rFonts w:ascii="Helvetica LT Std" w:hAnsi="Helvetica LT Std"/>
          <w:sz w:val="19"/>
          <w:szCs w:val="19"/>
        </w:rPr>
        <w:t>2013ko ekitaldiaren aldean, aitortutako eskubideek ehuneko 30,9 egin dute gora. Hona xeh</w:t>
      </w:r>
      <w:r w:rsidRPr="00B262F4">
        <w:rPr>
          <w:rFonts w:ascii="Helvetica LT Std" w:hAnsi="Helvetica LT Std"/>
          <w:sz w:val="19"/>
          <w:szCs w:val="19"/>
        </w:rPr>
        <w:t>a</w:t>
      </w:r>
      <w:r w:rsidRPr="00B262F4">
        <w:rPr>
          <w:rFonts w:ascii="Helvetica LT Std" w:hAnsi="Helvetica LT Std"/>
          <w:sz w:val="19"/>
          <w:szCs w:val="19"/>
        </w:rPr>
        <w:t>katzea:</w:t>
      </w:r>
    </w:p>
    <w:p w:rsidR="00F62931" w:rsidRPr="00B262F4" w:rsidRDefault="00F62931" w:rsidP="00F62931">
      <w:pPr>
        <w:pStyle w:val="texto"/>
        <w:spacing w:after="0"/>
        <w:ind w:firstLine="57"/>
        <w:rPr>
          <w:rFonts w:ascii="Helvetica LT Std" w:hAnsi="Helvetica LT Std"/>
          <w:spacing w:val="0"/>
          <w:sz w:val="19"/>
          <w:szCs w:val="19"/>
        </w:rPr>
      </w:pPr>
      <w:r w:rsidRPr="00B262F4">
        <w:rPr>
          <w:rFonts w:ascii="Helvetica LT Std" w:hAnsi="Helvetica LT Std"/>
          <w:sz w:val="19"/>
          <w:szCs w:val="19"/>
        </w:rPr>
        <w:fldChar w:fldCharType="begin"/>
      </w:r>
      <w:r w:rsidRPr="00B262F4">
        <w:rPr>
          <w:rFonts w:ascii="Helvetica LT Std" w:hAnsi="Helvetica LT Std"/>
          <w:sz w:val="19"/>
          <w:szCs w:val="19"/>
        </w:rPr>
        <w:instrText xml:space="preserve"> LINK Excel.Sheet.12 "C:\\Users\\C\\Dropbox\\05- OFICINA NORTE\\01- AY BARAÑAIN\\18. Informes\\02- Informe de Auditoria\\2014\\Cuadros 2014 Informe Auditoria Barañain.xlsx" "Inf hoja 26 (1) y 27!F3C2:F16C5" \a \f 4 \h  \* MERGEFORMAT </w:instrText>
      </w:r>
      <w:r w:rsidRPr="00B262F4">
        <w:rPr>
          <w:rFonts w:ascii="Helvetica LT Std" w:hAnsi="Helvetica LT Std"/>
          <w:sz w:val="19"/>
          <w:szCs w:val="19"/>
        </w:rPr>
        <w:fldChar w:fldCharType="separate"/>
      </w:r>
    </w:p>
    <w:tbl>
      <w:tblPr>
        <w:tblW w:w="9496" w:type="dxa"/>
        <w:tblInd w:w="70" w:type="dxa"/>
        <w:tblCellMar>
          <w:left w:w="70" w:type="dxa"/>
          <w:right w:w="70" w:type="dxa"/>
        </w:tblCellMar>
        <w:tblLook w:val="04A0" w:firstRow="1" w:lastRow="0" w:firstColumn="1" w:lastColumn="0" w:noHBand="0" w:noVBand="1"/>
      </w:tblPr>
      <w:tblGrid>
        <w:gridCol w:w="4395"/>
        <w:gridCol w:w="1699"/>
        <w:gridCol w:w="1983"/>
        <w:gridCol w:w="1419"/>
      </w:tblGrid>
      <w:tr w:rsidR="00F62931" w:rsidRPr="00E507D0" w:rsidTr="002C12F7">
        <w:trPr>
          <w:trHeight w:val="288"/>
        </w:trPr>
        <w:tc>
          <w:tcPr>
            <w:tcW w:w="4395" w:type="dxa"/>
            <w:tcBorders>
              <w:top w:val="nil"/>
              <w:left w:val="nil"/>
              <w:bottom w:val="single" w:sz="4" w:space="0" w:color="auto"/>
              <w:right w:val="nil"/>
            </w:tcBorders>
            <w:shd w:val="clear" w:color="000000" w:fill="FFFFFF"/>
            <w:noWrap/>
            <w:vAlign w:val="bottom"/>
            <w:hideMark/>
          </w:tcPr>
          <w:p w:rsidR="00F62931" w:rsidRPr="00E507D0" w:rsidRDefault="00F62931" w:rsidP="002C12F7">
            <w:pPr>
              <w:spacing w:after="0"/>
              <w:ind w:firstLine="0"/>
              <w:jc w:val="left"/>
              <w:rPr>
                <w:color w:val="000000"/>
                <w:sz w:val="18"/>
                <w:szCs w:val="18"/>
              </w:rPr>
            </w:pPr>
            <w:r w:rsidRPr="00E507D0">
              <w:rPr>
                <w:rStyle w:val="Normal"/>
                <w:rFonts w:ascii="Calibri" w:hAnsi="Calibri"/>
                <w:color w:val="000000"/>
                <w:sz w:val="18"/>
                <w:szCs w:val="18"/>
              </w:rPr>
              <w:t> </w:t>
            </w:r>
          </w:p>
        </w:tc>
        <w:tc>
          <w:tcPr>
            <w:tcW w:w="1699" w:type="dxa"/>
            <w:tcBorders>
              <w:top w:val="nil"/>
              <w:left w:val="nil"/>
              <w:bottom w:val="single" w:sz="4" w:space="0" w:color="auto"/>
              <w:right w:val="nil"/>
            </w:tcBorders>
            <w:shd w:val="clear" w:color="000000" w:fill="FFFFFF"/>
            <w:noWrap/>
            <w:vAlign w:val="bottom"/>
            <w:hideMark/>
          </w:tcPr>
          <w:p w:rsidR="00F62931" w:rsidRPr="00E507D0" w:rsidRDefault="00F62931" w:rsidP="002C12F7">
            <w:pPr>
              <w:spacing w:after="0"/>
              <w:ind w:firstLine="0"/>
              <w:jc w:val="left"/>
              <w:rPr>
                <w:color w:val="000000"/>
                <w:sz w:val="18"/>
                <w:szCs w:val="18"/>
              </w:rPr>
            </w:pPr>
            <w:r w:rsidRPr="00E507D0">
              <w:rPr>
                <w:rStyle w:val="Normal"/>
                <w:rFonts w:ascii="Calibri" w:hAnsi="Calibri"/>
                <w:color w:val="000000"/>
                <w:sz w:val="18"/>
                <w:szCs w:val="18"/>
              </w:rPr>
              <w:t> </w:t>
            </w:r>
          </w:p>
        </w:tc>
        <w:tc>
          <w:tcPr>
            <w:tcW w:w="1983" w:type="dxa"/>
            <w:tcBorders>
              <w:top w:val="nil"/>
              <w:left w:val="nil"/>
              <w:bottom w:val="single" w:sz="4" w:space="0" w:color="auto"/>
              <w:right w:val="nil"/>
            </w:tcBorders>
            <w:shd w:val="clear" w:color="000000" w:fill="FFFFFF"/>
            <w:noWrap/>
            <w:vAlign w:val="bottom"/>
            <w:hideMark/>
          </w:tcPr>
          <w:p w:rsidR="00F62931" w:rsidRPr="00E507D0" w:rsidRDefault="00F62931" w:rsidP="002C12F7">
            <w:pPr>
              <w:spacing w:after="0"/>
              <w:ind w:firstLine="0"/>
              <w:jc w:val="left"/>
              <w:rPr>
                <w:color w:val="000000"/>
                <w:sz w:val="18"/>
                <w:szCs w:val="18"/>
              </w:rPr>
            </w:pPr>
            <w:r w:rsidRPr="00E507D0">
              <w:rPr>
                <w:rStyle w:val="Normal"/>
                <w:rFonts w:ascii="Calibri" w:hAnsi="Calibri"/>
                <w:color w:val="000000"/>
                <w:sz w:val="18"/>
                <w:szCs w:val="18"/>
              </w:rPr>
              <w:t> </w:t>
            </w:r>
          </w:p>
        </w:tc>
        <w:tc>
          <w:tcPr>
            <w:tcW w:w="1419" w:type="dxa"/>
            <w:tcBorders>
              <w:top w:val="nil"/>
              <w:left w:val="nil"/>
              <w:bottom w:val="single" w:sz="4" w:space="0" w:color="auto"/>
              <w:right w:val="nil"/>
            </w:tcBorders>
            <w:shd w:val="clear" w:color="000000" w:fill="FFFFFF"/>
            <w:noWrap/>
            <w:vAlign w:val="bottom"/>
            <w:hideMark/>
          </w:tcPr>
          <w:p w:rsidR="00F62931" w:rsidRPr="00E507D0" w:rsidRDefault="00F62931" w:rsidP="002C12F7">
            <w:pPr>
              <w:spacing w:after="80"/>
              <w:ind w:firstLine="0"/>
              <w:jc w:val="right"/>
              <w:rPr>
                <w:rFonts w:ascii="Arial" w:hAnsi="Arial" w:cs="Arial"/>
                <w:color w:val="000000"/>
                <w:sz w:val="18"/>
                <w:szCs w:val="18"/>
              </w:rPr>
            </w:pPr>
            <w:r w:rsidRPr="00E507D0">
              <w:rPr>
                <w:rStyle w:val="Normal"/>
                <w:rFonts w:ascii="Arial" w:hAnsi="Arial"/>
                <w:color w:val="000000"/>
                <w:sz w:val="18"/>
                <w:szCs w:val="18"/>
              </w:rPr>
              <w:t xml:space="preserve"> </w:t>
            </w:r>
            <w:r w:rsidRPr="00E507D0">
              <w:rPr>
                <w:rStyle w:val="Normal"/>
                <w:rFonts w:ascii="Arial" w:hAnsi="Arial"/>
                <w:sz w:val="18"/>
                <w:szCs w:val="18"/>
              </w:rPr>
              <w:t>(eurotan)</w:t>
            </w:r>
          </w:p>
        </w:tc>
      </w:tr>
      <w:tr w:rsidR="00F62931" w:rsidRPr="00E507D0" w:rsidTr="002C12F7">
        <w:trPr>
          <w:trHeight w:val="312"/>
        </w:trPr>
        <w:tc>
          <w:tcPr>
            <w:tcW w:w="4395" w:type="dxa"/>
            <w:tcBorders>
              <w:top w:val="single" w:sz="4" w:space="0" w:color="auto"/>
              <w:left w:val="nil"/>
              <w:bottom w:val="single" w:sz="4" w:space="0" w:color="auto"/>
              <w:right w:val="nil"/>
            </w:tcBorders>
            <w:shd w:val="clear" w:color="auto" w:fill="FABF8F"/>
            <w:vAlign w:val="center"/>
            <w:hideMark/>
          </w:tcPr>
          <w:p w:rsidR="00F62931" w:rsidRPr="00E507D0" w:rsidRDefault="00F62931" w:rsidP="002C12F7">
            <w:pPr>
              <w:pStyle w:val="cuadroCabe"/>
              <w:jc w:val="left"/>
              <w:rPr>
                <w:szCs w:val="18"/>
              </w:rPr>
            </w:pPr>
            <w:r w:rsidRPr="00E507D0">
              <w:rPr>
                <w:rStyle w:val="atitulo2"/>
                <w:szCs w:val="18"/>
              </w:rPr>
              <w:t>Diru-sarreren kapituluak</w:t>
            </w:r>
          </w:p>
        </w:tc>
        <w:tc>
          <w:tcPr>
            <w:tcW w:w="1699" w:type="dxa"/>
            <w:tcBorders>
              <w:top w:val="single" w:sz="4" w:space="0" w:color="auto"/>
              <w:left w:val="nil"/>
              <w:bottom w:val="single" w:sz="4" w:space="0" w:color="auto"/>
              <w:right w:val="nil"/>
            </w:tcBorders>
            <w:shd w:val="clear" w:color="auto" w:fill="FABF8F"/>
            <w:vAlign w:val="center"/>
            <w:hideMark/>
          </w:tcPr>
          <w:p w:rsidR="00F62931" w:rsidRPr="00E507D0" w:rsidRDefault="00F62931" w:rsidP="002C12F7">
            <w:pPr>
              <w:pStyle w:val="cuadroCabe"/>
              <w:jc w:val="right"/>
              <w:rPr>
                <w:szCs w:val="18"/>
              </w:rPr>
            </w:pPr>
            <w:r w:rsidRPr="00E507D0">
              <w:rPr>
                <w:rStyle w:val="atitulo2"/>
                <w:szCs w:val="18"/>
              </w:rPr>
              <w:t>DRN 2014</w:t>
            </w:r>
          </w:p>
        </w:tc>
        <w:tc>
          <w:tcPr>
            <w:tcW w:w="1983" w:type="dxa"/>
            <w:tcBorders>
              <w:top w:val="single" w:sz="4" w:space="0" w:color="auto"/>
              <w:left w:val="nil"/>
              <w:bottom w:val="single" w:sz="4" w:space="0" w:color="auto"/>
              <w:right w:val="nil"/>
            </w:tcBorders>
            <w:shd w:val="clear" w:color="auto" w:fill="FABF8F"/>
            <w:vAlign w:val="center"/>
            <w:hideMark/>
          </w:tcPr>
          <w:p w:rsidR="00F62931" w:rsidRPr="00E507D0" w:rsidRDefault="00F62931" w:rsidP="002C12F7">
            <w:pPr>
              <w:pStyle w:val="cuadroCabe"/>
              <w:jc w:val="right"/>
              <w:rPr>
                <w:szCs w:val="18"/>
              </w:rPr>
            </w:pPr>
            <w:r w:rsidRPr="00E507D0">
              <w:rPr>
                <w:rStyle w:val="atitulo2"/>
                <w:szCs w:val="18"/>
              </w:rPr>
              <w:t>DRN 2013</w:t>
            </w:r>
          </w:p>
        </w:tc>
        <w:tc>
          <w:tcPr>
            <w:tcW w:w="1419" w:type="dxa"/>
            <w:tcBorders>
              <w:top w:val="single" w:sz="4" w:space="0" w:color="auto"/>
              <w:left w:val="nil"/>
              <w:bottom w:val="single" w:sz="4" w:space="0" w:color="auto"/>
              <w:right w:val="nil"/>
            </w:tcBorders>
            <w:shd w:val="clear" w:color="auto" w:fill="FABF8F"/>
            <w:vAlign w:val="center"/>
            <w:hideMark/>
          </w:tcPr>
          <w:p w:rsidR="00F62931" w:rsidRPr="00E507D0" w:rsidRDefault="00F62931" w:rsidP="002C12F7">
            <w:pPr>
              <w:pStyle w:val="cuadroCabe"/>
              <w:jc w:val="right"/>
              <w:rPr>
                <w:szCs w:val="18"/>
              </w:rPr>
            </w:pPr>
            <w:r w:rsidRPr="00E507D0">
              <w:rPr>
                <w:rStyle w:val="atitulo2"/>
                <w:szCs w:val="18"/>
              </w:rPr>
              <w:t>Aldearen %, 2014/2013</w:t>
            </w:r>
          </w:p>
        </w:tc>
      </w:tr>
      <w:tr w:rsidR="00F62931" w:rsidRPr="00E507D0" w:rsidTr="002C12F7">
        <w:trPr>
          <w:trHeight w:val="255"/>
        </w:trPr>
        <w:tc>
          <w:tcPr>
            <w:tcW w:w="4395" w:type="dxa"/>
            <w:tcBorders>
              <w:top w:val="single" w:sz="4" w:space="0" w:color="auto"/>
              <w:left w:val="nil"/>
              <w:bottom w:val="single" w:sz="2" w:space="0" w:color="auto"/>
              <w:right w:val="nil"/>
            </w:tcBorders>
            <w:shd w:val="clear" w:color="000000" w:fill="FFFFFF"/>
            <w:noWrap/>
            <w:vAlign w:val="center"/>
            <w:hideMark/>
          </w:tcPr>
          <w:p w:rsidR="00F62931" w:rsidRPr="00E507D0" w:rsidRDefault="00F62931" w:rsidP="002C12F7">
            <w:pPr>
              <w:spacing w:after="0"/>
              <w:ind w:firstLine="0"/>
              <w:jc w:val="left"/>
              <w:rPr>
                <w:rFonts w:ascii="Arial Narrow" w:hAnsi="Arial Narrow"/>
                <w:color w:val="000000"/>
                <w:sz w:val="18"/>
                <w:szCs w:val="18"/>
              </w:rPr>
            </w:pPr>
            <w:r w:rsidRPr="00E507D0">
              <w:rPr>
                <w:rStyle w:val="Normal"/>
                <w:rFonts w:ascii="Arial Narrow" w:hAnsi="Arial Narrow"/>
                <w:color w:val="000000"/>
                <w:sz w:val="18"/>
                <w:szCs w:val="18"/>
              </w:rPr>
              <w:t>1. Zuzeneko zergak</w:t>
            </w:r>
          </w:p>
        </w:tc>
        <w:tc>
          <w:tcPr>
            <w:tcW w:w="1699" w:type="dxa"/>
            <w:tcBorders>
              <w:top w:val="single" w:sz="4" w:space="0" w:color="auto"/>
              <w:left w:val="nil"/>
              <w:bottom w:val="single" w:sz="2" w:space="0" w:color="auto"/>
              <w:right w:val="nil"/>
            </w:tcBorders>
            <w:shd w:val="clear" w:color="000000" w:fill="FFFFFF"/>
            <w:noWrap/>
            <w:vAlign w:val="center"/>
            <w:hideMark/>
          </w:tcPr>
          <w:p w:rsidR="00F62931" w:rsidRPr="00E507D0" w:rsidRDefault="00F62931" w:rsidP="002C12F7">
            <w:pPr>
              <w:spacing w:after="0"/>
              <w:ind w:firstLine="0"/>
              <w:jc w:val="right"/>
              <w:rPr>
                <w:rFonts w:ascii="Arial Narrow" w:hAnsi="Arial Narrow"/>
                <w:color w:val="000000"/>
                <w:sz w:val="18"/>
                <w:szCs w:val="18"/>
              </w:rPr>
            </w:pPr>
            <w:r w:rsidRPr="00E507D0">
              <w:rPr>
                <w:rStyle w:val="Normal"/>
                <w:rFonts w:ascii="Arial Narrow" w:hAnsi="Arial Narrow"/>
                <w:color w:val="000000"/>
                <w:sz w:val="18"/>
                <w:szCs w:val="18"/>
              </w:rPr>
              <w:t>3.843.671</w:t>
            </w:r>
          </w:p>
        </w:tc>
        <w:tc>
          <w:tcPr>
            <w:tcW w:w="1983" w:type="dxa"/>
            <w:tcBorders>
              <w:top w:val="single" w:sz="4" w:space="0" w:color="auto"/>
              <w:left w:val="nil"/>
              <w:bottom w:val="single" w:sz="2" w:space="0" w:color="auto"/>
              <w:right w:val="nil"/>
            </w:tcBorders>
            <w:shd w:val="clear" w:color="000000" w:fill="FFFFFF"/>
            <w:noWrap/>
            <w:vAlign w:val="center"/>
            <w:hideMark/>
          </w:tcPr>
          <w:p w:rsidR="00F62931" w:rsidRPr="00E507D0" w:rsidRDefault="00F62931" w:rsidP="002C12F7">
            <w:pPr>
              <w:spacing w:after="0"/>
              <w:ind w:firstLine="0"/>
              <w:jc w:val="right"/>
              <w:rPr>
                <w:rFonts w:ascii="Arial Narrow" w:hAnsi="Arial Narrow"/>
                <w:color w:val="000000"/>
                <w:sz w:val="18"/>
                <w:szCs w:val="18"/>
              </w:rPr>
            </w:pPr>
            <w:r w:rsidRPr="00E507D0">
              <w:rPr>
                <w:rStyle w:val="Normal"/>
                <w:rFonts w:ascii="Arial Narrow" w:hAnsi="Arial Narrow"/>
                <w:color w:val="000000"/>
                <w:sz w:val="18"/>
                <w:szCs w:val="18"/>
              </w:rPr>
              <w:t>3.663.974</w:t>
            </w:r>
          </w:p>
        </w:tc>
        <w:tc>
          <w:tcPr>
            <w:tcW w:w="1419" w:type="dxa"/>
            <w:tcBorders>
              <w:top w:val="single" w:sz="4" w:space="0" w:color="auto"/>
              <w:left w:val="nil"/>
              <w:bottom w:val="single" w:sz="2" w:space="0" w:color="auto"/>
              <w:right w:val="nil"/>
            </w:tcBorders>
            <w:shd w:val="clear" w:color="000000" w:fill="FFFFFF"/>
            <w:noWrap/>
            <w:vAlign w:val="center"/>
            <w:hideMark/>
          </w:tcPr>
          <w:p w:rsidR="00F62931" w:rsidRPr="00E507D0" w:rsidRDefault="00F62931" w:rsidP="002C12F7">
            <w:pPr>
              <w:spacing w:after="0"/>
              <w:ind w:firstLine="0"/>
              <w:jc w:val="right"/>
              <w:rPr>
                <w:rFonts w:ascii="Arial Narrow" w:hAnsi="Arial Narrow"/>
                <w:color w:val="000000"/>
                <w:sz w:val="18"/>
                <w:szCs w:val="18"/>
              </w:rPr>
            </w:pPr>
            <w:r w:rsidRPr="00E507D0">
              <w:rPr>
                <w:rStyle w:val="Normal"/>
                <w:rFonts w:ascii="Arial Narrow" w:hAnsi="Arial Narrow"/>
                <w:color w:val="000000"/>
                <w:sz w:val="18"/>
                <w:szCs w:val="18"/>
              </w:rPr>
              <w:t>4,90</w:t>
            </w:r>
          </w:p>
        </w:tc>
      </w:tr>
      <w:tr w:rsidR="00F62931" w:rsidRPr="00E507D0" w:rsidTr="002C12F7">
        <w:trPr>
          <w:trHeight w:val="255"/>
        </w:trPr>
        <w:tc>
          <w:tcPr>
            <w:tcW w:w="4395" w:type="dxa"/>
            <w:tcBorders>
              <w:top w:val="single" w:sz="2" w:space="0" w:color="auto"/>
              <w:left w:val="nil"/>
              <w:bottom w:val="single" w:sz="2" w:space="0" w:color="auto"/>
              <w:right w:val="nil"/>
            </w:tcBorders>
            <w:shd w:val="clear" w:color="000000" w:fill="FFFFFF"/>
            <w:noWrap/>
            <w:vAlign w:val="center"/>
            <w:hideMark/>
          </w:tcPr>
          <w:p w:rsidR="00F62931" w:rsidRPr="00E507D0" w:rsidRDefault="00F62931" w:rsidP="002C12F7">
            <w:pPr>
              <w:spacing w:after="0"/>
              <w:ind w:firstLine="0"/>
              <w:jc w:val="left"/>
              <w:rPr>
                <w:rFonts w:ascii="Arial Narrow" w:hAnsi="Arial Narrow"/>
                <w:color w:val="000000"/>
                <w:sz w:val="18"/>
                <w:szCs w:val="18"/>
              </w:rPr>
            </w:pPr>
            <w:r w:rsidRPr="00E507D0">
              <w:rPr>
                <w:rStyle w:val="Normal"/>
                <w:rFonts w:ascii="Arial Narrow" w:hAnsi="Arial Narrow"/>
                <w:color w:val="000000"/>
                <w:sz w:val="18"/>
                <w:szCs w:val="18"/>
              </w:rPr>
              <w:t>2. Zeharkako zergak</w:t>
            </w:r>
          </w:p>
        </w:tc>
        <w:tc>
          <w:tcPr>
            <w:tcW w:w="1699" w:type="dxa"/>
            <w:tcBorders>
              <w:top w:val="single" w:sz="2" w:space="0" w:color="auto"/>
              <w:left w:val="nil"/>
              <w:bottom w:val="single" w:sz="2" w:space="0" w:color="auto"/>
              <w:right w:val="nil"/>
            </w:tcBorders>
            <w:shd w:val="clear" w:color="000000" w:fill="FFFFFF"/>
            <w:noWrap/>
            <w:vAlign w:val="center"/>
            <w:hideMark/>
          </w:tcPr>
          <w:p w:rsidR="00F62931" w:rsidRPr="00E507D0" w:rsidRDefault="00F62931" w:rsidP="002C12F7">
            <w:pPr>
              <w:spacing w:after="0"/>
              <w:ind w:firstLine="0"/>
              <w:jc w:val="right"/>
              <w:rPr>
                <w:rFonts w:ascii="Arial Narrow" w:hAnsi="Arial Narrow"/>
                <w:color w:val="000000"/>
                <w:sz w:val="18"/>
                <w:szCs w:val="18"/>
              </w:rPr>
            </w:pPr>
            <w:r w:rsidRPr="00E507D0">
              <w:rPr>
                <w:rStyle w:val="Normal"/>
                <w:rFonts w:ascii="Arial Narrow" w:hAnsi="Arial Narrow"/>
                <w:color w:val="000000"/>
                <w:sz w:val="18"/>
                <w:szCs w:val="18"/>
              </w:rPr>
              <w:t>235.787</w:t>
            </w:r>
          </w:p>
        </w:tc>
        <w:tc>
          <w:tcPr>
            <w:tcW w:w="1983" w:type="dxa"/>
            <w:tcBorders>
              <w:top w:val="single" w:sz="2" w:space="0" w:color="auto"/>
              <w:left w:val="nil"/>
              <w:bottom w:val="single" w:sz="2" w:space="0" w:color="auto"/>
              <w:right w:val="nil"/>
            </w:tcBorders>
            <w:shd w:val="clear" w:color="000000" w:fill="FFFFFF"/>
            <w:noWrap/>
            <w:vAlign w:val="center"/>
            <w:hideMark/>
          </w:tcPr>
          <w:p w:rsidR="00F62931" w:rsidRPr="00E507D0" w:rsidRDefault="00F62931" w:rsidP="002C12F7">
            <w:pPr>
              <w:spacing w:after="0"/>
              <w:ind w:firstLine="0"/>
              <w:jc w:val="right"/>
              <w:rPr>
                <w:rFonts w:ascii="Arial Narrow" w:hAnsi="Arial Narrow"/>
                <w:color w:val="000000"/>
                <w:sz w:val="18"/>
                <w:szCs w:val="18"/>
              </w:rPr>
            </w:pPr>
            <w:r w:rsidRPr="00E507D0">
              <w:rPr>
                <w:rStyle w:val="Normal"/>
                <w:rFonts w:ascii="Arial Narrow" w:hAnsi="Arial Narrow"/>
                <w:color w:val="000000"/>
                <w:sz w:val="18"/>
                <w:szCs w:val="18"/>
              </w:rPr>
              <w:t>80.204</w:t>
            </w:r>
          </w:p>
        </w:tc>
        <w:tc>
          <w:tcPr>
            <w:tcW w:w="1419" w:type="dxa"/>
            <w:tcBorders>
              <w:top w:val="single" w:sz="2" w:space="0" w:color="auto"/>
              <w:left w:val="nil"/>
              <w:bottom w:val="single" w:sz="2" w:space="0" w:color="auto"/>
              <w:right w:val="nil"/>
            </w:tcBorders>
            <w:shd w:val="clear" w:color="000000" w:fill="FFFFFF"/>
            <w:noWrap/>
            <w:vAlign w:val="center"/>
            <w:hideMark/>
          </w:tcPr>
          <w:p w:rsidR="00F62931" w:rsidRPr="00E507D0" w:rsidRDefault="00F62931" w:rsidP="002C12F7">
            <w:pPr>
              <w:spacing w:after="0"/>
              <w:ind w:firstLine="0"/>
              <w:jc w:val="right"/>
              <w:rPr>
                <w:rFonts w:ascii="Arial Narrow" w:hAnsi="Arial Narrow"/>
                <w:color w:val="000000"/>
                <w:sz w:val="18"/>
                <w:szCs w:val="18"/>
              </w:rPr>
            </w:pPr>
            <w:r w:rsidRPr="00E507D0">
              <w:rPr>
                <w:rStyle w:val="Normal"/>
                <w:rFonts w:ascii="Arial Narrow" w:hAnsi="Arial Narrow"/>
                <w:color w:val="000000"/>
                <w:sz w:val="18"/>
                <w:szCs w:val="18"/>
              </w:rPr>
              <w:t>193,98</w:t>
            </w:r>
          </w:p>
        </w:tc>
      </w:tr>
      <w:tr w:rsidR="00F62931" w:rsidRPr="00E507D0" w:rsidTr="002C12F7">
        <w:trPr>
          <w:trHeight w:val="255"/>
        </w:trPr>
        <w:tc>
          <w:tcPr>
            <w:tcW w:w="4395" w:type="dxa"/>
            <w:tcBorders>
              <w:top w:val="single" w:sz="2" w:space="0" w:color="auto"/>
              <w:left w:val="nil"/>
              <w:bottom w:val="single" w:sz="2" w:space="0" w:color="auto"/>
              <w:right w:val="nil"/>
            </w:tcBorders>
            <w:shd w:val="clear" w:color="000000" w:fill="FFFFFF"/>
            <w:noWrap/>
            <w:vAlign w:val="center"/>
            <w:hideMark/>
          </w:tcPr>
          <w:p w:rsidR="00F62931" w:rsidRPr="00E507D0" w:rsidRDefault="00F62931" w:rsidP="002C12F7">
            <w:pPr>
              <w:spacing w:after="0"/>
              <w:ind w:firstLine="0"/>
              <w:jc w:val="left"/>
              <w:rPr>
                <w:rFonts w:ascii="Arial Narrow" w:hAnsi="Arial Narrow"/>
                <w:color w:val="000000"/>
                <w:sz w:val="18"/>
                <w:szCs w:val="18"/>
              </w:rPr>
            </w:pPr>
            <w:r w:rsidRPr="00E507D0">
              <w:rPr>
                <w:rStyle w:val="Normal"/>
                <w:rFonts w:ascii="Arial Narrow" w:hAnsi="Arial Narrow"/>
                <w:color w:val="000000"/>
                <w:sz w:val="18"/>
                <w:szCs w:val="18"/>
              </w:rPr>
              <w:t>3. Tasak, prezio publikoak eta beste diru-sarrera batzuk</w:t>
            </w:r>
          </w:p>
        </w:tc>
        <w:tc>
          <w:tcPr>
            <w:tcW w:w="1699" w:type="dxa"/>
            <w:tcBorders>
              <w:top w:val="single" w:sz="2" w:space="0" w:color="auto"/>
              <w:left w:val="nil"/>
              <w:bottom w:val="single" w:sz="2" w:space="0" w:color="auto"/>
              <w:right w:val="nil"/>
            </w:tcBorders>
            <w:shd w:val="clear" w:color="000000" w:fill="FFFFFF"/>
            <w:noWrap/>
            <w:vAlign w:val="center"/>
            <w:hideMark/>
          </w:tcPr>
          <w:p w:rsidR="00F62931" w:rsidRPr="00E507D0" w:rsidRDefault="00F62931" w:rsidP="002C12F7">
            <w:pPr>
              <w:spacing w:after="0"/>
              <w:ind w:firstLine="0"/>
              <w:jc w:val="right"/>
              <w:rPr>
                <w:rFonts w:ascii="Arial Narrow" w:hAnsi="Arial Narrow"/>
                <w:color w:val="000000"/>
                <w:sz w:val="18"/>
                <w:szCs w:val="18"/>
              </w:rPr>
            </w:pPr>
            <w:r w:rsidRPr="00E507D0">
              <w:rPr>
                <w:rStyle w:val="Normal"/>
                <w:rFonts w:ascii="Arial Narrow" w:hAnsi="Arial Narrow"/>
                <w:color w:val="000000"/>
                <w:sz w:val="18"/>
                <w:szCs w:val="18"/>
              </w:rPr>
              <w:t>3.413.486</w:t>
            </w:r>
          </w:p>
        </w:tc>
        <w:tc>
          <w:tcPr>
            <w:tcW w:w="1983" w:type="dxa"/>
            <w:tcBorders>
              <w:top w:val="single" w:sz="2" w:space="0" w:color="auto"/>
              <w:left w:val="nil"/>
              <w:bottom w:val="single" w:sz="2" w:space="0" w:color="auto"/>
              <w:right w:val="nil"/>
            </w:tcBorders>
            <w:shd w:val="clear" w:color="000000" w:fill="FFFFFF"/>
            <w:noWrap/>
            <w:vAlign w:val="center"/>
            <w:hideMark/>
          </w:tcPr>
          <w:p w:rsidR="00F62931" w:rsidRPr="00E507D0" w:rsidRDefault="00F62931" w:rsidP="002C12F7">
            <w:pPr>
              <w:spacing w:after="0"/>
              <w:ind w:firstLine="0"/>
              <w:jc w:val="right"/>
              <w:rPr>
                <w:rFonts w:ascii="Arial Narrow" w:hAnsi="Arial Narrow"/>
                <w:color w:val="000000"/>
                <w:sz w:val="18"/>
                <w:szCs w:val="18"/>
              </w:rPr>
            </w:pPr>
            <w:r w:rsidRPr="00E507D0">
              <w:rPr>
                <w:rStyle w:val="Normal"/>
                <w:rFonts w:ascii="Arial Narrow" w:hAnsi="Arial Narrow"/>
                <w:color w:val="000000"/>
                <w:sz w:val="18"/>
                <w:szCs w:val="18"/>
              </w:rPr>
              <w:t>3.396.017</w:t>
            </w:r>
          </w:p>
        </w:tc>
        <w:tc>
          <w:tcPr>
            <w:tcW w:w="1419" w:type="dxa"/>
            <w:tcBorders>
              <w:top w:val="single" w:sz="2" w:space="0" w:color="auto"/>
              <w:left w:val="nil"/>
              <w:bottom w:val="single" w:sz="2" w:space="0" w:color="auto"/>
              <w:right w:val="nil"/>
            </w:tcBorders>
            <w:shd w:val="clear" w:color="000000" w:fill="FFFFFF"/>
            <w:noWrap/>
            <w:vAlign w:val="center"/>
            <w:hideMark/>
          </w:tcPr>
          <w:p w:rsidR="00F62931" w:rsidRPr="00E507D0" w:rsidRDefault="00F62931" w:rsidP="002C12F7">
            <w:pPr>
              <w:spacing w:after="0"/>
              <w:ind w:firstLine="0"/>
              <w:jc w:val="right"/>
              <w:rPr>
                <w:rFonts w:ascii="Arial Narrow" w:hAnsi="Arial Narrow"/>
                <w:color w:val="000000"/>
                <w:sz w:val="18"/>
                <w:szCs w:val="18"/>
              </w:rPr>
            </w:pPr>
            <w:r w:rsidRPr="00E507D0">
              <w:rPr>
                <w:rStyle w:val="Normal"/>
                <w:rFonts w:ascii="Arial Narrow" w:hAnsi="Arial Narrow"/>
                <w:color w:val="000000"/>
                <w:sz w:val="18"/>
                <w:szCs w:val="18"/>
              </w:rPr>
              <w:t>0,51</w:t>
            </w:r>
          </w:p>
        </w:tc>
      </w:tr>
      <w:tr w:rsidR="00F62931" w:rsidRPr="00E507D0" w:rsidTr="002C12F7">
        <w:trPr>
          <w:trHeight w:val="255"/>
        </w:trPr>
        <w:tc>
          <w:tcPr>
            <w:tcW w:w="4395" w:type="dxa"/>
            <w:tcBorders>
              <w:top w:val="single" w:sz="2" w:space="0" w:color="auto"/>
              <w:left w:val="nil"/>
              <w:bottom w:val="single" w:sz="2" w:space="0" w:color="auto"/>
              <w:right w:val="nil"/>
            </w:tcBorders>
            <w:shd w:val="clear" w:color="000000" w:fill="FFFFFF"/>
            <w:noWrap/>
            <w:vAlign w:val="center"/>
            <w:hideMark/>
          </w:tcPr>
          <w:p w:rsidR="00F62931" w:rsidRPr="00E507D0" w:rsidRDefault="00F62931" w:rsidP="002C12F7">
            <w:pPr>
              <w:spacing w:after="0"/>
              <w:ind w:firstLine="0"/>
              <w:jc w:val="left"/>
              <w:rPr>
                <w:rFonts w:ascii="Arial Narrow" w:hAnsi="Arial Narrow"/>
                <w:color w:val="000000"/>
                <w:sz w:val="18"/>
                <w:szCs w:val="18"/>
              </w:rPr>
            </w:pPr>
            <w:r w:rsidRPr="00E507D0">
              <w:rPr>
                <w:rStyle w:val="Normal"/>
                <w:rFonts w:ascii="Arial Narrow" w:hAnsi="Arial Narrow"/>
                <w:color w:val="000000"/>
                <w:sz w:val="18"/>
                <w:szCs w:val="18"/>
              </w:rPr>
              <w:t>4. Transferentzia arruntak</w:t>
            </w:r>
          </w:p>
        </w:tc>
        <w:tc>
          <w:tcPr>
            <w:tcW w:w="1699" w:type="dxa"/>
            <w:tcBorders>
              <w:top w:val="single" w:sz="2" w:space="0" w:color="auto"/>
              <w:left w:val="nil"/>
              <w:bottom w:val="single" w:sz="2" w:space="0" w:color="auto"/>
              <w:right w:val="nil"/>
            </w:tcBorders>
            <w:shd w:val="clear" w:color="000000" w:fill="FFFFFF"/>
            <w:noWrap/>
            <w:vAlign w:val="center"/>
            <w:hideMark/>
          </w:tcPr>
          <w:p w:rsidR="00F62931" w:rsidRPr="00E507D0" w:rsidRDefault="00F62931" w:rsidP="002C12F7">
            <w:pPr>
              <w:spacing w:after="0"/>
              <w:ind w:firstLine="0"/>
              <w:jc w:val="right"/>
              <w:rPr>
                <w:rFonts w:ascii="Arial Narrow" w:hAnsi="Arial Narrow"/>
                <w:color w:val="000000"/>
                <w:sz w:val="18"/>
                <w:szCs w:val="18"/>
              </w:rPr>
            </w:pPr>
            <w:r w:rsidRPr="00E507D0">
              <w:rPr>
                <w:rStyle w:val="Normal"/>
                <w:rFonts w:ascii="Arial Narrow" w:hAnsi="Arial Narrow"/>
                <w:color w:val="000000"/>
                <w:sz w:val="18"/>
                <w:szCs w:val="18"/>
              </w:rPr>
              <w:t>6.785.403</w:t>
            </w:r>
          </w:p>
        </w:tc>
        <w:tc>
          <w:tcPr>
            <w:tcW w:w="1983" w:type="dxa"/>
            <w:tcBorders>
              <w:top w:val="single" w:sz="2" w:space="0" w:color="auto"/>
              <w:left w:val="nil"/>
              <w:bottom w:val="single" w:sz="2" w:space="0" w:color="auto"/>
              <w:right w:val="nil"/>
            </w:tcBorders>
            <w:shd w:val="clear" w:color="000000" w:fill="FFFFFF"/>
            <w:noWrap/>
            <w:vAlign w:val="center"/>
            <w:hideMark/>
          </w:tcPr>
          <w:p w:rsidR="00F62931" w:rsidRPr="00E507D0" w:rsidRDefault="00F62931" w:rsidP="002C12F7">
            <w:pPr>
              <w:spacing w:after="0"/>
              <w:ind w:firstLine="0"/>
              <w:jc w:val="right"/>
              <w:rPr>
                <w:rFonts w:ascii="Arial Narrow" w:hAnsi="Arial Narrow"/>
                <w:color w:val="000000"/>
                <w:sz w:val="18"/>
                <w:szCs w:val="18"/>
              </w:rPr>
            </w:pPr>
            <w:r w:rsidRPr="00E507D0">
              <w:rPr>
                <w:rStyle w:val="Normal"/>
                <w:rFonts w:ascii="Arial Narrow" w:hAnsi="Arial Narrow"/>
                <w:color w:val="000000"/>
                <w:sz w:val="18"/>
                <w:szCs w:val="18"/>
              </w:rPr>
              <w:t>6.874.959</w:t>
            </w:r>
          </w:p>
        </w:tc>
        <w:tc>
          <w:tcPr>
            <w:tcW w:w="1419" w:type="dxa"/>
            <w:tcBorders>
              <w:top w:val="single" w:sz="2" w:space="0" w:color="auto"/>
              <w:left w:val="nil"/>
              <w:bottom w:val="single" w:sz="2" w:space="0" w:color="auto"/>
              <w:right w:val="nil"/>
            </w:tcBorders>
            <w:shd w:val="clear" w:color="000000" w:fill="FFFFFF"/>
            <w:noWrap/>
            <w:vAlign w:val="center"/>
            <w:hideMark/>
          </w:tcPr>
          <w:p w:rsidR="00F62931" w:rsidRPr="00E507D0" w:rsidRDefault="00F62931" w:rsidP="002C12F7">
            <w:pPr>
              <w:spacing w:after="0"/>
              <w:ind w:firstLine="0"/>
              <w:jc w:val="right"/>
              <w:rPr>
                <w:rFonts w:ascii="Arial Narrow" w:hAnsi="Arial Narrow"/>
                <w:color w:val="000000"/>
                <w:sz w:val="18"/>
                <w:szCs w:val="18"/>
              </w:rPr>
            </w:pPr>
            <w:r w:rsidRPr="00E507D0">
              <w:rPr>
                <w:rStyle w:val="Normal"/>
                <w:rFonts w:ascii="Arial Narrow" w:hAnsi="Arial Narrow"/>
                <w:color w:val="000000"/>
                <w:sz w:val="18"/>
                <w:szCs w:val="18"/>
              </w:rPr>
              <w:t>-1,30</w:t>
            </w:r>
          </w:p>
        </w:tc>
      </w:tr>
      <w:tr w:rsidR="00F62931" w:rsidRPr="00E507D0" w:rsidTr="002C12F7">
        <w:trPr>
          <w:trHeight w:val="255"/>
        </w:trPr>
        <w:tc>
          <w:tcPr>
            <w:tcW w:w="4395" w:type="dxa"/>
            <w:tcBorders>
              <w:top w:val="single" w:sz="2" w:space="0" w:color="auto"/>
              <w:left w:val="nil"/>
              <w:bottom w:val="single" w:sz="4" w:space="0" w:color="auto"/>
              <w:right w:val="nil"/>
            </w:tcBorders>
            <w:shd w:val="clear" w:color="000000" w:fill="FFFFFF"/>
            <w:noWrap/>
            <w:vAlign w:val="center"/>
            <w:hideMark/>
          </w:tcPr>
          <w:p w:rsidR="00F62931" w:rsidRPr="00E507D0" w:rsidRDefault="00F62931" w:rsidP="002C12F7">
            <w:pPr>
              <w:spacing w:after="0"/>
              <w:ind w:firstLine="0"/>
              <w:jc w:val="left"/>
              <w:rPr>
                <w:rFonts w:ascii="Arial Narrow" w:hAnsi="Arial Narrow"/>
                <w:color w:val="000000"/>
                <w:sz w:val="18"/>
                <w:szCs w:val="18"/>
              </w:rPr>
            </w:pPr>
            <w:r w:rsidRPr="00E507D0">
              <w:rPr>
                <w:rStyle w:val="Normal"/>
                <w:rFonts w:ascii="Arial Narrow" w:hAnsi="Arial Narrow"/>
                <w:color w:val="000000"/>
                <w:sz w:val="18"/>
                <w:szCs w:val="18"/>
              </w:rPr>
              <w:t>5. Ondare bidezko diru-sarrerak</w:t>
            </w:r>
          </w:p>
        </w:tc>
        <w:tc>
          <w:tcPr>
            <w:tcW w:w="1699" w:type="dxa"/>
            <w:tcBorders>
              <w:top w:val="single" w:sz="2" w:space="0" w:color="auto"/>
              <w:left w:val="nil"/>
              <w:bottom w:val="single" w:sz="4" w:space="0" w:color="auto"/>
              <w:right w:val="nil"/>
            </w:tcBorders>
            <w:shd w:val="clear" w:color="000000" w:fill="FFFFFF"/>
            <w:noWrap/>
            <w:vAlign w:val="center"/>
            <w:hideMark/>
          </w:tcPr>
          <w:p w:rsidR="00F62931" w:rsidRPr="00E507D0" w:rsidRDefault="00F62931" w:rsidP="002C12F7">
            <w:pPr>
              <w:spacing w:after="0"/>
              <w:ind w:firstLine="0"/>
              <w:jc w:val="right"/>
              <w:rPr>
                <w:rFonts w:ascii="Arial Narrow" w:hAnsi="Arial Narrow"/>
                <w:color w:val="000000"/>
                <w:sz w:val="18"/>
                <w:szCs w:val="18"/>
              </w:rPr>
            </w:pPr>
            <w:r w:rsidRPr="00E507D0">
              <w:rPr>
                <w:rStyle w:val="Normal"/>
                <w:rFonts w:ascii="Arial Narrow" w:hAnsi="Arial Narrow"/>
                <w:color w:val="000000"/>
                <w:sz w:val="18"/>
                <w:szCs w:val="18"/>
              </w:rPr>
              <w:t>4.163.275</w:t>
            </w:r>
          </w:p>
        </w:tc>
        <w:tc>
          <w:tcPr>
            <w:tcW w:w="1983" w:type="dxa"/>
            <w:tcBorders>
              <w:top w:val="single" w:sz="2" w:space="0" w:color="auto"/>
              <w:left w:val="nil"/>
              <w:bottom w:val="single" w:sz="4" w:space="0" w:color="auto"/>
              <w:right w:val="nil"/>
            </w:tcBorders>
            <w:shd w:val="clear" w:color="000000" w:fill="FFFFFF"/>
            <w:noWrap/>
            <w:vAlign w:val="center"/>
            <w:hideMark/>
          </w:tcPr>
          <w:p w:rsidR="00F62931" w:rsidRPr="00E507D0" w:rsidRDefault="00F62931" w:rsidP="002C12F7">
            <w:pPr>
              <w:spacing w:after="0"/>
              <w:ind w:firstLine="0"/>
              <w:jc w:val="right"/>
              <w:rPr>
                <w:rFonts w:ascii="Arial Narrow" w:hAnsi="Arial Narrow"/>
                <w:color w:val="000000"/>
                <w:sz w:val="18"/>
                <w:szCs w:val="18"/>
              </w:rPr>
            </w:pPr>
            <w:r w:rsidRPr="00E507D0">
              <w:rPr>
                <w:rStyle w:val="Normal"/>
                <w:rFonts w:ascii="Arial Narrow" w:hAnsi="Arial Narrow"/>
                <w:color w:val="000000"/>
                <w:sz w:val="18"/>
                <w:szCs w:val="18"/>
              </w:rPr>
              <w:t>90.688</w:t>
            </w:r>
          </w:p>
        </w:tc>
        <w:tc>
          <w:tcPr>
            <w:tcW w:w="1419" w:type="dxa"/>
            <w:tcBorders>
              <w:top w:val="single" w:sz="2" w:space="0" w:color="auto"/>
              <w:left w:val="nil"/>
              <w:bottom w:val="single" w:sz="4" w:space="0" w:color="auto"/>
              <w:right w:val="nil"/>
            </w:tcBorders>
            <w:shd w:val="clear" w:color="000000" w:fill="FFFFFF"/>
            <w:noWrap/>
            <w:vAlign w:val="center"/>
            <w:hideMark/>
          </w:tcPr>
          <w:p w:rsidR="00F62931" w:rsidRPr="00E507D0" w:rsidRDefault="00F62931" w:rsidP="002C12F7">
            <w:pPr>
              <w:spacing w:after="0"/>
              <w:ind w:firstLine="0"/>
              <w:jc w:val="right"/>
              <w:rPr>
                <w:rFonts w:ascii="Arial Narrow" w:hAnsi="Arial Narrow"/>
                <w:color w:val="000000"/>
                <w:sz w:val="18"/>
                <w:szCs w:val="18"/>
              </w:rPr>
            </w:pPr>
            <w:r w:rsidRPr="00E507D0">
              <w:rPr>
                <w:rStyle w:val="Normal"/>
                <w:rFonts w:ascii="Arial Narrow" w:hAnsi="Arial Narrow"/>
                <w:color w:val="000000"/>
                <w:sz w:val="18"/>
                <w:szCs w:val="18"/>
              </w:rPr>
              <w:t>4490,77</w:t>
            </w:r>
          </w:p>
        </w:tc>
      </w:tr>
      <w:tr w:rsidR="00F62931" w:rsidRPr="00E507D0" w:rsidTr="002C12F7">
        <w:trPr>
          <w:trHeight w:val="284"/>
        </w:trPr>
        <w:tc>
          <w:tcPr>
            <w:tcW w:w="4395" w:type="dxa"/>
            <w:tcBorders>
              <w:top w:val="single" w:sz="4" w:space="0" w:color="auto"/>
              <w:left w:val="nil"/>
              <w:bottom w:val="single" w:sz="4" w:space="0" w:color="auto"/>
              <w:right w:val="nil"/>
            </w:tcBorders>
            <w:shd w:val="clear" w:color="000000" w:fill="FFFFFF"/>
            <w:noWrap/>
            <w:vAlign w:val="center"/>
            <w:hideMark/>
          </w:tcPr>
          <w:p w:rsidR="00F62931" w:rsidRPr="00E507D0" w:rsidRDefault="00F62931" w:rsidP="002C12F7">
            <w:pPr>
              <w:spacing w:after="0"/>
              <w:ind w:firstLine="0"/>
              <w:jc w:val="left"/>
              <w:rPr>
                <w:rFonts w:ascii="Arial Narrow" w:hAnsi="Arial Narrow"/>
                <w:color w:val="000000"/>
                <w:sz w:val="18"/>
                <w:szCs w:val="18"/>
              </w:rPr>
            </w:pPr>
            <w:r w:rsidRPr="00E507D0">
              <w:rPr>
                <w:rStyle w:val="Normal"/>
                <w:rFonts w:ascii="Arial Narrow" w:hAnsi="Arial Narrow"/>
                <w:color w:val="000000"/>
                <w:sz w:val="18"/>
                <w:szCs w:val="18"/>
              </w:rPr>
              <w:t>Diru-sarrera arruntak (1. kapitulutik 5.era)</w:t>
            </w:r>
          </w:p>
        </w:tc>
        <w:tc>
          <w:tcPr>
            <w:tcW w:w="1699" w:type="dxa"/>
            <w:tcBorders>
              <w:top w:val="single" w:sz="4" w:space="0" w:color="auto"/>
              <w:left w:val="nil"/>
              <w:bottom w:val="single" w:sz="4" w:space="0" w:color="auto"/>
              <w:right w:val="nil"/>
            </w:tcBorders>
            <w:shd w:val="clear" w:color="000000" w:fill="FFFFFF"/>
            <w:noWrap/>
            <w:vAlign w:val="center"/>
            <w:hideMark/>
          </w:tcPr>
          <w:p w:rsidR="00F62931" w:rsidRPr="00E507D0" w:rsidRDefault="00F62931" w:rsidP="002C12F7">
            <w:pPr>
              <w:spacing w:after="0"/>
              <w:ind w:firstLine="0"/>
              <w:jc w:val="right"/>
              <w:rPr>
                <w:rFonts w:ascii="Arial Narrow" w:hAnsi="Arial Narrow"/>
                <w:color w:val="000000"/>
                <w:sz w:val="18"/>
                <w:szCs w:val="18"/>
              </w:rPr>
            </w:pPr>
            <w:r w:rsidRPr="00E507D0">
              <w:rPr>
                <w:rStyle w:val="Normal"/>
                <w:rFonts w:ascii="Arial Narrow" w:hAnsi="Arial Narrow"/>
                <w:color w:val="000000"/>
                <w:sz w:val="18"/>
                <w:szCs w:val="18"/>
              </w:rPr>
              <w:t>18.441.622</w:t>
            </w:r>
          </w:p>
        </w:tc>
        <w:tc>
          <w:tcPr>
            <w:tcW w:w="1983" w:type="dxa"/>
            <w:tcBorders>
              <w:top w:val="single" w:sz="4" w:space="0" w:color="auto"/>
              <w:left w:val="nil"/>
              <w:bottom w:val="single" w:sz="4" w:space="0" w:color="auto"/>
              <w:right w:val="nil"/>
            </w:tcBorders>
            <w:shd w:val="clear" w:color="000000" w:fill="FFFFFF"/>
            <w:noWrap/>
            <w:vAlign w:val="center"/>
            <w:hideMark/>
          </w:tcPr>
          <w:p w:rsidR="00F62931" w:rsidRPr="00E507D0" w:rsidRDefault="00F62931" w:rsidP="002C12F7">
            <w:pPr>
              <w:spacing w:after="0"/>
              <w:ind w:firstLine="0"/>
              <w:jc w:val="right"/>
              <w:rPr>
                <w:rFonts w:ascii="Arial Narrow" w:hAnsi="Arial Narrow"/>
                <w:color w:val="000000"/>
                <w:sz w:val="18"/>
                <w:szCs w:val="18"/>
              </w:rPr>
            </w:pPr>
            <w:r w:rsidRPr="00E507D0">
              <w:rPr>
                <w:rStyle w:val="Normal"/>
                <w:rFonts w:ascii="Arial Narrow" w:hAnsi="Arial Narrow"/>
                <w:color w:val="000000"/>
                <w:sz w:val="18"/>
                <w:szCs w:val="18"/>
              </w:rPr>
              <w:t>14.105.842</w:t>
            </w:r>
          </w:p>
        </w:tc>
        <w:tc>
          <w:tcPr>
            <w:tcW w:w="1419" w:type="dxa"/>
            <w:tcBorders>
              <w:top w:val="single" w:sz="4" w:space="0" w:color="auto"/>
              <w:left w:val="nil"/>
              <w:bottom w:val="single" w:sz="4" w:space="0" w:color="auto"/>
              <w:right w:val="nil"/>
            </w:tcBorders>
            <w:shd w:val="clear" w:color="000000" w:fill="FFFFFF"/>
            <w:noWrap/>
            <w:vAlign w:val="center"/>
            <w:hideMark/>
          </w:tcPr>
          <w:p w:rsidR="00F62931" w:rsidRPr="00E507D0" w:rsidRDefault="00F62931" w:rsidP="002C12F7">
            <w:pPr>
              <w:spacing w:after="0"/>
              <w:ind w:firstLine="0"/>
              <w:jc w:val="right"/>
              <w:rPr>
                <w:rFonts w:ascii="Arial Narrow" w:hAnsi="Arial Narrow"/>
                <w:color w:val="000000"/>
                <w:sz w:val="18"/>
                <w:szCs w:val="18"/>
              </w:rPr>
            </w:pPr>
            <w:r w:rsidRPr="00E507D0">
              <w:rPr>
                <w:rStyle w:val="Normal"/>
                <w:rFonts w:ascii="Arial Narrow" w:hAnsi="Arial Narrow"/>
                <w:color w:val="000000"/>
                <w:sz w:val="18"/>
                <w:szCs w:val="18"/>
              </w:rPr>
              <w:t>30,74</w:t>
            </w:r>
          </w:p>
        </w:tc>
      </w:tr>
      <w:tr w:rsidR="00F62931" w:rsidRPr="00E507D0" w:rsidTr="002C12F7">
        <w:trPr>
          <w:trHeight w:val="255"/>
        </w:trPr>
        <w:tc>
          <w:tcPr>
            <w:tcW w:w="4395" w:type="dxa"/>
            <w:tcBorders>
              <w:top w:val="single" w:sz="4" w:space="0" w:color="auto"/>
              <w:left w:val="nil"/>
              <w:bottom w:val="single" w:sz="2" w:space="0" w:color="auto"/>
              <w:right w:val="nil"/>
            </w:tcBorders>
            <w:shd w:val="clear" w:color="000000" w:fill="FFFFFF"/>
            <w:noWrap/>
            <w:vAlign w:val="center"/>
            <w:hideMark/>
          </w:tcPr>
          <w:p w:rsidR="00F62931" w:rsidRPr="00E507D0" w:rsidRDefault="00F62931" w:rsidP="002C12F7">
            <w:pPr>
              <w:spacing w:after="0"/>
              <w:ind w:firstLine="0"/>
              <w:jc w:val="left"/>
              <w:rPr>
                <w:rFonts w:ascii="Arial Narrow" w:hAnsi="Arial Narrow"/>
                <w:color w:val="000000"/>
                <w:sz w:val="18"/>
                <w:szCs w:val="18"/>
              </w:rPr>
            </w:pPr>
            <w:r w:rsidRPr="00E507D0">
              <w:rPr>
                <w:rStyle w:val="Normal"/>
                <w:rFonts w:ascii="Arial Narrow" w:hAnsi="Arial Narrow"/>
                <w:color w:val="000000"/>
                <w:sz w:val="18"/>
                <w:szCs w:val="18"/>
              </w:rPr>
              <w:t>6. Inbertsio errealen besterentzea</w:t>
            </w:r>
          </w:p>
        </w:tc>
        <w:tc>
          <w:tcPr>
            <w:tcW w:w="1699" w:type="dxa"/>
            <w:tcBorders>
              <w:top w:val="single" w:sz="4" w:space="0" w:color="auto"/>
              <w:left w:val="nil"/>
              <w:bottom w:val="single" w:sz="2" w:space="0" w:color="auto"/>
              <w:right w:val="nil"/>
            </w:tcBorders>
            <w:shd w:val="clear" w:color="000000" w:fill="FFFFFF"/>
            <w:noWrap/>
            <w:vAlign w:val="center"/>
            <w:hideMark/>
          </w:tcPr>
          <w:p w:rsidR="00F62931" w:rsidRPr="00E507D0" w:rsidRDefault="00F62931" w:rsidP="002C12F7">
            <w:pPr>
              <w:spacing w:after="0"/>
              <w:ind w:firstLine="0"/>
              <w:jc w:val="right"/>
              <w:rPr>
                <w:rFonts w:ascii="Arial Narrow" w:hAnsi="Arial Narrow"/>
                <w:color w:val="000000"/>
                <w:sz w:val="18"/>
                <w:szCs w:val="18"/>
              </w:rPr>
            </w:pPr>
            <w:r w:rsidRPr="00E507D0">
              <w:rPr>
                <w:rStyle w:val="Normal"/>
                <w:rFonts w:ascii="Arial Narrow" w:hAnsi="Arial Narrow"/>
                <w:color w:val="000000"/>
                <w:sz w:val="18"/>
                <w:szCs w:val="18"/>
              </w:rPr>
              <w:t>-</w:t>
            </w:r>
          </w:p>
        </w:tc>
        <w:tc>
          <w:tcPr>
            <w:tcW w:w="1983" w:type="dxa"/>
            <w:tcBorders>
              <w:top w:val="single" w:sz="4" w:space="0" w:color="auto"/>
              <w:left w:val="nil"/>
              <w:bottom w:val="single" w:sz="2" w:space="0" w:color="auto"/>
              <w:right w:val="nil"/>
            </w:tcBorders>
            <w:shd w:val="clear" w:color="000000" w:fill="FFFFFF"/>
            <w:noWrap/>
            <w:vAlign w:val="center"/>
            <w:hideMark/>
          </w:tcPr>
          <w:p w:rsidR="00F62931" w:rsidRPr="00E507D0" w:rsidRDefault="00F62931" w:rsidP="002C12F7">
            <w:pPr>
              <w:spacing w:after="0"/>
              <w:ind w:firstLine="0"/>
              <w:jc w:val="right"/>
              <w:rPr>
                <w:rFonts w:ascii="Arial Narrow" w:hAnsi="Arial Narrow"/>
                <w:color w:val="000000"/>
                <w:sz w:val="18"/>
                <w:szCs w:val="18"/>
              </w:rPr>
            </w:pPr>
            <w:r w:rsidRPr="00E507D0">
              <w:rPr>
                <w:rStyle w:val="Normal"/>
                <w:rFonts w:ascii="Arial Narrow" w:hAnsi="Arial Narrow"/>
                <w:color w:val="000000"/>
                <w:sz w:val="18"/>
                <w:szCs w:val="18"/>
              </w:rPr>
              <w:t>-</w:t>
            </w:r>
          </w:p>
        </w:tc>
        <w:tc>
          <w:tcPr>
            <w:tcW w:w="1419" w:type="dxa"/>
            <w:tcBorders>
              <w:top w:val="single" w:sz="4" w:space="0" w:color="auto"/>
              <w:left w:val="nil"/>
              <w:bottom w:val="single" w:sz="2" w:space="0" w:color="auto"/>
              <w:right w:val="nil"/>
            </w:tcBorders>
            <w:shd w:val="clear" w:color="000000" w:fill="FFFFFF"/>
            <w:noWrap/>
            <w:vAlign w:val="center"/>
            <w:hideMark/>
          </w:tcPr>
          <w:p w:rsidR="00F62931" w:rsidRPr="00E507D0" w:rsidRDefault="00F62931" w:rsidP="002C12F7">
            <w:pPr>
              <w:spacing w:after="0"/>
              <w:ind w:firstLine="0"/>
              <w:jc w:val="right"/>
              <w:rPr>
                <w:rFonts w:ascii="Arial Narrow" w:hAnsi="Arial Narrow"/>
                <w:color w:val="000000"/>
                <w:sz w:val="18"/>
                <w:szCs w:val="18"/>
              </w:rPr>
            </w:pPr>
            <w:r w:rsidRPr="00E507D0">
              <w:rPr>
                <w:rStyle w:val="Normal"/>
                <w:rFonts w:ascii="Arial Narrow" w:hAnsi="Arial Narrow"/>
                <w:color w:val="000000"/>
                <w:sz w:val="18"/>
                <w:szCs w:val="18"/>
              </w:rPr>
              <w:t> </w:t>
            </w:r>
          </w:p>
        </w:tc>
      </w:tr>
      <w:tr w:rsidR="00F62931" w:rsidRPr="00E507D0" w:rsidTr="002C12F7">
        <w:trPr>
          <w:trHeight w:val="255"/>
        </w:trPr>
        <w:tc>
          <w:tcPr>
            <w:tcW w:w="4395" w:type="dxa"/>
            <w:tcBorders>
              <w:top w:val="single" w:sz="2" w:space="0" w:color="auto"/>
              <w:left w:val="nil"/>
              <w:bottom w:val="single" w:sz="2" w:space="0" w:color="auto"/>
              <w:right w:val="nil"/>
            </w:tcBorders>
            <w:shd w:val="clear" w:color="000000" w:fill="FFFFFF"/>
            <w:noWrap/>
            <w:vAlign w:val="center"/>
            <w:hideMark/>
          </w:tcPr>
          <w:p w:rsidR="00F62931" w:rsidRPr="00E507D0" w:rsidRDefault="00F62931" w:rsidP="002C12F7">
            <w:pPr>
              <w:spacing w:after="0"/>
              <w:ind w:firstLine="0"/>
              <w:jc w:val="left"/>
              <w:rPr>
                <w:rFonts w:ascii="Arial Narrow" w:hAnsi="Arial Narrow"/>
                <w:color w:val="000000"/>
                <w:sz w:val="18"/>
                <w:szCs w:val="18"/>
              </w:rPr>
            </w:pPr>
            <w:r w:rsidRPr="00E507D0">
              <w:rPr>
                <w:rStyle w:val="Normal"/>
                <w:rFonts w:ascii="Arial Narrow" w:hAnsi="Arial Narrow"/>
                <w:color w:val="000000"/>
                <w:sz w:val="18"/>
                <w:szCs w:val="18"/>
              </w:rPr>
              <w:t>7. Kapital-transferentziak</w:t>
            </w:r>
          </w:p>
        </w:tc>
        <w:tc>
          <w:tcPr>
            <w:tcW w:w="1699" w:type="dxa"/>
            <w:tcBorders>
              <w:top w:val="single" w:sz="2" w:space="0" w:color="auto"/>
              <w:left w:val="nil"/>
              <w:bottom w:val="single" w:sz="2" w:space="0" w:color="auto"/>
              <w:right w:val="nil"/>
            </w:tcBorders>
            <w:shd w:val="clear" w:color="000000" w:fill="FFFFFF"/>
            <w:noWrap/>
            <w:vAlign w:val="center"/>
            <w:hideMark/>
          </w:tcPr>
          <w:p w:rsidR="00F62931" w:rsidRPr="00E507D0" w:rsidRDefault="00F62931" w:rsidP="002C12F7">
            <w:pPr>
              <w:spacing w:after="0"/>
              <w:ind w:firstLine="0"/>
              <w:jc w:val="right"/>
              <w:rPr>
                <w:rFonts w:ascii="Arial Narrow" w:hAnsi="Arial Narrow"/>
                <w:color w:val="000000"/>
                <w:sz w:val="18"/>
                <w:szCs w:val="18"/>
              </w:rPr>
            </w:pPr>
            <w:r w:rsidRPr="00E507D0">
              <w:rPr>
                <w:rStyle w:val="Normal"/>
                <w:rFonts w:ascii="Arial Narrow" w:hAnsi="Arial Narrow"/>
                <w:color w:val="000000"/>
                <w:sz w:val="18"/>
                <w:szCs w:val="18"/>
              </w:rPr>
              <w:t>10.775</w:t>
            </w:r>
          </w:p>
        </w:tc>
        <w:tc>
          <w:tcPr>
            <w:tcW w:w="1983" w:type="dxa"/>
            <w:tcBorders>
              <w:top w:val="single" w:sz="2" w:space="0" w:color="auto"/>
              <w:left w:val="nil"/>
              <w:bottom w:val="single" w:sz="2" w:space="0" w:color="auto"/>
              <w:right w:val="nil"/>
            </w:tcBorders>
            <w:shd w:val="clear" w:color="000000" w:fill="FFFFFF"/>
            <w:noWrap/>
            <w:vAlign w:val="center"/>
            <w:hideMark/>
          </w:tcPr>
          <w:p w:rsidR="00F62931" w:rsidRPr="00E507D0" w:rsidRDefault="00F62931" w:rsidP="002C12F7">
            <w:pPr>
              <w:spacing w:after="0"/>
              <w:ind w:firstLine="0"/>
              <w:jc w:val="right"/>
              <w:rPr>
                <w:rFonts w:ascii="Arial Narrow" w:hAnsi="Arial Narrow"/>
                <w:color w:val="000000"/>
                <w:sz w:val="18"/>
                <w:szCs w:val="18"/>
              </w:rPr>
            </w:pPr>
            <w:r w:rsidRPr="00E507D0">
              <w:rPr>
                <w:rStyle w:val="Normal"/>
                <w:rFonts w:ascii="Arial Narrow" w:hAnsi="Arial Narrow"/>
                <w:color w:val="000000"/>
                <w:sz w:val="18"/>
                <w:szCs w:val="18"/>
              </w:rPr>
              <w:t>-7.623</w:t>
            </w:r>
          </w:p>
        </w:tc>
        <w:tc>
          <w:tcPr>
            <w:tcW w:w="1419" w:type="dxa"/>
            <w:tcBorders>
              <w:top w:val="single" w:sz="2" w:space="0" w:color="auto"/>
              <w:left w:val="nil"/>
              <w:bottom w:val="single" w:sz="2" w:space="0" w:color="auto"/>
              <w:right w:val="nil"/>
            </w:tcBorders>
            <w:shd w:val="clear" w:color="000000" w:fill="FFFFFF"/>
            <w:noWrap/>
            <w:vAlign w:val="center"/>
            <w:hideMark/>
          </w:tcPr>
          <w:p w:rsidR="00F62931" w:rsidRPr="00E507D0" w:rsidRDefault="00F62931" w:rsidP="002C12F7">
            <w:pPr>
              <w:spacing w:after="0"/>
              <w:ind w:firstLine="0"/>
              <w:jc w:val="right"/>
              <w:rPr>
                <w:rFonts w:ascii="Arial Narrow" w:hAnsi="Arial Narrow"/>
                <w:color w:val="000000"/>
                <w:sz w:val="18"/>
                <w:szCs w:val="18"/>
              </w:rPr>
            </w:pPr>
            <w:r w:rsidRPr="00E507D0">
              <w:rPr>
                <w:rStyle w:val="Normal"/>
                <w:rFonts w:ascii="Arial Narrow" w:hAnsi="Arial Narrow"/>
                <w:color w:val="000000"/>
                <w:sz w:val="18"/>
                <w:szCs w:val="18"/>
              </w:rPr>
              <w:t>241,34</w:t>
            </w:r>
          </w:p>
        </w:tc>
      </w:tr>
      <w:tr w:rsidR="00F62931" w:rsidRPr="00E507D0" w:rsidTr="002C12F7">
        <w:trPr>
          <w:trHeight w:val="255"/>
        </w:trPr>
        <w:tc>
          <w:tcPr>
            <w:tcW w:w="4395" w:type="dxa"/>
            <w:tcBorders>
              <w:top w:val="single" w:sz="2" w:space="0" w:color="auto"/>
              <w:left w:val="nil"/>
              <w:bottom w:val="single" w:sz="2" w:space="0" w:color="auto"/>
              <w:right w:val="nil"/>
            </w:tcBorders>
            <w:shd w:val="clear" w:color="000000" w:fill="FFFFFF"/>
            <w:noWrap/>
            <w:vAlign w:val="center"/>
            <w:hideMark/>
          </w:tcPr>
          <w:p w:rsidR="00F62931" w:rsidRPr="00E507D0" w:rsidRDefault="00F62931" w:rsidP="002C12F7">
            <w:pPr>
              <w:spacing w:after="0"/>
              <w:ind w:firstLine="0"/>
              <w:jc w:val="left"/>
              <w:rPr>
                <w:rFonts w:ascii="Arial Narrow" w:hAnsi="Arial Narrow"/>
                <w:color w:val="000000"/>
                <w:sz w:val="18"/>
                <w:szCs w:val="18"/>
              </w:rPr>
            </w:pPr>
            <w:r w:rsidRPr="00E507D0">
              <w:rPr>
                <w:rStyle w:val="Normal"/>
                <w:rFonts w:ascii="Arial Narrow" w:hAnsi="Arial Narrow"/>
                <w:color w:val="000000"/>
                <w:sz w:val="18"/>
                <w:szCs w:val="18"/>
              </w:rPr>
              <w:t>8. Finantza-aktiboak</w:t>
            </w:r>
          </w:p>
        </w:tc>
        <w:tc>
          <w:tcPr>
            <w:tcW w:w="1699" w:type="dxa"/>
            <w:tcBorders>
              <w:top w:val="single" w:sz="2" w:space="0" w:color="auto"/>
              <w:left w:val="nil"/>
              <w:bottom w:val="single" w:sz="2" w:space="0" w:color="auto"/>
              <w:right w:val="nil"/>
            </w:tcBorders>
            <w:shd w:val="clear" w:color="000000" w:fill="FFFFFF"/>
            <w:noWrap/>
            <w:vAlign w:val="center"/>
            <w:hideMark/>
          </w:tcPr>
          <w:p w:rsidR="00F62931" w:rsidRPr="00E507D0" w:rsidRDefault="00F62931" w:rsidP="002C12F7">
            <w:pPr>
              <w:spacing w:after="0"/>
              <w:ind w:firstLine="0"/>
              <w:jc w:val="right"/>
              <w:rPr>
                <w:rFonts w:ascii="Arial Narrow" w:hAnsi="Arial Narrow"/>
                <w:color w:val="000000"/>
                <w:sz w:val="18"/>
                <w:szCs w:val="18"/>
              </w:rPr>
            </w:pPr>
            <w:r w:rsidRPr="00E507D0">
              <w:rPr>
                <w:rStyle w:val="Normal"/>
                <w:rFonts w:ascii="Arial Narrow" w:hAnsi="Arial Narrow"/>
                <w:color w:val="000000"/>
                <w:sz w:val="18"/>
                <w:szCs w:val="18"/>
              </w:rPr>
              <w:t>-</w:t>
            </w:r>
          </w:p>
        </w:tc>
        <w:tc>
          <w:tcPr>
            <w:tcW w:w="1983" w:type="dxa"/>
            <w:tcBorders>
              <w:top w:val="single" w:sz="2" w:space="0" w:color="auto"/>
              <w:left w:val="nil"/>
              <w:bottom w:val="single" w:sz="2" w:space="0" w:color="auto"/>
              <w:right w:val="nil"/>
            </w:tcBorders>
            <w:shd w:val="clear" w:color="000000" w:fill="FFFFFF"/>
            <w:noWrap/>
            <w:vAlign w:val="center"/>
            <w:hideMark/>
          </w:tcPr>
          <w:p w:rsidR="00F62931" w:rsidRPr="00E507D0" w:rsidRDefault="00F62931" w:rsidP="002C12F7">
            <w:pPr>
              <w:spacing w:after="0"/>
              <w:ind w:firstLine="0"/>
              <w:jc w:val="right"/>
              <w:rPr>
                <w:rFonts w:ascii="Arial Narrow" w:hAnsi="Arial Narrow"/>
                <w:color w:val="000000"/>
                <w:sz w:val="18"/>
                <w:szCs w:val="18"/>
              </w:rPr>
            </w:pPr>
            <w:r w:rsidRPr="00E507D0">
              <w:rPr>
                <w:rStyle w:val="Normal"/>
                <w:rFonts w:ascii="Arial Narrow" w:hAnsi="Arial Narrow"/>
                <w:color w:val="000000"/>
                <w:sz w:val="18"/>
                <w:szCs w:val="18"/>
              </w:rPr>
              <w:t>-</w:t>
            </w:r>
          </w:p>
        </w:tc>
        <w:tc>
          <w:tcPr>
            <w:tcW w:w="1419" w:type="dxa"/>
            <w:tcBorders>
              <w:top w:val="single" w:sz="2" w:space="0" w:color="auto"/>
              <w:left w:val="nil"/>
              <w:bottom w:val="single" w:sz="2" w:space="0" w:color="auto"/>
              <w:right w:val="nil"/>
            </w:tcBorders>
            <w:shd w:val="clear" w:color="000000" w:fill="FFFFFF"/>
            <w:noWrap/>
            <w:vAlign w:val="center"/>
            <w:hideMark/>
          </w:tcPr>
          <w:p w:rsidR="00F62931" w:rsidRPr="00E507D0" w:rsidRDefault="00F62931" w:rsidP="002C12F7">
            <w:pPr>
              <w:spacing w:after="0"/>
              <w:ind w:firstLine="0"/>
              <w:jc w:val="right"/>
              <w:rPr>
                <w:rFonts w:ascii="Arial Narrow" w:hAnsi="Arial Narrow"/>
                <w:color w:val="000000"/>
                <w:sz w:val="18"/>
                <w:szCs w:val="18"/>
              </w:rPr>
            </w:pPr>
            <w:r w:rsidRPr="00E507D0">
              <w:rPr>
                <w:rStyle w:val="Normal"/>
                <w:rFonts w:ascii="Arial Narrow" w:hAnsi="Arial Narrow"/>
                <w:color w:val="000000"/>
                <w:sz w:val="18"/>
                <w:szCs w:val="18"/>
              </w:rPr>
              <w:t> </w:t>
            </w:r>
          </w:p>
        </w:tc>
      </w:tr>
      <w:tr w:rsidR="00F62931" w:rsidRPr="00E507D0" w:rsidTr="002C12F7">
        <w:trPr>
          <w:trHeight w:val="255"/>
        </w:trPr>
        <w:tc>
          <w:tcPr>
            <w:tcW w:w="4395" w:type="dxa"/>
            <w:tcBorders>
              <w:top w:val="single" w:sz="2" w:space="0" w:color="auto"/>
              <w:left w:val="nil"/>
              <w:bottom w:val="single" w:sz="4" w:space="0" w:color="auto"/>
              <w:right w:val="nil"/>
            </w:tcBorders>
            <w:shd w:val="clear" w:color="000000" w:fill="FFFFFF"/>
            <w:noWrap/>
            <w:vAlign w:val="center"/>
            <w:hideMark/>
          </w:tcPr>
          <w:p w:rsidR="00F62931" w:rsidRPr="00E507D0" w:rsidRDefault="00F62931" w:rsidP="002C12F7">
            <w:pPr>
              <w:spacing w:after="0"/>
              <w:ind w:firstLine="0"/>
              <w:jc w:val="left"/>
              <w:rPr>
                <w:rFonts w:ascii="Arial Narrow" w:hAnsi="Arial Narrow"/>
                <w:color w:val="000000"/>
                <w:sz w:val="18"/>
                <w:szCs w:val="18"/>
              </w:rPr>
            </w:pPr>
            <w:r w:rsidRPr="00E507D0">
              <w:rPr>
                <w:rStyle w:val="Normal"/>
                <w:rFonts w:ascii="Arial Narrow" w:hAnsi="Arial Narrow"/>
                <w:color w:val="000000"/>
                <w:sz w:val="18"/>
                <w:szCs w:val="18"/>
              </w:rPr>
              <w:t>9. Finantza-pasiboak</w:t>
            </w:r>
          </w:p>
        </w:tc>
        <w:tc>
          <w:tcPr>
            <w:tcW w:w="1699" w:type="dxa"/>
            <w:tcBorders>
              <w:top w:val="single" w:sz="2" w:space="0" w:color="auto"/>
              <w:left w:val="nil"/>
              <w:bottom w:val="single" w:sz="4" w:space="0" w:color="auto"/>
              <w:right w:val="nil"/>
            </w:tcBorders>
            <w:shd w:val="clear" w:color="000000" w:fill="FFFFFF"/>
            <w:noWrap/>
            <w:vAlign w:val="center"/>
            <w:hideMark/>
          </w:tcPr>
          <w:p w:rsidR="00F62931" w:rsidRPr="00E507D0" w:rsidRDefault="00F62931" w:rsidP="002C12F7">
            <w:pPr>
              <w:spacing w:after="0"/>
              <w:ind w:firstLine="0"/>
              <w:jc w:val="right"/>
              <w:rPr>
                <w:rFonts w:ascii="Arial Narrow" w:hAnsi="Arial Narrow"/>
                <w:color w:val="000000"/>
                <w:sz w:val="18"/>
                <w:szCs w:val="18"/>
              </w:rPr>
            </w:pPr>
            <w:r w:rsidRPr="00E507D0">
              <w:rPr>
                <w:rStyle w:val="Normal"/>
                <w:rFonts w:ascii="Arial Narrow" w:hAnsi="Arial Narrow"/>
                <w:color w:val="000000"/>
                <w:sz w:val="18"/>
                <w:szCs w:val="18"/>
              </w:rPr>
              <w:t>-</w:t>
            </w:r>
          </w:p>
        </w:tc>
        <w:tc>
          <w:tcPr>
            <w:tcW w:w="1983" w:type="dxa"/>
            <w:tcBorders>
              <w:top w:val="single" w:sz="2" w:space="0" w:color="auto"/>
              <w:left w:val="nil"/>
              <w:bottom w:val="single" w:sz="4" w:space="0" w:color="auto"/>
              <w:right w:val="nil"/>
            </w:tcBorders>
            <w:shd w:val="clear" w:color="000000" w:fill="FFFFFF"/>
            <w:noWrap/>
            <w:vAlign w:val="center"/>
            <w:hideMark/>
          </w:tcPr>
          <w:p w:rsidR="00F62931" w:rsidRPr="00E507D0" w:rsidRDefault="00F62931" w:rsidP="002C12F7">
            <w:pPr>
              <w:spacing w:after="0"/>
              <w:ind w:firstLine="0"/>
              <w:jc w:val="right"/>
              <w:rPr>
                <w:rFonts w:ascii="Arial Narrow" w:hAnsi="Arial Narrow"/>
                <w:color w:val="000000"/>
                <w:sz w:val="18"/>
                <w:szCs w:val="18"/>
              </w:rPr>
            </w:pPr>
            <w:r w:rsidRPr="00E507D0">
              <w:rPr>
                <w:rStyle w:val="Normal"/>
                <w:rFonts w:ascii="Arial Narrow" w:hAnsi="Arial Narrow"/>
                <w:color w:val="000000"/>
                <w:sz w:val="18"/>
                <w:szCs w:val="18"/>
              </w:rPr>
              <w:t>-</w:t>
            </w:r>
          </w:p>
        </w:tc>
        <w:tc>
          <w:tcPr>
            <w:tcW w:w="1419" w:type="dxa"/>
            <w:tcBorders>
              <w:top w:val="single" w:sz="2" w:space="0" w:color="auto"/>
              <w:left w:val="nil"/>
              <w:bottom w:val="single" w:sz="4" w:space="0" w:color="auto"/>
              <w:right w:val="nil"/>
            </w:tcBorders>
            <w:shd w:val="clear" w:color="000000" w:fill="FFFFFF"/>
            <w:noWrap/>
            <w:vAlign w:val="center"/>
            <w:hideMark/>
          </w:tcPr>
          <w:p w:rsidR="00F62931" w:rsidRPr="00E507D0" w:rsidRDefault="00F62931" w:rsidP="002C12F7">
            <w:pPr>
              <w:spacing w:after="0"/>
              <w:ind w:firstLine="0"/>
              <w:jc w:val="right"/>
              <w:rPr>
                <w:rFonts w:ascii="Arial Narrow" w:hAnsi="Arial Narrow"/>
                <w:color w:val="000000"/>
                <w:sz w:val="18"/>
                <w:szCs w:val="18"/>
              </w:rPr>
            </w:pPr>
            <w:r w:rsidRPr="00E507D0">
              <w:rPr>
                <w:rStyle w:val="Normal"/>
                <w:rFonts w:ascii="Arial Narrow" w:hAnsi="Arial Narrow"/>
                <w:color w:val="000000"/>
                <w:sz w:val="18"/>
                <w:szCs w:val="18"/>
              </w:rPr>
              <w:t> </w:t>
            </w:r>
          </w:p>
        </w:tc>
      </w:tr>
      <w:tr w:rsidR="00F62931" w:rsidRPr="00E507D0" w:rsidTr="002C12F7">
        <w:trPr>
          <w:trHeight w:val="284"/>
        </w:trPr>
        <w:tc>
          <w:tcPr>
            <w:tcW w:w="4395" w:type="dxa"/>
            <w:tcBorders>
              <w:top w:val="single" w:sz="4" w:space="0" w:color="auto"/>
              <w:left w:val="nil"/>
              <w:bottom w:val="single" w:sz="4" w:space="0" w:color="auto"/>
              <w:right w:val="nil"/>
            </w:tcBorders>
            <w:shd w:val="clear" w:color="000000" w:fill="FFFFFF"/>
            <w:noWrap/>
            <w:vAlign w:val="center"/>
            <w:hideMark/>
          </w:tcPr>
          <w:p w:rsidR="00F62931" w:rsidRPr="00E507D0" w:rsidRDefault="00F62931" w:rsidP="002C12F7">
            <w:pPr>
              <w:spacing w:after="0"/>
              <w:ind w:firstLine="0"/>
              <w:jc w:val="left"/>
              <w:rPr>
                <w:rFonts w:ascii="Arial Narrow" w:hAnsi="Arial Narrow"/>
                <w:color w:val="000000"/>
                <w:sz w:val="18"/>
                <w:szCs w:val="18"/>
              </w:rPr>
            </w:pPr>
            <w:r w:rsidRPr="00E507D0">
              <w:rPr>
                <w:rStyle w:val="Normal"/>
                <w:rFonts w:ascii="Arial Narrow" w:hAnsi="Arial Narrow"/>
                <w:color w:val="000000"/>
                <w:sz w:val="18"/>
                <w:szCs w:val="18"/>
              </w:rPr>
              <w:t>Kapitaleko diru-sarrerak eta finantza-eragiketak (6.etik 9.era)</w:t>
            </w:r>
          </w:p>
        </w:tc>
        <w:tc>
          <w:tcPr>
            <w:tcW w:w="1699" w:type="dxa"/>
            <w:tcBorders>
              <w:top w:val="single" w:sz="4" w:space="0" w:color="auto"/>
              <w:left w:val="nil"/>
              <w:bottom w:val="single" w:sz="4" w:space="0" w:color="auto"/>
              <w:right w:val="nil"/>
            </w:tcBorders>
            <w:shd w:val="clear" w:color="000000" w:fill="FFFFFF"/>
            <w:noWrap/>
            <w:vAlign w:val="center"/>
            <w:hideMark/>
          </w:tcPr>
          <w:p w:rsidR="00F62931" w:rsidRPr="00E507D0" w:rsidRDefault="00F62931" w:rsidP="002C12F7">
            <w:pPr>
              <w:spacing w:after="0"/>
              <w:ind w:firstLine="0"/>
              <w:jc w:val="right"/>
              <w:rPr>
                <w:rFonts w:ascii="Arial Narrow" w:hAnsi="Arial Narrow"/>
                <w:color w:val="000000"/>
                <w:sz w:val="18"/>
                <w:szCs w:val="18"/>
              </w:rPr>
            </w:pPr>
            <w:r w:rsidRPr="00E507D0">
              <w:rPr>
                <w:rStyle w:val="Normal"/>
                <w:rFonts w:ascii="Arial Narrow" w:hAnsi="Arial Narrow"/>
                <w:color w:val="000000"/>
                <w:sz w:val="18"/>
                <w:szCs w:val="18"/>
              </w:rPr>
              <w:t>10.775</w:t>
            </w:r>
          </w:p>
        </w:tc>
        <w:tc>
          <w:tcPr>
            <w:tcW w:w="1983" w:type="dxa"/>
            <w:tcBorders>
              <w:top w:val="single" w:sz="4" w:space="0" w:color="auto"/>
              <w:left w:val="nil"/>
              <w:bottom w:val="single" w:sz="4" w:space="0" w:color="auto"/>
              <w:right w:val="nil"/>
            </w:tcBorders>
            <w:shd w:val="clear" w:color="000000" w:fill="FFFFFF"/>
            <w:noWrap/>
            <w:vAlign w:val="center"/>
            <w:hideMark/>
          </w:tcPr>
          <w:p w:rsidR="00F62931" w:rsidRPr="00E507D0" w:rsidRDefault="00F62931" w:rsidP="002C12F7">
            <w:pPr>
              <w:spacing w:after="0"/>
              <w:ind w:firstLine="0"/>
              <w:jc w:val="right"/>
              <w:rPr>
                <w:rFonts w:ascii="Arial Narrow" w:hAnsi="Arial Narrow"/>
                <w:color w:val="000000"/>
                <w:sz w:val="18"/>
                <w:szCs w:val="18"/>
              </w:rPr>
            </w:pPr>
            <w:r w:rsidRPr="00E507D0">
              <w:rPr>
                <w:rStyle w:val="Normal"/>
                <w:rFonts w:ascii="Arial Narrow" w:hAnsi="Arial Narrow"/>
                <w:color w:val="000000"/>
                <w:sz w:val="18"/>
                <w:szCs w:val="18"/>
              </w:rPr>
              <w:t>-7.623</w:t>
            </w:r>
          </w:p>
        </w:tc>
        <w:tc>
          <w:tcPr>
            <w:tcW w:w="1419" w:type="dxa"/>
            <w:tcBorders>
              <w:top w:val="single" w:sz="4" w:space="0" w:color="auto"/>
              <w:left w:val="nil"/>
              <w:bottom w:val="single" w:sz="4" w:space="0" w:color="auto"/>
              <w:right w:val="nil"/>
            </w:tcBorders>
            <w:shd w:val="clear" w:color="000000" w:fill="FFFFFF"/>
            <w:noWrap/>
            <w:vAlign w:val="center"/>
            <w:hideMark/>
          </w:tcPr>
          <w:p w:rsidR="00F62931" w:rsidRPr="00E507D0" w:rsidRDefault="00F62931" w:rsidP="002C12F7">
            <w:pPr>
              <w:spacing w:after="0"/>
              <w:ind w:firstLine="0"/>
              <w:jc w:val="right"/>
              <w:rPr>
                <w:rFonts w:ascii="Arial Narrow" w:hAnsi="Arial Narrow"/>
                <w:color w:val="000000"/>
                <w:sz w:val="18"/>
                <w:szCs w:val="18"/>
              </w:rPr>
            </w:pPr>
            <w:r w:rsidRPr="00E507D0">
              <w:rPr>
                <w:rStyle w:val="Normal"/>
                <w:rFonts w:ascii="Arial Narrow" w:hAnsi="Arial Narrow"/>
                <w:color w:val="000000"/>
                <w:sz w:val="18"/>
                <w:szCs w:val="18"/>
              </w:rPr>
              <w:t>241,34</w:t>
            </w:r>
          </w:p>
        </w:tc>
      </w:tr>
      <w:tr w:rsidR="00F62931" w:rsidRPr="00E507D0" w:rsidTr="002C12F7">
        <w:trPr>
          <w:trHeight w:val="312"/>
        </w:trPr>
        <w:tc>
          <w:tcPr>
            <w:tcW w:w="4395" w:type="dxa"/>
            <w:tcBorders>
              <w:top w:val="single" w:sz="4" w:space="0" w:color="auto"/>
              <w:left w:val="nil"/>
              <w:bottom w:val="single" w:sz="4" w:space="0" w:color="auto"/>
              <w:right w:val="nil"/>
            </w:tcBorders>
            <w:shd w:val="clear" w:color="auto" w:fill="FABF8F"/>
            <w:noWrap/>
            <w:vAlign w:val="center"/>
            <w:hideMark/>
          </w:tcPr>
          <w:p w:rsidR="00F62931" w:rsidRPr="00E507D0" w:rsidRDefault="00F62931" w:rsidP="002C12F7">
            <w:pPr>
              <w:pStyle w:val="cuadroCabe"/>
              <w:jc w:val="left"/>
              <w:rPr>
                <w:szCs w:val="18"/>
              </w:rPr>
            </w:pPr>
            <w:r w:rsidRPr="00E507D0">
              <w:rPr>
                <w:rStyle w:val="atitulo2"/>
                <w:szCs w:val="18"/>
              </w:rPr>
              <w:t xml:space="preserve">Guztira </w:t>
            </w:r>
          </w:p>
        </w:tc>
        <w:tc>
          <w:tcPr>
            <w:tcW w:w="1699" w:type="dxa"/>
            <w:tcBorders>
              <w:top w:val="single" w:sz="4" w:space="0" w:color="auto"/>
              <w:left w:val="nil"/>
              <w:bottom w:val="single" w:sz="4" w:space="0" w:color="auto"/>
              <w:right w:val="nil"/>
            </w:tcBorders>
            <w:shd w:val="clear" w:color="auto" w:fill="FABF8F"/>
            <w:noWrap/>
            <w:vAlign w:val="center"/>
            <w:hideMark/>
          </w:tcPr>
          <w:p w:rsidR="00F62931" w:rsidRPr="00E507D0" w:rsidRDefault="00F62931" w:rsidP="002C12F7">
            <w:pPr>
              <w:pStyle w:val="cuadroCabe"/>
              <w:jc w:val="right"/>
              <w:rPr>
                <w:szCs w:val="18"/>
              </w:rPr>
            </w:pPr>
            <w:r w:rsidRPr="00E507D0">
              <w:rPr>
                <w:rStyle w:val="atitulo2"/>
                <w:szCs w:val="18"/>
              </w:rPr>
              <w:t>18.452.397</w:t>
            </w:r>
          </w:p>
        </w:tc>
        <w:tc>
          <w:tcPr>
            <w:tcW w:w="1983" w:type="dxa"/>
            <w:tcBorders>
              <w:top w:val="single" w:sz="4" w:space="0" w:color="auto"/>
              <w:left w:val="nil"/>
              <w:bottom w:val="single" w:sz="4" w:space="0" w:color="auto"/>
              <w:right w:val="nil"/>
            </w:tcBorders>
            <w:shd w:val="clear" w:color="auto" w:fill="FABF8F"/>
            <w:noWrap/>
            <w:vAlign w:val="center"/>
            <w:hideMark/>
          </w:tcPr>
          <w:p w:rsidR="00F62931" w:rsidRPr="00E507D0" w:rsidRDefault="00F62931" w:rsidP="002C12F7">
            <w:pPr>
              <w:pStyle w:val="cuadroCabe"/>
              <w:jc w:val="right"/>
              <w:rPr>
                <w:szCs w:val="18"/>
              </w:rPr>
            </w:pPr>
            <w:r w:rsidRPr="00E507D0">
              <w:rPr>
                <w:rStyle w:val="atitulo2"/>
                <w:szCs w:val="18"/>
              </w:rPr>
              <w:t>14.098.219</w:t>
            </w:r>
          </w:p>
        </w:tc>
        <w:tc>
          <w:tcPr>
            <w:tcW w:w="1419" w:type="dxa"/>
            <w:tcBorders>
              <w:top w:val="single" w:sz="4" w:space="0" w:color="auto"/>
              <w:left w:val="nil"/>
              <w:bottom w:val="single" w:sz="4" w:space="0" w:color="auto"/>
              <w:right w:val="nil"/>
            </w:tcBorders>
            <w:shd w:val="clear" w:color="auto" w:fill="FABF8F"/>
            <w:noWrap/>
            <w:vAlign w:val="center"/>
            <w:hideMark/>
          </w:tcPr>
          <w:p w:rsidR="00F62931" w:rsidRPr="00E507D0" w:rsidRDefault="00F62931" w:rsidP="002C12F7">
            <w:pPr>
              <w:pStyle w:val="cuadroCabe"/>
              <w:jc w:val="right"/>
              <w:rPr>
                <w:szCs w:val="18"/>
              </w:rPr>
            </w:pPr>
            <w:r w:rsidRPr="00E507D0">
              <w:rPr>
                <w:rStyle w:val="atitulo2"/>
                <w:szCs w:val="18"/>
              </w:rPr>
              <w:t>30,88</w:t>
            </w:r>
          </w:p>
        </w:tc>
      </w:tr>
    </w:tbl>
    <w:p w:rsidR="00F62931" w:rsidRPr="00B262F4" w:rsidRDefault="00F62931" w:rsidP="00F62931">
      <w:pPr>
        <w:pStyle w:val="texto"/>
        <w:spacing w:after="120"/>
        <w:rPr>
          <w:rFonts w:ascii="Helvetica LT Std" w:hAnsi="Helvetica LT Std"/>
          <w:sz w:val="19"/>
          <w:szCs w:val="19"/>
        </w:rPr>
      </w:pPr>
      <w:r w:rsidRPr="00B262F4">
        <w:rPr>
          <w:rFonts w:ascii="Helvetica LT Std" w:hAnsi="Helvetica LT Std"/>
          <w:sz w:val="19"/>
          <w:szCs w:val="19"/>
        </w:rPr>
        <w:fldChar w:fldCharType="end"/>
      </w:r>
    </w:p>
    <w:p w:rsidR="00F62931" w:rsidRDefault="00F62931" w:rsidP="00F62931">
      <w:pPr>
        <w:spacing w:after="0"/>
        <w:ind w:firstLine="0"/>
        <w:jc w:val="left"/>
        <w:rPr>
          <w:rFonts w:ascii="Helvetica LT Std" w:hAnsi="Helvetica LT Std"/>
          <w:spacing w:val="6"/>
          <w:sz w:val="19"/>
          <w:szCs w:val="19"/>
        </w:rPr>
      </w:pPr>
      <w:r>
        <w:rPr>
          <w:rFonts w:ascii="Helvetica LT Std" w:hAnsi="Helvetica LT Std"/>
          <w:sz w:val="19"/>
          <w:szCs w:val="19"/>
        </w:rPr>
        <w:br w:type="page"/>
      </w:r>
    </w:p>
    <w:p w:rsidR="00F62931" w:rsidRPr="00B262F4" w:rsidRDefault="00F62931" w:rsidP="00F62931">
      <w:pPr>
        <w:pStyle w:val="texto"/>
        <w:spacing w:after="60"/>
        <w:rPr>
          <w:rFonts w:ascii="Helvetica LT Std" w:hAnsi="Helvetica LT Std"/>
          <w:sz w:val="19"/>
          <w:szCs w:val="19"/>
        </w:rPr>
      </w:pPr>
      <w:r w:rsidRPr="00B262F4">
        <w:rPr>
          <w:rFonts w:ascii="Helvetica LT Std" w:hAnsi="Helvetica LT Std"/>
          <w:sz w:val="19"/>
          <w:szCs w:val="19"/>
        </w:rPr>
        <w:lastRenderedPageBreak/>
        <w:t>Ondorengo taulan udal zerga bakoitzak aitortutako eskubideen bilakaera erakusten da:</w:t>
      </w:r>
      <w:r w:rsidRPr="00B262F4">
        <w:rPr>
          <w:rFonts w:ascii="Helvetica LT Std" w:hAnsi="Helvetica LT Std"/>
          <w:sz w:val="19"/>
          <w:szCs w:val="19"/>
        </w:rPr>
        <w:fldChar w:fldCharType="begin"/>
      </w:r>
      <w:r w:rsidRPr="00B262F4">
        <w:rPr>
          <w:rFonts w:ascii="Helvetica LT Std" w:hAnsi="Helvetica LT Std"/>
          <w:sz w:val="19"/>
          <w:szCs w:val="19"/>
        </w:rPr>
        <w:instrText xml:space="preserve"> LINK Excel.Sheet.12 "C:\\Users\\C\\Dropbox\\05- OFICINA NORTE\\01- AY BARAÑAIN\\18. Informes\\02- Informe de Auditoria\\2014\\Cuadros 2014 Informe Auditoria Barañain.xlsx" "Inf hoja 26 (1) y 27!F18C2:F25C5" \a \f 4 \h  \* MERGEFORMAT </w:instrText>
      </w:r>
      <w:r w:rsidRPr="00B262F4">
        <w:rPr>
          <w:rFonts w:ascii="Helvetica LT Std" w:hAnsi="Helvetica LT Std"/>
          <w:sz w:val="19"/>
          <w:szCs w:val="19"/>
        </w:rPr>
        <w:fldChar w:fldCharType="separate"/>
      </w:r>
    </w:p>
    <w:tbl>
      <w:tblPr>
        <w:tblW w:w="8799" w:type="dxa"/>
        <w:jc w:val="center"/>
        <w:tblInd w:w="70" w:type="dxa"/>
        <w:tblCellMar>
          <w:left w:w="70" w:type="dxa"/>
          <w:right w:w="70" w:type="dxa"/>
        </w:tblCellMar>
        <w:tblLook w:val="04A0" w:firstRow="1" w:lastRow="0" w:firstColumn="1" w:lastColumn="0" w:noHBand="0" w:noVBand="1"/>
      </w:tblPr>
      <w:tblGrid>
        <w:gridCol w:w="3466"/>
        <w:gridCol w:w="1964"/>
        <w:gridCol w:w="1964"/>
        <w:gridCol w:w="1405"/>
      </w:tblGrid>
      <w:tr w:rsidR="00F62931" w:rsidRPr="00F34C9A" w:rsidTr="002C12F7">
        <w:trPr>
          <w:trHeight w:val="268"/>
          <w:jc w:val="center"/>
        </w:trPr>
        <w:tc>
          <w:tcPr>
            <w:tcW w:w="3466" w:type="dxa"/>
            <w:tcBorders>
              <w:top w:val="nil"/>
              <w:left w:val="nil"/>
              <w:bottom w:val="single" w:sz="4" w:space="0" w:color="auto"/>
              <w:right w:val="nil"/>
            </w:tcBorders>
            <w:shd w:val="clear" w:color="000000" w:fill="FFFFFF"/>
            <w:noWrap/>
            <w:vAlign w:val="bottom"/>
            <w:hideMark/>
          </w:tcPr>
          <w:p w:rsidR="00F62931" w:rsidRPr="00F34C9A" w:rsidRDefault="00F62931" w:rsidP="002C12F7">
            <w:pPr>
              <w:spacing w:after="0"/>
              <w:ind w:firstLine="0"/>
              <w:jc w:val="left"/>
              <w:rPr>
                <w:color w:val="000000"/>
              </w:rPr>
            </w:pPr>
            <w:r>
              <w:rPr>
                <w:rStyle w:val="Normal"/>
                <w:rFonts w:ascii="Calibri" w:hAnsi="Calibri"/>
                <w:color w:val="000000"/>
                <w:sz w:val="22"/>
                <w:szCs w:val="22"/>
              </w:rPr>
              <w:t> </w:t>
            </w:r>
          </w:p>
        </w:tc>
        <w:tc>
          <w:tcPr>
            <w:tcW w:w="1964" w:type="dxa"/>
            <w:tcBorders>
              <w:top w:val="nil"/>
              <w:left w:val="nil"/>
              <w:bottom w:val="single" w:sz="4" w:space="0" w:color="auto"/>
              <w:right w:val="nil"/>
            </w:tcBorders>
            <w:shd w:val="clear" w:color="000000" w:fill="FFFFFF"/>
            <w:noWrap/>
            <w:vAlign w:val="bottom"/>
            <w:hideMark/>
          </w:tcPr>
          <w:p w:rsidR="00F62931" w:rsidRPr="00F34C9A" w:rsidRDefault="00F62931" w:rsidP="002C12F7">
            <w:pPr>
              <w:spacing w:after="0"/>
              <w:ind w:firstLine="0"/>
              <w:jc w:val="left"/>
              <w:rPr>
                <w:color w:val="000000"/>
              </w:rPr>
            </w:pPr>
            <w:r>
              <w:rPr>
                <w:rStyle w:val="Normal"/>
                <w:rFonts w:ascii="Calibri" w:hAnsi="Calibri"/>
                <w:color w:val="000000"/>
                <w:sz w:val="22"/>
                <w:szCs w:val="22"/>
              </w:rPr>
              <w:t> </w:t>
            </w:r>
          </w:p>
        </w:tc>
        <w:tc>
          <w:tcPr>
            <w:tcW w:w="1964" w:type="dxa"/>
            <w:tcBorders>
              <w:top w:val="nil"/>
              <w:left w:val="nil"/>
              <w:bottom w:val="single" w:sz="4" w:space="0" w:color="auto"/>
              <w:right w:val="nil"/>
            </w:tcBorders>
            <w:shd w:val="clear" w:color="000000" w:fill="FFFFFF"/>
            <w:noWrap/>
            <w:vAlign w:val="bottom"/>
            <w:hideMark/>
          </w:tcPr>
          <w:p w:rsidR="00F62931" w:rsidRPr="00F34C9A" w:rsidRDefault="00F62931" w:rsidP="002C12F7">
            <w:pPr>
              <w:spacing w:after="0"/>
              <w:ind w:firstLine="0"/>
              <w:jc w:val="left"/>
              <w:rPr>
                <w:color w:val="000000"/>
              </w:rPr>
            </w:pPr>
            <w:r>
              <w:rPr>
                <w:rStyle w:val="Normal"/>
                <w:rFonts w:ascii="Calibri" w:hAnsi="Calibri"/>
                <w:color w:val="000000"/>
                <w:sz w:val="22"/>
                <w:szCs w:val="22"/>
              </w:rPr>
              <w:t> </w:t>
            </w:r>
          </w:p>
        </w:tc>
        <w:tc>
          <w:tcPr>
            <w:tcW w:w="1405" w:type="dxa"/>
            <w:tcBorders>
              <w:top w:val="nil"/>
              <w:left w:val="nil"/>
              <w:bottom w:val="single" w:sz="4" w:space="0" w:color="auto"/>
              <w:right w:val="nil"/>
            </w:tcBorders>
            <w:shd w:val="clear" w:color="000000" w:fill="FFFFFF"/>
            <w:noWrap/>
            <w:vAlign w:val="bottom"/>
            <w:hideMark/>
          </w:tcPr>
          <w:p w:rsidR="00F62931" w:rsidRPr="00F34C9A" w:rsidRDefault="00F62931" w:rsidP="002C12F7">
            <w:pPr>
              <w:spacing w:after="80"/>
              <w:ind w:left="149" w:firstLine="0"/>
              <w:jc w:val="right"/>
              <w:rPr>
                <w:rFonts w:ascii="Arial" w:hAnsi="Arial" w:cs="Arial"/>
                <w:color w:val="000000"/>
                <w:sz w:val="18"/>
                <w:szCs w:val="18"/>
              </w:rPr>
            </w:pPr>
            <w:r>
              <w:rPr>
                <w:rStyle w:val="Normal"/>
                <w:rFonts w:ascii="Arial" w:hAnsi="Arial"/>
                <w:sz w:val="18"/>
                <w:szCs w:val="22"/>
              </w:rPr>
              <w:t xml:space="preserve">    (eurotan)</w:t>
            </w:r>
          </w:p>
        </w:tc>
      </w:tr>
      <w:tr w:rsidR="00F62931" w:rsidRPr="00F34C9A" w:rsidTr="002C12F7">
        <w:trPr>
          <w:trHeight w:val="312"/>
          <w:jc w:val="center"/>
        </w:trPr>
        <w:tc>
          <w:tcPr>
            <w:tcW w:w="3466" w:type="dxa"/>
            <w:tcBorders>
              <w:top w:val="single" w:sz="4" w:space="0" w:color="auto"/>
              <w:left w:val="nil"/>
              <w:bottom w:val="single" w:sz="4" w:space="0" w:color="auto"/>
              <w:right w:val="nil"/>
            </w:tcBorders>
            <w:shd w:val="clear" w:color="auto" w:fill="FABF8F"/>
            <w:vAlign w:val="center"/>
            <w:hideMark/>
          </w:tcPr>
          <w:p w:rsidR="00F62931" w:rsidRPr="001151D4" w:rsidRDefault="00F62931" w:rsidP="002C12F7">
            <w:pPr>
              <w:pStyle w:val="cuadroCabe"/>
              <w:jc w:val="left"/>
            </w:pPr>
            <w:r>
              <w:rPr>
                <w:rStyle w:val="atitulo2"/>
              </w:rPr>
              <w:t>Diru-sarreren kapituluak</w:t>
            </w:r>
          </w:p>
        </w:tc>
        <w:tc>
          <w:tcPr>
            <w:tcW w:w="1964" w:type="dxa"/>
            <w:tcBorders>
              <w:top w:val="single" w:sz="4" w:space="0" w:color="auto"/>
              <w:left w:val="nil"/>
              <w:bottom w:val="single" w:sz="4" w:space="0" w:color="auto"/>
              <w:right w:val="nil"/>
            </w:tcBorders>
            <w:shd w:val="clear" w:color="auto" w:fill="FABF8F"/>
            <w:vAlign w:val="center"/>
            <w:hideMark/>
          </w:tcPr>
          <w:p w:rsidR="00F62931" w:rsidRPr="001151D4" w:rsidRDefault="00F62931" w:rsidP="002C12F7">
            <w:pPr>
              <w:pStyle w:val="cuadroCabe"/>
              <w:jc w:val="right"/>
            </w:pPr>
            <w:r>
              <w:rPr>
                <w:rStyle w:val="atitulo2"/>
              </w:rPr>
              <w:t>DRN 2014</w:t>
            </w:r>
          </w:p>
        </w:tc>
        <w:tc>
          <w:tcPr>
            <w:tcW w:w="1964" w:type="dxa"/>
            <w:tcBorders>
              <w:top w:val="single" w:sz="4" w:space="0" w:color="auto"/>
              <w:left w:val="nil"/>
              <w:bottom w:val="single" w:sz="4" w:space="0" w:color="auto"/>
              <w:right w:val="nil"/>
            </w:tcBorders>
            <w:shd w:val="clear" w:color="auto" w:fill="FABF8F"/>
            <w:vAlign w:val="center"/>
            <w:hideMark/>
          </w:tcPr>
          <w:p w:rsidR="00F62931" w:rsidRPr="001151D4" w:rsidRDefault="00F62931" w:rsidP="002C12F7">
            <w:pPr>
              <w:pStyle w:val="cuadroCabe"/>
              <w:jc w:val="right"/>
            </w:pPr>
            <w:r>
              <w:rPr>
                <w:rStyle w:val="atitulo2"/>
              </w:rPr>
              <w:t>DRN 2013</w:t>
            </w:r>
          </w:p>
        </w:tc>
        <w:tc>
          <w:tcPr>
            <w:tcW w:w="1405" w:type="dxa"/>
            <w:tcBorders>
              <w:top w:val="single" w:sz="4" w:space="0" w:color="auto"/>
              <w:left w:val="nil"/>
              <w:bottom w:val="single" w:sz="4" w:space="0" w:color="auto"/>
              <w:right w:val="nil"/>
            </w:tcBorders>
            <w:shd w:val="clear" w:color="auto" w:fill="FABF8F"/>
            <w:vAlign w:val="center"/>
            <w:hideMark/>
          </w:tcPr>
          <w:p w:rsidR="00F62931" w:rsidRPr="001151D4" w:rsidRDefault="00F62931" w:rsidP="002C12F7">
            <w:pPr>
              <w:pStyle w:val="cuadroCabe"/>
              <w:jc w:val="right"/>
            </w:pPr>
            <w:r>
              <w:rPr>
                <w:rStyle w:val="atitulo2"/>
              </w:rPr>
              <w:t>Aldearen %, 2014/2013</w:t>
            </w:r>
          </w:p>
        </w:tc>
      </w:tr>
      <w:tr w:rsidR="00F62931" w:rsidRPr="00F34C9A" w:rsidTr="002C12F7">
        <w:trPr>
          <w:trHeight w:val="255"/>
          <w:jc w:val="center"/>
        </w:trPr>
        <w:tc>
          <w:tcPr>
            <w:tcW w:w="3466" w:type="dxa"/>
            <w:tcBorders>
              <w:top w:val="single" w:sz="4" w:space="0" w:color="auto"/>
              <w:left w:val="nil"/>
              <w:bottom w:val="single" w:sz="2" w:space="0" w:color="auto"/>
              <w:right w:val="nil"/>
            </w:tcBorders>
            <w:shd w:val="clear" w:color="000000" w:fill="FFFFFF"/>
            <w:noWrap/>
            <w:vAlign w:val="center"/>
            <w:hideMark/>
          </w:tcPr>
          <w:p w:rsidR="00F62931" w:rsidRPr="00F34C9A" w:rsidRDefault="00F62931" w:rsidP="002C12F7">
            <w:pPr>
              <w:spacing w:after="0"/>
              <w:ind w:firstLine="0"/>
              <w:jc w:val="left"/>
              <w:rPr>
                <w:rFonts w:ascii="Arial Narrow" w:hAnsi="Arial Narrow"/>
                <w:color w:val="000000"/>
              </w:rPr>
            </w:pPr>
            <w:r>
              <w:rPr>
                <w:rStyle w:val="Normal"/>
                <w:rFonts w:ascii="Arial Narrow" w:hAnsi="Arial Narrow"/>
                <w:color w:val="000000"/>
                <w:sz w:val="22"/>
                <w:szCs w:val="22"/>
              </w:rPr>
              <w:t>Lurraren kontribuzioa</w:t>
            </w:r>
          </w:p>
        </w:tc>
        <w:tc>
          <w:tcPr>
            <w:tcW w:w="1964" w:type="dxa"/>
            <w:tcBorders>
              <w:top w:val="single" w:sz="4" w:space="0" w:color="auto"/>
              <w:left w:val="nil"/>
              <w:bottom w:val="single" w:sz="2" w:space="0" w:color="auto"/>
              <w:right w:val="nil"/>
            </w:tcBorders>
            <w:shd w:val="clear" w:color="000000" w:fill="FFFFFF"/>
            <w:vAlign w:val="center"/>
            <w:hideMark/>
          </w:tcPr>
          <w:p w:rsidR="00F62931" w:rsidRPr="00F34C9A" w:rsidRDefault="00F62931" w:rsidP="002C12F7">
            <w:pPr>
              <w:spacing w:after="0"/>
              <w:ind w:firstLine="0"/>
              <w:jc w:val="right"/>
              <w:rPr>
                <w:rFonts w:ascii="Arial Narrow" w:hAnsi="Arial Narrow"/>
                <w:color w:val="000000"/>
              </w:rPr>
            </w:pPr>
            <w:r>
              <w:rPr>
                <w:rStyle w:val="Normal"/>
                <w:rFonts w:ascii="Arial Narrow" w:hAnsi="Arial Narrow"/>
                <w:color w:val="000000"/>
                <w:sz w:val="22"/>
                <w:szCs w:val="22"/>
              </w:rPr>
              <w:t>2.263.769</w:t>
            </w:r>
          </w:p>
        </w:tc>
        <w:tc>
          <w:tcPr>
            <w:tcW w:w="1964" w:type="dxa"/>
            <w:tcBorders>
              <w:top w:val="single" w:sz="4" w:space="0" w:color="auto"/>
              <w:left w:val="nil"/>
              <w:bottom w:val="single" w:sz="2" w:space="0" w:color="auto"/>
              <w:right w:val="nil"/>
            </w:tcBorders>
            <w:shd w:val="clear" w:color="000000" w:fill="FFFFFF"/>
            <w:vAlign w:val="center"/>
            <w:hideMark/>
          </w:tcPr>
          <w:p w:rsidR="00F62931" w:rsidRPr="00F34C9A" w:rsidRDefault="00F62931" w:rsidP="002C12F7">
            <w:pPr>
              <w:spacing w:after="0"/>
              <w:ind w:firstLine="0"/>
              <w:jc w:val="right"/>
              <w:rPr>
                <w:rFonts w:ascii="Arial Narrow" w:hAnsi="Arial Narrow"/>
                <w:color w:val="000000"/>
              </w:rPr>
            </w:pPr>
            <w:r>
              <w:rPr>
                <w:rStyle w:val="Normal"/>
                <w:rFonts w:ascii="Arial Narrow" w:hAnsi="Arial Narrow"/>
                <w:color w:val="000000"/>
                <w:sz w:val="22"/>
                <w:szCs w:val="22"/>
              </w:rPr>
              <w:t>2.211.636</w:t>
            </w:r>
          </w:p>
        </w:tc>
        <w:tc>
          <w:tcPr>
            <w:tcW w:w="1405" w:type="dxa"/>
            <w:tcBorders>
              <w:top w:val="single" w:sz="4" w:space="0" w:color="auto"/>
              <w:left w:val="nil"/>
              <w:bottom w:val="single" w:sz="2" w:space="0" w:color="auto"/>
              <w:right w:val="nil"/>
            </w:tcBorders>
            <w:shd w:val="clear" w:color="000000" w:fill="FFFFFF"/>
            <w:noWrap/>
            <w:vAlign w:val="center"/>
            <w:hideMark/>
          </w:tcPr>
          <w:p w:rsidR="00F62931" w:rsidRPr="00F34C9A" w:rsidRDefault="00F62931" w:rsidP="002C12F7">
            <w:pPr>
              <w:spacing w:after="0"/>
              <w:ind w:firstLine="0"/>
              <w:jc w:val="right"/>
              <w:rPr>
                <w:rFonts w:ascii="Arial Narrow" w:hAnsi="Arial Narrow"/>
                <w:color w:val="000000"/>
              </w:rPr>
            </w:pPr>
            <w:r>
              <w:rPr>
                <w:rStyle w:val="Normal"/>
                <w:rFonts w:ascii="Arial Narrow" w:hAnsi="Arial Narrow"/>
                <w:color w:val="000000"/>
                <w:sz w:val="22"/>
                <w:szCs w:val="22"/>
              </w:rPr>
              <w:t>2,36</w:t>
            </w:r>
          </w:p>
        </w:tc>
      </w:tr>
      <w:tr w:rsidR="00F62931" w:rsidRPr="00F34C9A" w:rsidTr="002C12F7">
        <w:trPr>
          <w:trHeight w:val="255"/>
          <w:jc w:val="center"/>
        </w:trPr>
        <w:tc>
          <w:tcPr>
            <w:tcW w:w="3466" w:type="dxa"/>
            <w:tcBorders>
              <w:top w:val="single" w:sz="2" w:space="0" w:color="auto"/>
              <w:left w:val="nil"/>
              <w:bottom w:val="single" w:sz="2" w:space="0" w:color="auto"/>
              <w:right w:val="nil"/>
            </w:tcBorders>
            <w:shd w:val="clear" w:color="000000" w:fill="FFFFFF"/>
            <w:noWrap/>
            <w:vAlign w:val="center"/>
            <w:hideMark/>
          </w:tcPr>
          <w:p w:rsidR="00F62931" w:rsidRPr="00F34C9A" w:rsidRDefault="00F62931" w:rsidP="002C12F7">
            <w:pPr>
              <w:spacing w:after="0"/>
              <w:ind w:firstLine="0"/>
              <w:jc w:val="left"/>
              <w:rPr>
                <w:rFonts w:ascii="Arial Narrow" w:hAnsi="Arial Narrow"/>
                <w:color w:val="000000"/>
              </w:rPr>
            </w:pPr>
            <w:r>
              <w:rPr>
                <w:rStyle w:val="Normal"/>
                <w:rFonts w:ascii="Arial Narrow" w:hAnsi="Arial Narrow"/>
                <w:color w:val="000000"/>
                <w:sz w:val="22"/>
                <w:szCs w:val="22"/>
              </w:rPr>
              <w:t>Ibilgailuak</w:t>
            </w:r>
          </w:p>
        </w:tc>
        <w:tc>
          <w:tcPr>
            <w:tcW w:w="1964" w:type="dxa"/>
            <w:tcBorders>
              <w:top w:val="single" w:sz="2" w:space="0" w:color="auto"/>
              <w:left w:val="nil"/>
              <w:bottom w:val="single" w:sz="2" w:space="0" w:color="auto"/>
              <w:right w:val="nil"/>
            </w:tcBorders>
            <w:shd w:val="clear" w:color="000000" w:fill="FFFFFF"/>
            <w:vAlign w:val="center"/>
            <w:hideMark/>
          </w:tcPr>
          <w:p w:rsidR="00F62931" w:rsidRPr="00F34C9A" w:rsidRDefault="00F62931" w:rsidP="002C12F7">
            <w:pPr>
              <w:spacing w:after="0"/>
              <w:ind w:firstLine="0"/>
              <w:jc w:val="right"/>
              <w:rPr>
                <w:rFonts w:ascii="Arial Narrow" w:hAnsi="Arial Narrow"/>
                <w:color w:val="000000"/>
              </w:rPr>
            </w:pPr>
            <w:r>
              <w:rPr>
                <w:rStyle w:val="Normal"/>
                <w:rFonts w:ascii="Arial Narrow" w:hAnsi="Arial Narrow"/>
                <w:color w:val="000000"/>
                <w:sz w:val="22"/>
                <w:szCs w:val="22"/>
              </w:rPr>
              <w:t>1.014.473</w:t>
            </w:r>
          </w:p>
        </w:tc>
        <w:tc>
          <w:tcPr>
            <w:tcW w:w="1964" w:type="dxa"/>
            <w:tcBorders>
              <w:top w:val="single" w:sz="2" w:space="0" w:color="auto"/>
              <w:left w:val="nil"/>
              <w:bottom w:val="single" w:sz="2" w:space="0" w:color="auto"/>
              <w:right w:val="nil"/>
            </w:tcBorders>
            <w:shd w:val="clear" w:color="000000" w:fill="FFFFFF"/>
            <w:vAlign w:val="center"/>
            <w:hideMark/>
          </w:tcPr>
          <w:p w:rsidR="00F62931" w:rsidRPr="00F34C9A" w:rsidRDefault="00F62931" w:rsidP="002C12F7">
            <w:pPr>
              <w:spacing w:after="0"/>
              <w:ind w:firstLine="0"/>
              <w:jc w:val="right"/>
              <w:rPr>
                <w:rFonts w:ascii="Arial Narrow" w:hAnsi="Arial Narrow"/>
                <w:color w:val="000000"/>
              </w:rPr>
            </w:pPr>
            <w:r>
              <w:rPr>
                <w:rStyle w:val="Normal"/>
                <w:rFonts w:ascii="Arial Narrow" w:hAnsi="Arial Narrow"/>
                <w:color w:val="000000"/>
                <w:sz w:val="22"/>
                <w:szCs w:val="22"/>
              </w:rPr>
              <w:t>1.012.758</w:t>
            </w:r>
          </w:p>
        </w:tc>
        <w:tc>
          <w:tcPr>
            <w:tcW w:w="1405" w:type="dxa"/>
            <w:tcBorders>
              <w:top w:val="single" w:sz="2" w:space="0" w:color="auto"/>
              <w:left w:val="nil"/>
              <w:bottom w:val="single" w:sz="2" w:space="0" w:color="auto"/>
              <w:right w:val="nil"/>
            </w:tcBorders>
            <w:shd w:val="clear" w:color="000000" w:fill="FFFFFF"/>
            <w:noWrap/>
            <w:vAlign w:val="center"/>
            <w:hideMark/>
          </w:tcPr>
          <w:p w:rsidR="00F62931" w:rsidRPr="00F34C9A" w:rsidRDefault="00F62931" w:rsidP="002C12F7">
            <w:pPr>
              <w:spacing w:after="0"/>
              <w:ind w:firstLine="0"/>
              <w:jc w:val="right"/>
              <w:rPr>
                <w:rFonts w:ascii="Arial Narrow" w:hAnsi="Arial Narrow"/>
                <w:color w:val="000000"/>
              </w:rPr>
            </w:pPr>
            <w:r>
              <w:rPr>
                <w:rStyle w:val="Normal"/>
                <w:rFonts w:ascii="Arial Narrow" w:hAnsi="Arial Narrow"/>
                <w:color w:val="000000"/>
                <w:sz w:val="22"/>
                <w:szCs w:val="22"/>
              </w:rPr>
              <w:t>0,17</w:t>
            </w:r>
          </w:p>
        </w:tc>
      </w:tr>
      <w:tr w:rsidR="00F62931" w:rsidRPr="00F34C9A" w:rsidTr="002C12F7">
        <w:trPr>
          <w:trHeight w:val="255"/>
          <w:jc w:val="center"/>
        </w:trPr>
        <w:tc>
          <w:tcPr>
            <w:tcW w:w="3466" w:type="dxa"/>
            <w:tcBorders>
              <w:top w:val="single" w:sz="2" w:space="0" w:color="auto"/>
              <w:left w:val="nil"/>
              <w:bottom w:val="single" w:sz="2" w:space="0" w:color="auto"/>
              <w:right w:val="nil"/>
            </w:tcBorders>
            <w:shd w:val="clear" w:color="000000" w:fill="FFFFFF"/>
            <w:noWrap/>
            <w:vAlign w:val="center"/>
            <w:hideMark/>
          </w:tcPr>
          <w:p w:rsidR="00F62931" w:rsidRPr="00F34C9A" w:rsidRDefault="00F62931" w:rsidP="002C12F7">
            <w:pPr>
              <w:spacing w:after="0"/>
              <w:ind w:firstLine="0"/>
              <w:jc w:val="left"/>
              <w:rPr>
                <w:rFonts w:ascii="Arial Narrow" w:hAnsi="Arial Narrow"/>
                <w:color w:val="000000"/>
              </w:rPr>
            </w:pPr>
            <w:r>
              <w:rPr>
                <w:rStyle w:val="Normal"/>
                <w:rFonts w:ascii="Arial Narrow" w:hAnsi="Arial Narrow"/>
                <w:color w:val="000000"/>
                <w:sz w:val="22"/>
                <w:szCs w:val="22"/>
              </w:rPr>
              <w:t>Lurren balio-gehikuntza</w:t>
            </w:r>
          </w:p>
        </w:tc>
        <w:tc>
          <w:tcPr>
            <w:tcW w:w="1964" w:type="dxa"/>
            <w:tcBorders>
              <w:top w:val="single" w:sz="2" w:space="0" w:color="auto"/>
              <w:left w:val="nil"/>
              <w:bottom w:val="single" w:sz="2" w:space="0" w:color="auto"/>
              <w:right w:val="nil"/>
            </w:tcBorders>
            <w:shd w:val="clear" w:color="000000" w:fill="FFFFFF"/>
            <w:vAlign w:val="center"/>
            <w:hideMark/>
          </w:tcPr>
          <w:p w:rsidR="00F62931" w:rsidRPr="00F34C9A" w:rsidRDefault="00F62931" w:rsidP="002C12F7">
            <w:pPr>
              <w:spacing w:after="0"/>
              <w:ind w:firstLine="0"/>
              <w:jc w:val="right"/>
              <w:rPr>
                <w:rFonts w:ascii="Arial Narrow" w:hAnsi="Arial Narrow"/>
                <w:color w:val="000000"/>
              </w:rPr>
            </w:pPr>
            <w:r>
              <w:rPr>
                <w:rStyle w:val="Normal"/>
                <w:rFonts w:ascii="Arial Narrow" w:hAnsi="Arial Narrow"/>
                <w:color w:val="000000"/>
                <w:sz w:val="22"/>
                <w:szCs w:val="22"/>
              </w:rPr>
              <w:t>351.382</w:t>
            </w:r>
          </w:p>
        </w:tc>
        <w:tc>
          <w:tcPr>
            <w:tcW w:w="1964" w:type="dxa"/>
            <w:tcBorders>
              <w:top w:val="single" w:sz="2" w:space="0" w:color="auto"/>
              <w:left w:val="nil"/>
              <w:bottom w:val="single" w:sz="2" w:space="0" w:color="auto"/>
              <w:right w:val="nil"/>
            </w:tcBorders>
            <w:shd w:val="clear" w:color="000000" w:fill="FFFFFF"/>
            <w:vAlign w:val="center"/>
            <w:hideMark/>
          </w:tcPr>
          <w:p w:rsidR="00F62931" w:rsidRPr="00F34C9A" w:rsidRDefault="00F62931" w:rsidP="002C12F7">
            <w:pPr>
              <w:spacing w:after="0"/>
              <w:ind w:firstLine="0"/>
              <w:jc w:val="right"/>
              <w:rPr>
                <w:rFonts w:ascii="Arial Narrow" w:hAnsi="Arial Narrow"/>
                <w:color w:val="000000"/>
              </w:rPr>
            </w:pPr>
            <w:r>
              <w:rPr>
                <w:rStyle w:val="Normal"/>
                <w:rFonts w:ascii="Arial Narrow" w:hAnsi="Arial Narrow"/>
                <w:color w:val="000000"/>
                <w:sz w:val="22"/>
                <w:szCs w:val="22"/>
              </w:rPr>
              <w:t>227.060</w:t>
            </w:r>
          </w:p>
        </w:tc>
        <w:tc>
          <w:tcPr>
            <w:tcW w:w="1405" w:type="dxa"/>
            <w:tcBorders>
              <w:top w:val="single" w:sz="2" w:space="0" w:color="auto"/>
              <w:left w:val="nil"/>
              <w:bottom w:val="single" w:sz="2" w:space="0" w:color="auto"/>
              <w:right w:val="nil"/>
            </w:tcBorders>
            <w:shd w:val="clear" w:color="000000" w:fill="FFFFFF"/>
            <w:noWrap/>
            <w:vAlign w:val="center"/>
            <w:hideMark/>
          </w:tcPr>
          <w:p w:rsidR="00F62931" w:rsidRPr="00F34C9A" w:rsidRDefault="00F62931" w:rsidP="002C12F7">
            <w:pPr>
              <w:spacing w:after="0"/>
              <w:ind w:firstLine="0"/>
              <w:jc w:val="right"/>
              <w:rPr>
                <w:rFonts w:ascii="Arial Narrow" w:hAnsi="Arial Narrow"/>
                <w:color w:val="000000"/>
              </w:rPr>
            </w:pPr>
            <w:r>
              <w:rPr>
                <w:rStyle w:val="Normal"/>
                <w:rFonts w:ascii="Arial Narrow" w:hAnsi="Arial Narrow"/>
                <w:color w:val="000000"/>
                <w:sz w:val="22"/>
                <w:szCs w:val="22"/>
              </w:rPr>
              <w:t>54,75</w:t>
            </w:r>
          </w:p>
        </w:tc>
      </w:tr>
      <w:tr w:rsidR="00F62931" w:rsidRPr="00F34C9A" w:rsidTr="002C12F7">
        <w:trPr>
          <w:trHeight w:val="255"/>
          <w:jc w:val="center"/>
        </w:trPr>
        <w:tc>
          <w:tcPr>
            <w:tcW w:w="3466" w:type="dxa"/>
            <w:tcBorders>
              <w:top w:val="single" w:sz="2" w:space="0" w:color="auto"/>
              <w:left w:val="nil"/>
              <w:bottom w:val="single" w:sz="2" w:space="0" w:color="auto"/>
              <w:right w:val="nil"/>
            </w:tcBorders>
            <w:shd w:val="clear" w:color="000000" w:fill="FFFFFF"/>
            <w:noWrap/>
            <w:vAlign w:val="center"/>
            <w:hideMark/>
          </w:tcPr>
          <w:p w:rsidR="00F62931" w:rsidRPr="00F34C9A" w:rsidRDefault="00F62931" w:rsidP="002C12F7">
            <w:pPr>
              <w:spacing w:after="0"/>
              <w:ind w:firstLine="0"/>
              <w:jc w:val="left"/>
              <w:rPr>
                <w:rFonts w:ascii="Arial Narrow" w:hAnsi="Arial Narrow"/>
                <w:color w:val="000000"/>
              </w:rPr>
            </w:pPr>
            <w:proofErr w:type="spellStart"/>
            <w:r>
              <w:rPr>
                <w:rStyle w:val="Normal"/>
                <w:rFonts w:ascii="Arial Narrow" w:hAnsi="Arial Narrow"/>
                <w:color w:val="000000"/>
                <w:sz w:val="22"/>
                <w:szCs w:val="22"/>
              </w:rPr>
              <w:t>JEZa</w:t>
            </w:r>
            <w:proofErr w:type="spellEnd"/>
          </w:p>
        </w:tc>
        <w:tc>
          <w:tcPr>
            <w:tcW w:w="1964" w:type="dxa"/>
            <w:tcBorders>
              <w:top w:val="single" w:sz="2" w:space="0" w:color="auto"/>
              <w:left w:val="nil"/>
              <w:bottom w:val="single" w:sz="2" w:space="0" w:color="auto"/>
              <w:right w:val="nil"/>
            </w:tcBorders>
            <w:shd w:val="clear" w:color="000000" w:fill="FFFFFF"/>
            <w:vAlign w:val="center"/>
            <w:hideMark/>
          </w:tcPr>
          <w:p w:rsidR="00F62931" w:rsidRPr="00F34C9A" w:rsidRDefault="00F62931" w:rsidP="002C12F7">
            <w:pPr>
              <w:spacing w:after="0"/>
              <w:ind w:firstLine="0"/>
              <w:jc w:val="right"/>
              <w:rPr>
                <w:rFonts w:ascii="Arial Narrow" w:hAnsi="Arial Narrow"/>
                <w:color w:val="000000"/>
              </w:rPr>
            </w:pPr>
            <w:r>
              <w:rPr>
                <w:rStyle w:val="Normal"/>
                <w:rFonts w:ascii="Arial Narrow" w:hAnsi="Arial Narrow"/>
                <w:color w:val="000000"/>
                <w:sz w:val="22"/>
                <w:szCs w:val="22"/>
              </w:rPr>
              <w:t>214.047</w:t>
            </w:r>
          </w:p>
        </w:tc>
        <w:tc>
          <w:tcPr>
            <w:tcW w:w="1964" w:type="dxa"/>
            <w:tcBorders>
              <w:top w:val="single" w:sz="2" w:space="0" w:color="auto"/>
              <w:left w:val="nil"/>
              <w:bottom w:val="single" w:sz="2" w:space="0" w:color="auto"/>
              <w:right w:val="nil"/>
            </w:tcBorders>
            <w:shd w:val="clear" w:color="000000" w:fill="FFFFFF"/>
            <w:vAlign w:val="center"/>
            <w:hideMark/>
          </w:tcPr>
          <w:p w:rsidR="00F62931" w:rsidRPr="00F34C9A" w:rsidRDefault="00F62931" w:rsidP="002C12F7">
            <w:pPr>
              <w:spacing w:after="0"/>
              <w:ind w:firstLine="0"/>
              <w:jc w:val="right"/>
              <w:rPr>
                <w:rFonts w:ascii="Arial Narrow" w:hAnsi="Arial Narrow"/>
                <w:color w:val="000000"/>
              </w:rPr>
            </w:pPr>
            <w:r>
              <w:rPr>
                <w:rStyle w:val="Normal"/>
                <w:rFonts w:ascii="Arial Narrow" w:hAnsi="Arial Narrow"/>
                <w:color w:val="000000"/>
                <w:sz w:val="22"/>
                <w:szCs w:val="22"/>
              </w:rPr>
              <w:t>212.520</w:t>
            </w:r>
          </w:p>
        </w:tc>
        <w:tc>
          <w:tcPr>
            <w:tcW w:w="1405" w:type="dxa"/>
            <w:tcBorders>
              <w:top w:val="single" w:sz="2" w:space="0" w:color="auto"/>
              <w:left w:val="nil"/>
              <w:bottom w:val="single" w:sz="2" w:space="0" w:color="auto"/>
              <w:right w:val="nil"/>
            </w:tcBorders>
            <w:shd w:val="clear" w:color="000000" w:fill="FFFFFF"/>
            <w:noWrap/>
            <w:vAlign w:val="center"/>
            <w:hideMark/>
          </w:tcPr>
          <w:p w:rsidR="00F62931" w:rsidRPr="00F34C9A" w:rsidRDefault="00F62931" w:rsidP="002C12F7">
            <w:pPr>
              <w:spacing w:after="0"/>
              <w:ind w:firstLine="0"/>
              <w:jc w:val="right"/>
              <w:rPr>
                <w:rFonts w:ascii="Arial Narrow" w:hAnsi="Arial Narrow"/>
                <w:color w:val="000000"/>
              </w:rPr>
            </w:pPr>
            <w:r>
              <w:rPr>
                <w:rStyle w:val="Normal"/>
                <w:rFonts w:ascii="Arial Narrow" w:hAnsi="Arial Narrow"/>
                <w:color w:val="000000"/>
                <w:sz w:val="22"/>
                <w:szCs w:val="22"/>
              </w:rPr>
              <w:t>0,72</w:t>
            </w:r>
          </w:p>
        </w:tc>
      </w:tr>
      <w:tr w:rsidR="00F62931" w:rsidRPr="00F34C9A" w:rsidTr="002C12F7">
        <w:trPr>
          <w:trHeight w:val="255"/>
          <w:jc w:val="center"/>
        </w:trPr>
        <w:tc>
          <w:tcPr>
            <w:tcW w:w="3466" w:type="dxa"/>
            <w:tcBorders>
              <w:top w:val="single" w:sz="2" w:space="0" w:color="auto"/>
              <w:left w:val="nil"/>
              <w:bottom w:val="single" w:sz="4" w:space="0" w:color="auto"/>
              <w:right w:val="nil"/>
            </w:tcBorders>
            <w:shd w:val="clear" w:color="000000" w:fill="FFFFFF"/>
            <w:noWrap/>
            <w:vAlign w:val="center"/>
            <w:hideMark/>
          </w:tcPr>
          <w:p w:rsidR="00F62931" w:rsidRPr="00F34C9A" w:rsidRDefault="00F62931" w:rsidP="002C12F7">
            <w:pPr>
              <w:spacing w:after="0"/>
              <w:ind w:firstLine="0"/>
              <w:jc w:val="left"/>
              <w:rPr>
                <w:rFonts w:ascii="Arial Narrow" w:hAnsi="Arial Narrow"/>
                <w:color w:val="000000"/>
              </w:rPr>
            </w:pPr>
            <w:proofErr w:type="spellStart"/>
            <w:r>
              <w:rPr>
                <w:rStyle w:val="Normal"/>
                <w:rFonts w:ascii="Arial Narrow" w:hAnsi="Arial Narrow"/>
                <w:color w:val="000000"/>
                <w:sz w:val="22"/>
                <w:szCs w:val="22"/>
              </w:rPr>
              <w:t>EIOZa</w:t>
            </w:r>
            <w:proofErr w:type="spellEnd"/>
          </w:p>
        </w:tc>
        <w:tc>
          <w:tcPr>
            <w:tcW w:w="1964" w:type="dxa"/>
            <w:tcBorders>
              <w:top w:val="single" w:sz="2" w:space="0" w:color="auto"/>
              <w:left w:val="nil"/>
              <w:bottom w:val="single" w:sz="4" w:space="0" w:color="auto"/>
              <w:right w:val="nil"/>
            </w:tcBorders>
            <w:shd w:val="clear" w:color="000000" w:fill="FFFFFF"/>
            <w:vAlign w:val="center"/>
            <w:hideMark/>
          </w:tcPr>
          <w:p w:rsidR="00F62931" w:rsidRPr="00F34C9A" w:rsidRDefault="00F62931" w:rsidP="002C12F7">
            <w:pPr>
              <w:spacing w:after="0"/>
              <w:ind w:firstLine="0"/>
              <w:jc w:val="right"/>
              <w:rPr>
                <w:rFonts w:ascii="Arial Narrow" w:hAnsi="Arial Narrow"/>
                <w:color w:val="000000"/>
              </w:rPr>
            </w:pPr>
            <w:r>
              <w:rPr>
                <w:rStyle w:val="Normal"/>
                <w:rFonts w:ascii="Arial Narrow" w:hAnsi="Arial Narrow"/>
                <w:color w:val="000000"/>
                <w:sz w:val="22"/>
                <w:szCs w:val="22"/>
              </w:rPr>
              <w:t>235.787</w:t>
            </w:r>
          </w:p>
        </w:tc>
        <w:tc>
          <w:tcPr>
            <w:tcW w:w="1964" w:type="dxa"/>
            <w:tcBorders>
              <w:top w:val="single" w:sz="2" w:space="0" w:color="auto"/>
              <w:left w:val="nil"/>
              <w:bottom w:val="single" w:sz="4" w:space="0" w:color="auto"/>
              <w:right w:val="nil"/>
            </w:tcBorders>
            <w:shd w:val="clear" w:color="000000" w:fill="FFFFFF"/>
            <w:vAlign w:val="center"/>
            <w:hideMark/>
          </w:tcPr>
          <w:p w:rsidR="00F62931" w:rsidRPr="00F34C9A" w:rsidRDefault="00F62931" w:rsidP="002C12F7">
            <w:pPr>
              <w:spacing w:after="0"/>
              <w:ind w:firstLine="0"/>
              <w:jc w:val="right"/>
              <w:rPr>
                <w:rFonts w:ascii="Arial Narrow" w:hAnsi="Arial Narrow"/>
                <w:color w:val="000000"/>
              </w:rPr>
            </w:pPr>
            <w:r>
              <w:rPr>
                <w:rStyle w:val="Normal"/>
                <w:rFonts w:ascii="Arial Narrow" w:hAnsi="Arial Narrow"/>
                <w:color w:val="000000"/>
                <w:sz w:val="22"/>
                <w:szCs w:val="22"/>
              </w:rPr>
              <w:t>80.204</w:t>
            </w:r>
          </w:p>
        </w:tc>
        <w:tc>
          <w:tcPr>
            <w:tcW w:w="1405" w:type="dxa"/>
            <w:tcBorders>
              <w:top w:val="single" w:sz="2" w:space="0" w:color="auto"/>
              <w:left w:val="nil"/>
              <w:bottom w:val="single" w:sz="4" w:space="0" w:color="auto"/>
              <w:right w:val="nil"/>
            </w:tcBorders>
            <w:shd w:val="clear" w:color="000000" w:fill="FFFFFF"/>
            <w:noWrap/>
            <w:vAlign w:val="center"/>
            <w:hideMark/>
          </w:tcPr>
          <w:p w:rsidR="00F62931" w:rsidRPr="00F34C9A" w:rsidRDefault="00F62931" w:rsidP="002C12F7">
            <w:pPr>
              <w:spacing w:after="0"/>
              <w:ind w:firstLine="0"/>
              <w:jc w:val="right"/>
              <w:rPr>
                <w:rFonts w:ascii="Arial Narrow" w:hAnsi="Arial Narrow"/>
                <w:color w:val="000000"/>
              </w:rPr>
            </w:pPr>
            <w:r>
              <w:rPr>
                <w:rStyle w:val="Normal"/>
                <w:rFonts w:ascii="Arial Narrow" w:hAnsi="Arial Narrow"/>
                <w:color w:val="000000"/>
                <w:sz w:val="22"/>
                <w:szCs w:val="22"/>
              </w:rPr>
              <w:t>193,98</w:t>
            </w:r>
          </w:p>
        </w:tc>
      </w:tr>
      <w:tr w:rsidR="00F62931" w:rsidRPr="00F34C9A" w:rsidTr="002C12F7">
        <w:trPr>
          <w:trHeight w:val="312"/>
          <w:jc w:val="center"/>
        </w:trPr>
        <w:tc>
          <w:tcPr>
            <w:tcW w:w="3466" w:type="dxa"/>
            <w:tcBorders>
              <w:top w:val="single" w:sz="4" w:space="0" w:color="auto"/>
              <w:left w:val="nil"/>
              <w:bottom w:val="single" w:sz="4" w:space="0" w:color="auto"/>
              <w:right w:val="nil"/>
            </w:tcBorders>
            <w:shd w:val="clear" w:color="auto" w:fill="FABF8F"/>
            <w:noWrap/>
            <w:vAlign w:val="center"/>
            <w:hideMark/>
          </w:tcPr>
          <w:p w:rsidR="00F62931" w:rsidRPr="001151D4" w:rsidRDefault="00F62931" w:rsidP="002C12F7">
            <w:pPr>
              <w:pStyle w:val="cuadroCabe"/>
              <w:jc w:val="left"/>
            </w:pPr>
            <w:r>
              <w:rPr>
                <w:rStyle w:val="atitulo2"/>
              </w:rPr>
              <w:t>I. eta II. kapituluak, guztira</w:t>
            </w:r>
          </w:p>
        </w:tc>
        <w:tc>
          <w:tcPr>
            <w:tcW w:w="1964" w:type="dxa"/>
            <w:tcBorders>
              <w:top w:val="single" w:sz="4" w:space="0" w:color="auto"/>
              <w:left w:val="nil"/>
              <w:bottom w:val="single" w:sz="4" w:space="0" w:color="auto"/>
              <w:right w:val="nil"/>
            </w:tcBorders>
            <w:shd w:val="clear" w:color="auto" w:fill="FABF8F"/>
            <w:vAlign w:val="center"/>
            <w:hideMark/>
          </w:tcPr>
          <w:p w:rsidR="00F62931" w:rsidRPr="001151D4" w:rsidRDefault="00F62931" w:rsidP="002C12F7">
            <w:pPr>
              <w:pStyle w:val="cuadroCabe"/>
              <w:jc w:val="right"/>
            </w:pPr>
            <w:r>
              <w:rPr>
                <w:rStyle w:val="atitulo2"/>
              </w:rPr>
              <w:t>4.079.458</w:t>
            </w:r>
          </w:p>
        </w:tc>
        <w:tc>
          <w:tcPr>
            <w:tcW w:w="1964" w:type="dxa"/>
            <w:tcBorders>
              <w:top w:val="single" w:sz="4" w:space="0" w:color="auto"/>
              <w:left w:val="nil"/>
              <w:bottom w:val="single" w:sz="4" w:space="0" w:color="auto"/>
              <w:right w:val="nil"/>
            </w:tcBorders>
            <w:shd w:val="clear" w:color="auto" w:fill="FABF8F"/>
            <w:vAlign w:val="center"/>
            <w:hideMark/>
          </w:tcPr>
          <w:p w:rsidR="00F62931" w:rsidRPr="001151D4" w:rsidRDefault="00F62931" w:rsidP="002C12F7">
            <w:pPr>
              <w:pStyle w:val="cuadroCabe"/>
              <w:jc w:val="right"/>
            </w:pPr>
            <w:r>
              <w:rPr>
                <w:rStyle w:val="atitulo2"/>
              </w:rPr>
              <w:t>3.744.178</w:t>
            </w:r>
          </w:p>
        </w:tc>
        <w:tc>
          <w:tcPr>
            <w:tcW w:w="1405" w:type="dxa"/>
            <w:tcBorders>
              <w:top w:val="single" w:sz="4" w:space="0" w:color="auto"/>
              <w:left w:val="nil"/>
              <w:bottom w:val="single" w:sz="4" w:space="0" w:color="auto"/>
              <w:right w:val="nil"/>
            </w:tcBorders>
            <w:shd w:val="clear" w:color="auto" w:fill="FABF8F"/>
            <w:noWrap/>
            <w:vAlign w:val="center"/>
            <w:hideMark/>
          </w:tcPr>
          <w:p w:rsidR="00F62931" w:rsidRPr="001151D4" w:rsidRDefault="00F62931" w:rsidP="002C12F7">
            <w:pPr>
              <w:pStyle w:val="cuadroCabe"/>
              <w:jc w:val="right"/>
            </w:pPr>
            <w:r>
              <w:rPr>
                <w:rStyle w:val="atitulo2"/>
              </w:rPr>
              <w:t>8,95</w:t>
            </w:r>
          </w:p>
        </w:tc>
      </w:tr>
    </w:tbl>
    <w:p w:rsidR="00F62931" w:rsidRPr="00B262F4" w:rsidRDefault="00F62931" w:rsidP="00F62931">
      <w:pPr>
        <w:pStyle w:val="texto"/>
        <w:spacing w:before="280" w:after="180"/>
        <w:ind w:firstLine="0"/>
        <w:rPr>
          <w:rFonts w:ascii="Helvetica LT Std" w:hAnsi="Helvetica LT Std"/>
          <w:color w:val="000000"/>
          <w:sz w:val="19"/>
          <w:szCs w:val="19"/>
        </w:rPr>
      </w:pPr>
      <w:r w:rsidRPr="00B262F4">
        <w:rPr>
          <w:rFonts w:ascii="Helvetica LT Std" w:hAnsi="Helvetica LT Std"/>
          <w:sz w:val="19"/>
          <w:szCs w:val="19"/>
        </w:rPr>
        <w:fldChar w:fldCharType="end"/>
      </w:r>
      <w:r w:rsidRPr="00B262F4">
        <w:rPr>
          <w:rFonts w:ascii="Helvetica LT Std" w:hAnsi="Helvetica LT Std"/>
          <w:sz w:val="19"/>
          <w:szCs w:val="19"/>
        </w:rPr>
        <w:t xml:space="preserve">    Zerga guztietan jokaera egokia izan duela ikusten da. Ekitaldian 142.000 euro aitortu dira </w:t>
      </w:r>
      <w:proofErr w:type="spellStart"/>
      <w:r w:rsidRPr="00B262F4">
        <w:rPr>
          <w:rFonts w:ascii="Helvetica LT Std" w:hAnsi="Helvetica LT Std"/>
          <w:sz w:val="19"/>
          <w:szCs w:val="19"/>
        </w:rPr>
        <w:t>E</w:t>
      </w:r>
      <w:r w:rsidRPr="00B262F4">
        <w:rPr>
          <w:rFonts w:ascii="Helvetica LT Std" w:hAnsi="Helvetica LT Std"/>
          <w:sz w:val="19"/>
          <w:szCs w:val="19"/>
        </w:rPr>
        <w:t>I</w:t>
      </w:r>
      <w:r w:rsidRPr="00B262F4">
        <w:rPr>
          <w:rFonts w:ascii="Helvetica LT Std" w:hAnsi="Helvetica LT Std"/>
          <w:sz w:val="19"/>
          <w:szCs w:val="19"/>
        </w:rPr>
        <w:t>OZean</w:t>
      </w:r>
      <w:proofErr w:type="spellEnd"/>
      <w:r w:rsidRPr="00B262F4">
        <w:rPr>
          <w:rFonts w:ascii="Helvetica LT Std" w:hAnsi="Helvetica LT Std"/>
          <w:sz w:val="19"/>
          <w:szCs w:val="19"/>
        </w:rPr>
        <w:t xml:space="preserve">, merkataritza-zentro baterako </w:t>
      </w:r>
      <w:proofErr w:type="spellStart"/>
      <w:r w:rsidRPr="00B262F4">
        <w:rPr>
          <w:rFonts w:ascii="Helvetica LT Std" w:hAnsi="Helvetica LT Std"/>
          <w:sz w:val="19"/>
          <w:szCs w:val="19"/>
        </w:rPr>
        <w:t>lurzatiaren</w:t>
      </w:r>
      <w:proofErr w:type="spellEnd"/>
      <w:r w:rsidRPr="00B262F4">
        <w:rPr>
          <w:rFonts w:ascii="Helvetica LT Std" w:hAnsi="Helvetica LT Std"/>
          <w:sz w:val="19"/>
          <w:szCs w:val="19"/>
        </w:rPr>
        <w:t xml:space="preserve"> erabilera </w:t>
      </w:r>
      <w:proofErr w:type="spellStart"/>
      <w:r w:rsidRPr="00B262F4">
        <w:rPr>
          <w:rFonts w:ascii="Helvetica LT Std" w:hAnsi="Helvetica LT Std"/>
          <w:sz w:val="19"/>
          <w:szCs w:val="19"/>
        </w:rPr>
        <w:t>pribatiboaren</w:t>
      </w:r>
      <w:proofErr w:type="spellEnd"/>
      <w:r w:rsidRPr="00B262F4">
        <w:rPr>
          <w:rFonts w:ascii="Helvetica LT Std" w:hAnsi="Helvetica LT Std"/>
          <w:sz w:val="19"/>
          <w:szCs w:val="19"/>
        </w:rPr>
        <w:t xml:space="preserve"> emakida dela eta.</w:t>
      </w:r>
    </w:p>
    <w:p w:rsidR="00F62931" w:rsidRPr="00B262F4" w:rsidRDefault="00F62931" w:rsidP="00F62931">
      <w:pPr>
        <w:pStyle w:val="texto"/>
        <w:spacing w:after="320"/>
        <w:rPr>
          <w:rFonts w:ascii="Helvetica LT Std" w:hAnsi="Helvetica LT Std" w:cs="Arial"/>
          <w:sz w:val="19"/>
          <w:szCs w:val="19"/>
        </w:rPr>
      </w:pPr>
      <w:r w:rsidRPr="00B262F4">
        <w:rPr>
          <w:rFonts w:ascii="Helvetica LT Std" w:hAnsi="Helvetica LT Std"/>
          <w:sz w:val="19"/>
          <w:szCs w:val="19"/>
        </w:rPr>
        <w:t xml:space="preserve">Udalak aplikatutako tasak Toki Ogasunei buruzko 2/95 Foru Legeak jasotzen duen sortako tarte </w:t>
      </w:r>
      <w:proofErr w:type="spellStart"/>
      <w:r w:rsidRPr="00B262F4">
        <w:rPr>
          <w:rFonts w:ascii="Helvetica LT Std" w:hAnsi="Helvetica LT Std"/>
          <w:sz w:val="19"/>
          <w:szCs w:val="19"/>
        </w:rPr>
        <w:t>ertain-altuan</w:t>
      </w:r>
      <w:proofErr w:type="spellEnd"/>
      <w:r w:rsidRPr="00B262F4">
        <w:rPr>
          <w:rFonts w:ascii="Helvetica LT Std" w:hAnsi="Helvetica LT Std"/>
          <w:sz w:val="19"/>
          <w:szCs w:val="19"/>
        </w:rPr>
        <w:t xml:space="preserve"> kokatzen dira, ondoko taula honetan ikus daitekeen bezala:</w:t>
      </w:r>
    </w:p>
    <w:tbl>
      <w:tblPr>
        <w:tblW w:w="8736"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3694"/>
        <w:gridCol w:w="2253"/>
        <w:gridCol w:w="2789"/>
      </w:tblGrid>
      <w:tr w:rsidR="00F62931" w:rsidRPr="00B262F4" w:rsidTr="002C12F7">
        <w:trPr>
          <w:trHeight w:val="312"/>
          <w:jc w:val="center"/>
        </w:trPr>
        <w:tc>
          <w:tcPr>
            <w:tcW w:w="3694" w:type="dxa"/>
            <w:tcBorders>
              <w:top w:val="single" w:sz="4" w:space="0" w:color="auto"/>
              <w:bottom w:val="single" w:sz="4" w:space="0" w:color="auto"/>
            </w:tcBorders>
            <w:shd w:val="clear" w:color="auto" w:fill="FABF8F" w:themeFill="accent6" w:themeFillTint="99"/>
            <w:noWrap/>
            <w:vAlign w:val="center"/>
          </w:tcPr>
          <w:p w:rsidR="00F62931" w:rsidRPr="00B262F4" w:rsidRDefault="00F62931" w:rsidP="002C12F7">
            <w:pPr>
              <w:spacing w:after="0"/>
              <w:ind w:firstLine="0"/>
              <w:jc w:val="left"/>
              <w:rPr>
                <w:rFonts w:ascii="Helvetica LT Std" w:hAnsi="Helvetica LT Std" w:cs="Arial"/>
                <w:bCs/>
                <w:color w:val="000000"/>
                <w:sz w:val="19"/>
                <w:szCs w:val="19"/>
              </w:rPr>
            </w:pPr>
            <w:r w:rsidRPr="00B262F4">
              <w:rPr>
                <w:rFonts w:ascii="Helvetica LT Std" w:hAnsi="Helvetica LT Std"/>
                <w:color w:val="000000"/>
                <w:sz w:val="19"/>
                <w:szCs w:val="19"/>
              </w:rPr>
              <w:t>Kontzeptua</w:t>
            </w:r>
          </w:p>
        </w:tc>
        <w:tc>
          <w:tcPr>
            <w:tcW w:w="2253" w:type="dxa"/>
            <w:tcBorders>
              <w:top w:val="single" w:sz="4" w:space="0" w:color="auto"/>
              <w:bottom w:val="single" w:sz="4" w:space="0" w:color="auto"/>
            </w:tcBorders>
            <w:shd w:val="clear" w:color="auto" w:fill="FABF8F" w:themeFill="accent6" w:themeFillTint="99"/>
            <w:vAlign w:val="center"/>
          </w:tcPr>
          <w:p w:rsidR="00F62931" w:rsidRPr="00B262F4" w:rsidRDefault="00F62931" w:rsidP="002C12F7">
            <w:pPr>
              <w:spacing w:after="0"/>
              <w:ind w:firstLine="0"/>
              <w:jc w:val="right"/>
              <w:rPr>
                <w:rFonts w:ascii="Helvetica LT Std" w:hAnsi="Helvetica LT Std" w:cs="Arial"/>
                <w:bCs/>
                <w:color w:val="000000"/>
                <w:sz w:val="19"/>
                <w:szCs w:val="19"/>
              </w:rPr>
            </w:pPr>
            <w:r w:rsidRPr="00B262F4">
              <w:rPr>
                <w:rFonts w:ascii="Helvetica LT Std" w:hAnsi="Helvetica LT Std"/>
                <w:color w:val="000000"/>
                <w:sz w:val="19"/>
                <w:szCs w:val="19"/>
              </w:rPr>
              <w:t>Ehunekoa 2/1995 Foru Legea</w:t>
            </w:r>
          </w:p>
        </w:tc>
        <w:tc>
          <w:tcPr>
            <w:tcW w:w="2789" w:type="dxa"/>
            <w:tcBorders>
              <w:top w:val="single" w:sz="4" w:space="0" w:color="auto"/>
              <w:bottom w:val="single" w:sz="4" w:space="0" w:color="auto"/>
            </w:tcBorders>
            <w:shd w:val="clear" w:color="auto" w:fill="FABF8F" w:themeFill="accent6" w:themeFillTint="99"/>
            <w:vAlign w:val="center"/>
          </w:tcPr>
          <w:p w:rsidR="00F62931" w:rsidRPr="00B262F4" w:rsidRDefault="00F62931" w:rsidP="002C12F7">
            <w:pPr>
              <w:spacing w:after="0"/>
              <w:ind w:firstLine="0"/>
              <w:jc w:val="right"/>
              <w:rPr>
                <w:rFonts w:ascii="Helvetica LT Std" w:hAnsi="Helvetica LT Std" w:cs="Arial"/>
                <w:bCs/>
                <w:color w:val="000000"/>
                <w:sz w:val="19"/>
                <w:szCs w:val="19"/>
              </w:rPr>
            </w:pPr>
            <w:r w:rsidRPr="00B262F4">
              <w:rPr>
                <w:rFonts w:ascii="Helvetica LT Std" w:hAnsi="Helvetica LT Std"/>
                <w:color w:val="000000"/>
                <w:sz w:val="19"/>
                <w:szCs w:val="19"/>
              </w:rPr>
              <w:t>Udalak aplikatuak (%)</w:t>
            </w:r>
          </w:p>
        </w:tc>
      </w:tr>
      <w:tr w:rsidR="00F62931" w:rsidRPr="00B262F4" w:rsidTr="002C12F7">
        <w:trPr>
          <w:trHeight w:val="255"/>
          <w:jc w:val="center"/>
        </w:trPr>
        <w:tc>
          <w:tcPr>
            <w:tcW w:w="3694" w:type="dxa"/>
            <w:tcBorders>
              <w:top w:val="single" w:sz="4" w:space="0" w:color="auto"/>
              <w:bottom w:val="single" w:sz="2" w:space="0" w:color="auto"/>
            </w:tcBorders>
            <w:shd w:val="clear" w:color="000000" w:fill="FFFFFF"/>
            <w:noWrap/>
            <w:vAlign w:val="center"/>
          </w:tcPr>
          <w:p w:rsidR="00F62931" w:rsidRPr="00B262F4" w:rsidRDefault="00F62931" w:rsidP="002C12F7">
            <w:pPr>
              <w:spacing w:after="0"/>
              <w:ind w:firstLine="0"/>
              <w:jc w:val="left"/>
              <w:rPr>
                <w:rFonts w:ascii="Helvetica LT Std" w:hAnsi="Helvetica LT Std" w:cs="Arial"/>
                <w:bCs/>
                <w:color w:val="000000"/>
                <w:sz w:val="19"/>
                <w:szCs w:val="19"/>
              </w:rPr>
            </w:pPr>
            <w:r w:rsidRPr="00B262F4">
              <w:rPr>
                <w:rFonts w:ascii="Helvetica LT Std" w:hAnsi="Helvetica LT Std"/>
                <w:color w:val="000000"/>
                <w:sz w:val="19"/>
                <w:szCs w:val="19"/>
              </w:rPr>
              <w:t>Lurraren gaineko kontribuzioa</w:t>
            </w:r>
          </w:p>
        </w:tc>
        <w:tc>
          <w:tcPr>
            <w:tcW w:w="2253" w:type="dxa"/>
            <w:tcBorders>
              <w:top w:val="single" w:sz="4" w:space="0" w:color="auto"/>
              <w:bottom w:val="single" w:sz="2" w:space="0" w:color="auto"/>
            </w:tcBorders>
            <w:shd w:val="clear" w:color="000000" w:fill="FFFFFF"/>
            <w:vAlign w:val="center"/>
          </w:tcPr>
          <w:p w:rsidR="00F62931" w:rsidRPr="00B262F4" w:rsidRDefault="00F62931" w:rsidP="002C12F7">
            <w:pPr>
              <w:spacing w:after="0"/>
              <w:ind w:right="23" w:firstLine="0"/>
              <w:jc w:val="right"/>
              <w:rPr>
                <w:rFonts w:ascii="Helvetica LT Std" w:hAnsi="Helvetica LT Std" w:cs="Arial"/>
                <w:color w:val="000000"/>
                <w:sz w:val="19"/>
                <w:szCs w:val="19"/>
              </w:rPr>
            </w:pPr>
            <w:r w:rsidRPr="00B262F4">
              <w:rPr>
                <w:rFonts w:ascii="Helvetica LT Std" w:hAnsi="Helvetica LT Std"/>
                <w:color w:val="000000"/>
                <w:sz w:val="19"/>
                <w:szCs w:val="19"/>
              </w:rPr>
              <w:t>0,10 eta 0,50 bitarte</w:t>
            </w:r>
          </w:p>
        </w:tc>
        <w:tc>
          <w:tcPr>
            <w:tcW w:w="2789" w:type="dxa"/>
            <w:tcBorders>
              <w:top w:val="single" w:sz="4" w:space="0" w:color="auto"/>
              <w:bottom w:val="single" w:sz="2" w:space="0" w:color="auto"/>
            </w:tcBorders>
            <w:shd w:val="clear" w:color="000000" w:fill="FFFFFF"/>
            <w:noWrap/>
            <w:vAlign w:val="center"/>
          </w:tcPr>
          <w:p w:rsidR="00F62931" w:rsidRPr="00B262F4" w:rsidRDefault="00F62931" w:rsidP="002C12F7">
            <w:pPr>
              <w:spacing w:after="0"/>
              <w:ind w:right="52" w:firstLine="0"/>
              <w:jc w:val="right"/>
              <w:rPr>
                <w:rFonts w:ascii="Helvetica LT Std" w:hAnsi="Helvetica LT Std" w:cs="Arial"/>
                <w:color w:val="000000"/>
                <w:sz w:val="19"/>
                <w:szCs w:val="19"/>
              </w:rPr>
            </w:pPr>
            <w:r w:rsidRPr="00B262F4">
              <w:rPr>
                <w:rFonts w:ascii="Helvetica LT Std" w:hAnsi="Helvetica LT Std"/>
                <w:color w:val="000000"/>
                <w:sz w:val="19"/>
                <w:szCs w:val="19"/>
              </w:rPr>
              <w:t>0,280</w:t>
            </w:r>
          </w:p>
        </w:tc>
      </w:tr>
      <w:tr w:rsidR="00F62931" w:rsidRPr="00B262F4" w:rsidTr="002C12F7">
        <w:trPr>
          <w:trHeight w:val="255"/>
          <w:jc w:val="center"/>
        </w:trPr>
        <w:tc>
          <w:tcPr>
            <w:tcW w:w="3694" w:type="dxa"/>
            <w:tcBorders>
              <w:top w:val="single" w:sz="2" w:space="0" w:color="auto"/>
              <w:bottom w:val="single" w:sz="2" w:space="0" w:color="auto"/>
            </w:tcBorders>
            <w:shd w:val="clear" w:color="000000" w:fill="FFFFFF"/>
            <w:noWrap/>
            <w:vAlign w:val="center"/>
          </w:tcPr>
          <w:p w:rsidR="00F62931" w:rsidRPr="00B262F4" w:rsidRDefault="00F62931" w:rsidP="002C12F7">
            <w:pPr>
              <w:spacing w:after="0"/>
              <w:ind w:firstLine="0"/>
              <w:jc w:val="left"/>
              <w:rPr>
                <w:rFonts w:ascii="Helvetica LT Std" w:hAnsi="Helvetica LT Std" w:cs="Arial"/>
                <w:bCs/>
                <w:color w:val="000000"/>
                <w:sz w:val="19"/>
                <w:szCs w:val="19"/>
              </w:rPr>
            </w:pPr>
            <w:r w:rsidRPr="00B262F4">
              <w:rPr>
                <w:rFonts w:ascii="Helvetica LT Std" w:hAnsi="Helvetica LT Std"/>
                <w:color w:val="000000"/>
                <w:sz w:val="19"/>
                <w:szCs w:val="19"/>
              </w:rPr>
              <w:t>Jarduera ekonomikoen gaineko zerga</w:t>
            </w:r>
          </w:p>
        </w:tc>
        <w:tc>
          <w:tcPr>
            <w:tcW w:w="2253" w:type="dxa"/>
            <w:tcBorders>
              <w:top w:val="single" w:sz="2" w:space="0" w:color="auto"/>
              <w:bottom w:val="single" w:sz="2" w:space="0" w:color="auto"/>
            </w:tcBorders>
            <w:shd w:val="clear" w:color="000000" w:fill="FFFFFF"/>
            <w:noWrap/>
            <w:vAlign w:val="center"/>
          </w:tcPr>
          <w:p w:rsidR="00F62931" w:rsidRPr="00B262F4" w:rsidRDefault="00F62931" w:rsidP="002C12F7">
            <w:pPr>
              <w:spacing w:after="0"/>
              <w:ind w:right="23" w:firstLine="0"/>
              <w:jc w:val="right"/>
              <w:rPr>
                <w:rFonts w:ascii="Helvetica LT Std" w:hAnsi="Helvetica LT Std" w:cs="Arial"/>
                <w:color w:val="000000"/>
                <w:sz w:val="19"/>
                <w:szCs w:val="19"/>
              </w:rPr>
            </w:pPr>
            <w:r w:rsidRPr="00B262F4">
              <w:rPr>
                <w:rFonts w:ascii="Helvetica LT Std" w:hAnsi="Helvetica LT Std"/>
                <w:color w:val="000000"/>
                <w:sz w:val="19"/>
                <w:szCs w:val="19"/>
              </w:rPr>
              <w:t>1etik 1,4ra</w:t>
            </w:r>
          </w:p>
        </w:tc>
        <w:tc>
          <w:tcPr>
            <w:tcW w:w="2789" w:type="dxa"/>
            <w:tcBorders>
              <w:top w:val="single" w:sz="2" w:space="0" w:color="auto"/>
              <w:bottom w:val="single" w:sz="2" w:space="0" w:color="auto"/>
            </w:tcBorders>
            <w:shd w:val="clear" w:color="000000" w:fill="FFFFFF"/>
            <w:noWrap/>
            <w:vAlign w:val="center"/>
          </w:tcPr>
          <w:p w:rsidR="00F62931" w:rsidRPr="00B262F4" w:rsidRDefault="00F62931" w:rsidP="002C12F7">
            <w:pPr>
              <w:spacing w:after="0"/>
              <w:ind w:right="52" w:firstLine="0"/>
              <w:jc w:val="right"/>
              <w:rPr>
                <w:rFonts w:ascii="Helvetica LT Std" w:hAnsi="Helvetica LT Std" w:cs="Arial"/>
                <w:color w:val="000000"/>
                <w:sz w:val="19"/>
                <w:szCs w:val="19"/>
              </w:rPr>
            </w:pPr>
            <w:r w:rsidRPr="00B262F4">
              <w:rPr>
                <w:rFonts w:ascii="Helvetica LT Std" w:hAnsi="Helvetica LT Std"/>
                <w:color w:val="000000"/>
                <w:sz w:val="19"/>
                <w:szCs w:val="19"/>
              </w:rPr>
              <w:t>1,40</w:t>
            </w:r>
          </w:p>
        </w:tc>
      </w:tr>
      <w:tr w:rsidR="00F62931" w:rsidRPr="00B262F4" w:rsidTr="002C12F7">
        <w:trPr>
          <w:trHeight w:val="255"/>
          <w:jc w:val="center"/>
        </w:trPr>
        <w:tc>
          <w:tcPr>
            <w:tcW w:w="3694" w:type="dxa"/>
            <w:tcBorders>
              <w:top w:val="single" w:sz="2" w:space="0" w:color="auto"/>
              <w:bottom w:val="single" w:sz="2" w:space="0" w:color="auto"/>
            </w:tcBorders>
            <w:shd w:val="clear" w:color="000000" w:fill="FFFFFF"/>
            <w:noWrap/>
            <w:vAlign w:val="center"/>
          </w:tcPr>
          <w:p w:rsidR="00F62931" w:rsidRPr="00B262F4" w:rsidRDefault="00F62931" w:rsidP="002C12F7">
            <w:pPr>
              <w:spacing w:after="0"/>
              <w:ind w:firstLine="0"/>
              <w:jc w:val="left"/>
              <w:rPr>
                <w:rFonts w:ascii="Helvetica LT Std" w:hAnsi="Helvetica LT Std" w:cs="Arial"/>
                <w:bCs/>
                <w:color w:val="000000"/>
                <w:sz w:val="19"/>
                <w:szCs w:val="19"/>
              </w:rPr>
            </w:pPr>
            <w:r w:rsidRPr="00B262F4">
              <w:rPr>
                <w:rFonts w:ascii="Helvetica LT Std" w:hAnsi="Helvetica LT Std"/>
                <w:color w:val="000000"/>
                <w:sz w:val="19"/>
                <w:szCs w:val="19"/>
              </w:rPr>
              <w:t>Lurren balioaren gaineko zerga</w:t>
            </w:r>
          </w:p>
        </w:tc>
        <w:tc>
          <w:tcPr>
            <w:tcW w:w="2253" w:type="dxa"/>
            <w:tcBorders>
              <w:top w:val="single" w:sz="2" w:space="0" w:color="auto"/>
              <w:bottom w:val="single" w:sz="2" w:space="0" w:color="auto"/>
            </w:tcBorders>
            <w:shd w:val="clear" w:color="000000" w:fill="FFFFFF"/>
            <w:noWrap/>
            <w:vAlign w:val="center"/>
          </w:tcPr>
          <w:p w:rsidR="00F62931" w:rsidRPr="00B262F4" w:rsidRDefault="00F62931" w:rsidP="002C12F7">
            <w:pPr>
              <w:spacing w:after="0"/>
              <w:ind w:right="23" w:firstLine="0"/>
              <w:jc w:val="right"/>
              <w:rPr>
                <w:rFonts w:ascii="Helvetica LT Std" w:hAnsi="Helvetica LT Std" w:cs="Arial"/>
                <w:color w:val="000000"/>
                <w:sz w:val="19"/>
                <w:szCs w:val="19"/>
              </w:rPr>
            </w:pPr>
          </w:p>
        </w:tc>
        <w:tc>
          <w:tcPr>
            <w:tcW w:w="2789" w:type="dxa"/>
            <w:tcBorders>
              <w:top w:val="single" w:sz="2" w:space="0" w:color="auto"/>
              <w:bottom w:val="single" w:sz="2" w:space="0" w:color="auto"/>
            </w:tcBorders>
            <w:shd w:val="clear" w:color="000000" w:fill="FFFFFF"/>
            <w:noWrap/>
            <w:vAlign w:val="center"/>
          </w:tcPr>
          <w:p w:rsidR="00F62931" w:rsidRPr="00B262F4" w:rsidRDefault="00F62931" w:rsidP="002C12F7">
            <w:pPr>
              <w:spacing w:after="0"/>
              <w:ind w:right="52" w:firstLine="0"/>
              <w:jc w:val="right"/>
              <w:rPr>
                <w:rFonts w:ascii="Helvetica LT Std" w:hAnsi="Helvetica LT Std" w:cs="Arial"/>
                <w:color w:val="000000"/>
                <w:sz w:val="19"/>
                <w:szCs w:val="19"/>
              </w:rPr>
            </w:pPr>
          </w:p>
        </w:tc>
      </w:tr>
      <w:tr w:rsidR="00F62931" w:rsidRPr="00B262F4" w:rsidTr="002C12F7">
        <w:trPr>
          <w:trHeight w:val="255"/>
          <w:jc w:val="center"/>
        </w:trPr>
        <w:tc>
          <w:tcPr>
            <w:tcW w:w="3694" w:type="dxa"/>
            <w:tcBorders>
              <w:top w:val="single" w:sz="2" w:space="0" w:color="auto"/>
              <w:bottom w:val="single" w:sz="2" w:space="0" w:color="auto"/>
            </w:tcBorders>
            <w:shd w:val="clear" w:color="000000" w:fill="FFFFFF"/>
            <w:noWrap/>
            <w:vAlign w:val="center"/>
          </w:tcPr>
          <w:p w:rsidR="00F62931" w:rsidRPr="00B262F4" w:rsidRDefault="00F62931" w:rsidP="002C12F7">
            <w:pPr>
              <w:spacing w:after="0"/>
              <w:ind w:firstLine="0"/>
              <w:jc w:val="left"/>
              <w:rPr>
                <w:rFonts w:ascii="Helvetica LT Std" w:hAnsi="Helvetica LT Std" w:cs="Arial"/>
                <w:color w:val="000000"/>
                <w:sz w:val="19"/>
                <w:szCs w:val="19"/>
              </w:rPr>
            </w:pPr>
            <w:r w:rsidRPr="00B262F4">
              <w:rPr>
                <w:rFonts w:ascii="Helvetica LT Std" w:hAnsi="Helvetica LT Std"/>
                <w:color w:val="000000"/>
                <w:sz w:val="19"/>
                <w:szCs w:val="19"/>
              </w:rPr>
              <w:t xml:space="preserve">        Gaurkotze-koefizientea</w:t>
            </w:r>
          </w:p>
        </w:tc>
        <w:tc>
          <w:tcPr>
            <w:tcW w:w="2253" w:type="dxa"/>
            <w:tcBorders>
              <w:top w:val="single" w:sz="2" w:space="0" w:color="auto"/>
              <w:bottom w:val="single" w:sz="2" w:space="0" w:color="auto"/>
            </w:tcBorders>
            <w:shd w:val="clear" w:color="000000" w:fill="FFFFFF"/>
            <w:noWrap/>
            <w:vAlign w:val="center"/>
          </w:tcPr>
          <w:p w:rsidR="00F62931" w:rsidRPr="00B262F4" w:rsidRDefault="00F62931" w:rsidP="002C12F7">
            <w:pPr>
              <w:spacing w:after="0"/>
              <w:ind w:right="23" w:firstLine="0"/>
              <w:jc w:val="right"/>
              <w:rPr>
                <w:rFonts w:ascii="Helvetica LT Std" w:hAnsi="Helvetica LT Std" w:cs="Arial"/>
                <w:color w:val="000000"/>
                <w:sz w:val="19"/>
                <w:szCs w:val="19"/>
              </w:rPr>
            </w:pPr>
            <w:r w:rsidRPr="00B262F4">
              <w:rPr>
                <w:rFonts w:ascii="Helvetica LT Std" w:hAnsi="Helvetica LT Std"/>
                <w:color w:val="000000"/>
                <w:sz w:val="19"/>
                <w:szCs w:val="19"/>
              </w:rPr>
              <w:t>2tik 3,3ra</w:t>
            </w:r>
          </w:p>
        </w:tc>
        <w:tc>
          <w:tcPr>
            <w:tcW w:w="2789" w:type="dxa"/>
            <w:tcBorders>
              <w:top w:val="single" w:sz="2" w:space="0" w:color="auto"/>
              <w:bottom w:val="single" w:sz="2" w:space="0" w:color="auto"/>
            </w:tcBorders>
            <w:shd w:val="clear" w:color="000000" w:fill="FFFFFF"/>
            <w:noWrap/>
            <w:vAlign w:val="center"/>
          </w:tcPr>
          <w:p w:rsidR="00F62931" w:rsidRPr="00B262F4" w:rsidRDefault="00F62931" w:rsidP="002C12F7">
            <w:pPr>
              <w:spacing w:after="0"/>
              <w:ind w:right="52" w:firstLine="0"/>
              <w:jc w:val="right"/>
              <w:rPr>
                <w:rFonts w:ascii="Helvetica LT Std" w:hAnsi="Helvetica LT Std" w:cs="Arial"/>
                <w:color w:val="000000"/>
                <w:sz w:val="19"/>
                <w:szCs w:val="19"/>
              </w:rPr>
            </w:pPr>
            <w:r w:rsidRPr="00B262F4">
              <w:rPr>
                <w:rFonts w:ascii="Helvetica LT Std" w:hAnsi="Helvetica LT Std"/>
                <w:color w:val="000000"/>
                <w:sz w:val="19"/>
                <w:szCs w:val="19"/>
              </w:rPr>
              <w:t>3</w:t>
            </w:r>
          </w:p>
        </w:tc>
      </w:tr>
      <w:tr w:rsidR="00F62931" w:rsidRPr="00B262F4" w:rsidTr="002C12F7">
        <w:trPr>
          <w:trHeight w:val="255"/>
          <w:jc w:val="center"/>
        </w:trPr>
        <w:tc>
          <w:tcPr>
            <w:tcW w:w="3694" w:type="dxa"/>
            <w:tcBorders>
              <w:top w:val="single" w:sz="2" w:space="0" w:color="auto"/>
              <w:bottom w:val="single" w:sz="2" w:space="0" w:color="auto"/>
            </w:tcBorders>
            <w:shd w:val="clear" w:color="000000" w:fill="FFFFFF"/>
            <w:noWrap/>
            <w:vAlign w:val="center"/>
          </w:tcPr>
          <w:p w:rsidR="00F62931" w:rsidRPr="00B262F4" w:rsidRDefault="00F62931" w:rsidP="002C12F7">
            <w:pPr>
              <w:spacing w:after="0"/>
              <w:ind w:firstLine="0"/>
              <w:jc w:val="left"/>
              <w:rPr>
                <w:rFonts w:ascii="Helvetica LT Std" w:hAnsi="Helvetica LT Std" w:cs="Arial"/>
                <w:color w:val="000000"/>
                <w:sz w:val="19"/>
                <w:szCs w:val="19"/>
              </w:rPr>
            </w:pPr>
            <w:r w:rsidRPr="00B262F4">
              <w:rPr>
                <w:rFonts w:ascii="Helvetica LT Std" w:hAnsi="Helvetica LT Std"/>
                <w:color w:val="000000"/>
                <w:sz w:val="19"/>
                <w:szCs w:val="19"/>
              </w:rPr>
              <w:t xml:space="preserve">        Zerga-tasa</w:t>
            </w:r>
          </w:p>
        </w:tc>
        <w:tc>
          <w:tcPr>
            <w:tcW w:w="2253" w:type="dxa"/>
            <w:tcBorders>
              <w:top w:val="single" w:sz="2" w:space="0" w:color="auto"/>
              <w:bottom w:val="single" w:sz="2" w:space="0" w:color="auto"/>
            </w:tcBorders>
            <w:shd w:val="clear" w:color="000000" w:fill="FFFFFF"/>
            <w:noWrap/>
            <w:vAlign w:val="center"/>
          </w:tcPr>
          <w:p w:rsidR="00F62931" w:rsidRPr="00B262F4" w:rsidRDefault="00F62931" w:rsidP="002C12F7">
            <w:pPr>
              <w:spacing w:after="0"/>
              <w:ind w:right="23" w:firstLine="0"/>
              <w:jc w:val="right"/>
              <w:rPr>
                <w:rFonts w:ascii="Helvetica LT Std" w:hAnsi="Helvetica LT Std" w:cs="Arial"/>
                <w:color w:val="000000"/>
                <w:sz w:val="19"/>
                <w:szCs w:val="19"/>
              </w:rPr>
            </w:pPr>
            <w:r w:rsidRPr="00B262F4">
              <w:rPr>
                <w:rFonts w:ascii="Helvetica LT Std" w:hAnsi="Helvetica LT Std"/>
                <w:color w:val="000000"/>
                <w:sz w:val="19"/>
                <w:szCs w:val="19"/>
              </w:rPr>
              <w:t>8tik 20ra</w:t>
            </w:r>
          </w:p>
        </w:tc>
        <w:tc>
          <w:tcPr>
            <w:tcW w:w="2789" w:type="dxa"/>
            <w:tcBorders>
              <w:top w:val="single" w:sz="2" w:space="0" w:color="auto"/>
              <w:bottom w:val="single" w:sz="2" w:space="0" w:color="auto"/>
            </w:tcBorders>
            <w:shd w:val="clear" w:color="000000" w:fill="FFFFFF"/>
            <w:noWrap/>
            <w:vAlign w:val="center"/>
          </w:tcPr>
          <w:p w:rsidR="00F62931" w:rsidRPr="00B262F4" w:rsidRDefault="00F62931" w:rsidP="002C12F7">
            <w:pPr>
              <w:spacing w:after="0"/>
              <w:ind w:right="52" w:firstLine="0"/>
              <w:jc w:val="right"/>
              <w:rPr>
                <w:rFonts w:ascii="Helvetica LT Std" w:hAnsi="Helvetica LT Std" w:cs="Arial"/>
                <w:color w:val="000000"/>
                <w:sz w:val="19"/>
                <w:szCs w:val="19"/>
              </w:rPr>
            </w:pPr>
            <w:r w:rsidRPr="00B262F4">
              <w:rPr>
                <w:rFonts w:ascii="Helvetica LT Std" w:hAnsi="Helvetica LT Std"/>
                <w:color w:val="000000"/>
                <w:sz w:val="19"/>
                <w:szCs w:val="19"/>
              </w:rPr>
              <w:t>11,55</w:t>
            </w:r>
          </w:p>
        </w:tc>
      </w:tr>
      <w:tr w:rsidR="00F62931" w:rsidRPr="00B262F4" w:rsidTr="002C12F7">
        <w:trPr>
          <w:trHeight w:val="255"/>
          <w:jc w:val="center"/>
        </w:trPr>
        <w:tc>
          <w:tcPr>
            <w:tcW w:w="3694" w:type="dxa"/>
            <w:tcBorders>
              <w:top w:val="single" w:sz="2" w:space="0" w:color="auto"/>
              <w:bottom w:val="single" w:sz="4" w:space="0" w:color="auto"/>
            </w:tcBorders>
            <w:shd w:val="clear" w:color="000000" w:fill="FFFFFF"/>
            <w:vAlign w:val="center"/>
          </w:tcPr>
          <w:p w:rsidR="00F62931" w:rsidRPr="00B262F4" w:rsidRDefault="00F62931" w:rsidP="002C12F7">
            <w:pPr>
              <w:spacing w:after="0"/>
              <w:ind w:firstLine="0"/>
              <w:jc w:val="left"/>
              <w:rPr>
                <w:rFonts w:ascii="Helvetica LT Std" w:hAnsi="Helvetica LT Std" w:cs="Arial"/>
                <w:bCs/>
                <w:color w:val="000000"/>
                <w:sz w:val="19"/>
                <w:szCs w:val="19"/>
              </w:rPr>
            </w:pPr>
            <w:r w:rsidRPr="00B262F4">
              <w:rPr>
                <w:rFonts w:ascii="Helvetica LT Std" w:hAnsi="Helvetica LT Std"/>
                <w:color w:val="000000"/>
                <w:sz w:val="19"/>
                <w:szCs w:val="19"/>
              </w:rPr>
              <w:t>Eraikuntza, instalazio eta obren gaineko zerga (EIOZ)</w:t>
            </w:r>
          </w:p>
        </w:tc>
        <w:tc>
          <w:tcPr>
            <w:tcW w:w="2253" w:type="dxa"/>
            <w:tcBorders>
              <w:top w:val="single" w:sz="2" w:space="0" w:color="auto"/>
              <w:bottom w:val="single" w:sz="4" w:space="0" w:color="auto"/>
            </w:tcBorders>
            <w:shd w:val="clear" w:color="000000" w:fill="FFFFFF"/>
            <w:noWrap/>
            <w:vAlign w:val="center"/>
          </w:tcPr>
          <w:p w:rsidR="00F62931" w:rsidRPr="00B262F4" w:rsidRDefault="00F62931" w:rsidP="002C12F7">
            <w:pPr>
              <w:spacing w:after="0"/>
              <w:ind w:right="23" w:firstLine="0"/>
              <w:jc w:val="right"/>
              <w:rPr>
                <w:rFonts w:ascii="Helvetica LT Std" w:hAnsi="Helvetica LT Std" w:cs="Arial"/>
                <w:color w:val="000000"/>
                <w:sz w:val="19"/>
                <w:szCs w:val="19"/>
              </w:rPr>
            </w:pPr>
            <w:r w:rsidRPr="00B262F4">
              <w:rPr>
                <w:rFonts w:ascii="Helvetica LT Std" w:hAnsi="Helvetica LT Std"/>
                <w:color w:val="000000"/>
                <w:sz w:val="19"/>
                <w:szCs w:val="19"/>
              </w:rPr>
              <w:t>2tik 5era</w:t>
            </w:r>
          </w:p>
        </w:tc>
        <w:tc>
          <w:tcPr>
            <w:tcW w:w="2789" w:type="dxa"/>
            <w:tcBorders>
              <w:top w:val="single" w:sz="2" w:space="0" w:color="auto"/>
              <w:bottom w:val="single" w:sz="4" w:space="0" w:color="auto"/>
            </w:tcBorders>
            <w:shd w:val="clear" w:color="000000" w:fill="FFFFFF"/>
            <w:noWrap/>
            <w:vAlign w:val="center"/>
          </w:tcPr>
          <w:p w:rsidR="00F62931" w:rsidRPr="00B262F4" w:rsidRDefault="00F62931" w:rsidP="002C12F7">
            <w:pPr>
              <w:spacing w:after="0"/>
              <w:ind w:right="52" w:firstLine="0"/>
              <w:jc w:val="right"/>
              <w:rPr>
                <w:rFonts w:ascii="Helvetica LT Std" w:hAnsi="Helvetica LT Std" w:cs="Arial"/>
                <w:color w:val="000000"/>
                <w:sz w:val="19"/>
                <w:szCs w:val="19"/>
              </w:rPr>
            </w:pPr>
            <w:r w:rsidRPr="00B262F4">
              <w:rPr>
                <w:rFonts w:ascii="Helvetica LT Std" w:hAnsi="Helvetica LT Std"/>
                <w:color w:val="000000"/>
                <w:sz w:val="19"/>
                <w:szCs w:val="19"/>
              </w:rPr>
              <w:t>5</w:t>
            </w:r>
          </w:p>
        </w:tc>
      </w:tr>
    </w:tbl>
    <w:p w:rsidR="00F62931" w:rsidRPr="00B262F4" w:rsidRDefault="00F62931" w:rsidP="00F62931">
      <w:pPr>
        <w:pStyle w:val="texto"/>
        <w:spacing w:before="280"/>
        <w:rPr>
          <w:rFonts w:ascii="Helvetica LT Std" w:hAnsi="Helvetica LT Std" w:cs="Arial"/>
          <w:sz w:val="19"/>
          <w:szCs w:val="19"/>
        </w:rPr>
      </w:pPr>
      <w:r w:rsidRPr="00B262F4">
        <w:rPr>
          <w:rFonts w:ascii="Helvetica LT Std" w:hAnsi="Helvetica LT Std"/>
          <w:sz w:val="19"/>
          <w:szCs w:val="19"/>
        </w:rPr>
        <w:t>Tasa horiek aurreko urtean aplikatutakoen berdinak dira, salbu eta lurraren balioaren gaineko zergaren kasuan aplikatutakoa; azken hori, izan ere, aurreko ekitaldietan 0,273koa zen eta 2014ko ekitaldian 0,280ra igo da.</w:t>
      </w:r>
    </w:p>
    <w:p w:rsidR="00F62931" w:rsidRPr="00B262F4" w:rsidRDefault="00F62931" w:rsidP="00F62931">
      <w:pPr>
        <w:pStyle w:val="texto"/>
        <w:rPr>
          <w:rFonts w:ascii="Helvetica LT Std" w:hAnsi="Helvetica LT Std" w:cs="Arial"/>
          <w:sz w:val="19"/>
          <w:szCs w:val="19"/>
        </w:rPr>
      </w:pPr>
      <w:r w:rsidRPr="00B262F4">
        <w:rPr>
          <w:rFonts w:ascii="Helvetica LT Std" w:hAnsi="Helvetica LT Std"/>
          <w:sz w:val="19"/>
          <w:szCs w:val="19"/>
        </w:rPr>
        <w:t>Balorazio-ponentzia azkeneko eguneratzea 2000. urtean onartu zen, 2001etik aurrera ind</w:t>
      </w:r>
      <w:r w:rsidRPr="00B262F4">
        <w:rPr>
          <w:rFonts w:ascii="Helvetica LT Std" w:hAnsi="Helvetica LT Std"/>
          <w:sz w:val="19"/>
          <w:szCs w:val="19"/>
        </w:rPr>
        <w:t>a</w:t>
      </w:r>
      <w:r w:rsidRPr="00B262F4">
        <w:rPr>
          <w:rFonts w:ascii="Helvetica LT Std" w:hAnsi="Helvetica LT Std"/>
          <w:sz w:val="19"/>
          <w:szCs w:val="19"/>
        </w:rPr>
        <w:t>rrean sartzeko; beraz, askogatik gainditu da azaroaren 21eko 12/2006 Foru Legeak, Nafarroako Lurralde Aberastasunaren Erregistroari eta Katastroei buruzkoak balorazio-ponentzia derrigor eguneratzeko jartzen duen bost urteko epea.</w:t>
      </w:r>
    </w:p>
    <w:p w:rsidR="00F62931" w:rsidRPr="00B262F4" w:rsidRDefault="00F62931" w:rsidP="00F62931">
      <w:pPr>
        <w:pStyle w:val="texto"/>
        <w:rPr>
          <w:rFonts w:ascii="Helvetica LT Std" w:hAnsi="Helvetica LT Std" w:cs="Arial"/>
          <w:sz w:val="19"/>
          <w:szCs w:val="19"/>
        </w:rPr>
      </w:pPr>
      <w:r w:rsidRPr="00B262F4">
        <w:rPr>
          <w:rFonts w:ascii="Helvetica LT Std" w:hAnsi="Helvetica LT Std"/>
          <w:sz w:val="19"/>
          <w:szCs w:val="19"/>
        </w:rPr>
        <w:t xml:space="preserve">Udalak ez du eguneratze fiskalari buruzko planik, zergadunek </w:t>
      </w:r>
      <w:proofErr w:type="spellStart"/>
      <w:r w:rsidRPr="00B262F4">
        <w:rPr>
          <w:rFonts w:ascii="Helvetica LT Std" w:hAnsi="Helvetica LT Std"/>
          <w:sz w:val="19"/>
          <w:szCs w:val="19"/>
        </w:rPr>
        <w:t>EIOZean</w:t>
      </w:r>
      <w:proofErr w:type="spellEnd"/>
      <w:r w:rsidRPr="00B262F4">
        <w:rPr>
          <w:rFonts w:ascii="Helvetica LT Std" w:hAnsi="Helvetica LT Std"/>
          <w:sz w:val="19"/>
          <w:szCs w:val="19"/>
        </w:rPr>
        <w:t xml:space="preserve"> eta tasetan </w:t>
      </w:r>
      <w:proofErr w:type="spellStart"/>
      <w:r w:rsidRPr="00B262F4">
        <w:rPr>
          <w:rFonts w:ascii="Helvetica LT Std" w:hAnsi="Helvetica LT Std"/>
          <w:sz w:val="19"/>
          <w:szCs w:val="19"/>
        </w:rPr>
        <w:t>autolikid</w:t>
      </w:r>
      <w:r w:rsidRPr="00B262F4">
        <w:rPr>
          <w:rFonts w:ascii="Helvetica LT Std" w:hAnsi="Helvetica LT Std"/>
          <w:sz w:val="19"/>
          <w:szCs w:val="19"/>
        </w:rPr>
        <w:t>a</w:t>
      </w:r>
      <w:r w:rsidRPr="00B262F4">
        <w:rPr>
          <w:rFonts w:ascii="Helvetica LT Std" w:hAnsi="Helvetica LT Std"/>
          <w:sz w:val="19"/>
          <w:szCs w:val="19"/>
        </w:rPr>
        <w:t>tutako</w:t>
      </w:r>
      <w:proofErr w:type="spellEnd"/>
      <w:r w:rsidRPr="00B262F4">
        <w:rPr>
          <w:rFonts w:ascii="Helvetica LT Std" w:hAnsi="Helvetica LT Std"/>
          <w:sz w:val="19"/>
          <w:szCs w:val="19"/>
        </w:rPr>
        <w:t xml:space="preserve"> zenbatekoak egiaztatzeko.</w:t>
      </w:r>
    </w:p>
    <w:p w:rsidR="00F62931" w:rsidRPr="00B262F4" w:rsidRDefault="00F62931" w:rsidP="00F62931">
      <w:pPr>
        <w:pStyle w:val="texto"/>
        <w:spacing w:after="240"/>
        <w:rPr>
          <w:rFonts w:ascii="Helvetica LT Std" w:hAnsi="Helvetica LT Std" w:cs="Arial"/>
          <w:sz w:val="19"/>
          <w:szCs w:val="19"/>
        </w:rPr>
      </w:pPr>
      <w:r w:rsidRPr="00B262F4">
        <w:rPr>
          <w:rFonts w:ascii="Helvetica LT Std" w:hAnsi="Helvetica LT Std"/>
          <w:sz w:val="19"/>
          <w:szCs w:val="19"/>
        </w:rPr>
        <w:t xml:space="preserve">Diru-sarreren aurrekontu bateratuko </w:t>
      </w:r>
      <w:proofErr w:type="spellStart"/>
      <w:r w:rsidRPr="00B262F4">
        <w:rPr>
          <w:rFonts w:ascii="Helvetica LT Std" w:hAnsi="Helvetica LT Std"/>
          <w:sz w:val="19"/>
          <w:szCs w:val="19"/>
        </w:rPr>
        <w:t>kontusailen</w:t>
      </w:r>
      <w:proofErr w:type="spellEnd"/>
      <w:r w:rsidRPr="00B262F4">
        <w:rPr>
          <w:rFonts w:ascii="Helvetica LT Std" w:hAnsi="Helvetica LT Std"/>
          <w:sz w:val="19"/>
          <w:szCs w:val="19"/>
        </w:rPr>
        <w:t xml:space="preserve"> lagin baten gainean azterketa egin ondoren, aplikatutako tasak oro har zuzen aplikatu eta kontabilizatu direla egiaztatu dugu. </w:t>
      </w:r>
    </w:p>
    <w:p w:rsidR="00F62931" w:rsidRPr="00B262F4" w:rsidRDefault="00F62931" w:rsidP="00F62931">
      <w:pPr>
        <w:pStyle w:val="texto"/>
        <w:rPr>
          <w:rFonts w:ascii="Helvetica LT Std" w:hAnsi="Helvetica LT Std" w:cs="Arial"/>
          <w:sz w:val="19"/>
          <w:szCs w:val="19"/>
        </w:rPr>
      </w:pPr>
      <w:r w:rsidRPr="00B262F4">
        <w:rPr>
          <w:rFonts w:ascii="Helvetica LT Std" w:hAnsi="Helvetica LT Std"/>
          <w:sz w:val="19"/>
          <w:szCs w:val="19"/>
        </w:rPr>
        <w:t>Hona gomendatzen duguna:</w:t>
      </w:r>
    </w:p>
    <w:p w:rsidR="00F62931" w:rsidRPr="00B262F4" w:rsidRDefault="00F62931" w:rsidP="00F62931">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ascii="Helvetica LT Std" w:hAnsi="Helvetica LT Std" w:cs="Arial"/>
          <w:i/>
          <w:sz w:val="19"/>
          <w:szCs w:val="19"/>
        </w:rPr>
      </w:pPr>
      <w:r w:rsidRPr="00B262F4">
        <w:rPr>
          <w:rFonts w:ascii="Helvetica LT Std" w:hAnsi="Helvetica LT Std"/>
          <w:i/>
          <w:sz w:val="19"/>
          <w:szCs w:val="19"/>
        </w:rPr>
        <w:t>Balorazio-ponentzia Nafarroako Lurralde Aberastasunaren Erregistroari eta Katastroei b</w:t>
      </w:r>
      <w:r w:rsidRPr="00B262F4">
        <w:rPr>
          <w:rFonts w:ascii="Helvetica LT Std" w:hAnsi="Helvetica LT Std"/>
          <w:i/>
          <w:sz w:val="19"/>
          <w:szCs w:val="19"/>
        </w:rPr>
        <w:t>u</w:t>
      </w:r>
      <w:r w:rsidRPr="00B262F4">
        <w:rPr>
          <w:rFonts w:ascii="Helvetica LT Std" w:hAnsi="Helvetica LT Std"/>
          <w:i/>
          <w:sz w:val="19"/>
          <w:szCs w:val="19"/>
        </w:rPr>
        <w:t>ruzko azaroaren 1eko 12/2006 Foru Legearen aurreikuspenen arabera berrikustea.</w:t>
      </w:r>
    </w:p>
    <w:p w:rsidR="00F62931" w:rsidRPr="00B262F4" w:rsidRDefault="00F62931" w:rsidP="00F62931">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ascii="Helvetica LT Std" w:hAnsi="Helvetica LT Std" w:cs="Arial"/>
          <w:i/>
          <w:sz w:val="19"/>
          <w:szCs w:val="19"/>
        </w:rPr>
      </w:pPr>
      <w:r w:rsidRPr="00B262F4">
        <w:rPr>
          <w:rFonts w:ascii="Helvetica LT Std" w:hAnsi="Helvetica LT Std"/>
          <w:i/>
          <w:sz w:val="19"/>
          <w:szCs w:val="19"/>
        </w:rPr>
        <w:t xml:space="preserve">Tasei eta </w:t>
      </w:r>
      <w:proofErr w:type="spellStart"/>
      <w:r w:rsidRPr="00B262F4">
        <w:rPr>
          <w:rFonts w:ascii="Helvetica LT Std" w:hAnsi="Helvetica LT Std"/>
          <w:i/>
          <w:sz w:val="19"/>
          <w:szCs w:val="19"/>
        </w:rPr>
        <w:t>EIOZari</w:t>
      </w:r>
      <w:proofErr w:type="spellEnd"/>
      <w:r w:rsidRPr="00B262F4">
        <w:rPr>
          <w:rFonts w:ascii="Helvetica LT Std" w:hAnsi="Helvetica LT Std"/>
          <w:i/>
          <w:sz w:val="19"/>
          <w:szCs w:val="19"/>
        </w:rPr>
        <w:t xml:space="preserve"> buruzko zerga-ikuskapeneko plan bat ezartzea.</w:t>
      </w:r>
    </w:p>
    <w:p w:rsidR="00F62931" w:rsidRDefault="00F62931" w:rsidP="00F62931">
      <w:pPr>
        <w:spacing w:after="0"/>
        <w:ind w:firstLine="0"/>
        <w:jc w:val="left"/>
        <w:rPr>
          <w:rFonts w:ascii="Helvetica LT Std" w:hAnsi="Helvetica LT Std"/>
          <w:bCs/>
          <w:iCs/>
          <w:caps/>
          <w:color w:val="000000"/>
          <w:spacing w:val="10"/>
          <w:kern w:val="28"/>
          <w:sz w:val="19"/>
          <w:szCs w:val="19"/>
        </w:rPr>
      </w:pPr>
      <w:bookmarkStart w:id="107" w:name="_Toc309383732"/>
      <w:bookmarkStart w:id="108" w:name="_Toc394503044"/>
      <w:bookmarkStart w:id="109" w:name="_Toc434997039"/>
      <w:r>
        <w:rPr>
          <w:szCs w:val="19"/>
        </w:rPr>
        <w:br w:type="page"/>
      </w:r>
    </w:p>
    <w:p w:rsidR="00F62931" w:rsidRPr="00B262F4" w:rsidRDefault="00F62931" w:rsidP="00F62931">
      <w:pPr>
        <w:pStyle w:val="atitulo2"/>
        <w:spacing w:before="280"/>
        <w:rPr>
          <w:szCs w:val="19"/>
        </w:rPr>
      </w:pPr>
      <w:bookmarkStart w:id="110" w:name="_Toc444242957"/>
      <w:r w:rsidRPr="00B262F4">
        <w:rPr>
          <w:szCs w:val="19"/>
        </w:rPr>
        <w:lastRenderedPageBreak/>
        <w:t>VI.7. Hirigintza</w:t>
      </w:r>
      <w:bookmarkEnd w:id="107"/>
      <w:bookmarkEnd w:id="108"/>
      <w:bookmarkEnd w:id="109"/>
      <w:bookmarkEnd w:id="110"/>
      <w:r w:rsidRPr="00B262F4">
        <w:rPr>
          <w:szCs w:val="19"/>
        </w:rPr>
        <w:t xml:space="preserve"> </w:t>
      </w:r>
    </w:p>
    <w:p w:rsidR="00F62931" w:rsidRPr="00B262F4" w:rsidRDefault="00F62931" w:rsidP="00F62931">
      <w:pPr>
        <w:pStyle w:val="texto"/>
        <w:rPr>
          <w:rFonts w:ascii="Helvetica LT Std" w:hAnsi="Helvetica LT Std" w:cs="Arial"/>
          <w:sz w:val="19"/>
          <w:szCs w:val="19"/>
        </w:rPr>
      </w:pPr>
      <w:r w:rsidRPr="00B262F4">
        <w:rPr>
          <w:rFonts w:ascii="Helvetica LT Std" w:hAnsi="Helvetica LT Std"/>
          <w:sz w:val="19"/>
          <w:szCs w:val="19"/>
        </w:rPr>
        <w:t>Barañaingo Udalak bere baliabideen eta besterenen bitartez egiten ditu hirigintzako lanak. Honako pertsona hauek daude atxikita Hirigintza Alorrari:</w:t>
      </w:r>
    </w:p>
    <w:p w:rsidR="00F62931" w:rsidRPr="00B262F4" w:rsidRDefault="00F62931" w:rsidP="00F62931">
      <w:pPr>
        <w:pStyle w:val="texto"/>
        <w:numPr>
          <w:ilvl w:val="0"/>
          <w:numId w:val="9"/>
        </w:numPr>
        <w:tabs>
          <w:tab w:val="clear" w:pos="840"/>
          <w:tab w:val="num" w:pos="600"/>
        </w:tabs>
        <w:suppressAutoHyphens/>
        <w:spacing w:before="120"/>
        <w:ind w:left="0" w:firstLine="357"/>
        <w:rPr>
          <w:rFonts w:ascii="Helvetica LT Std" w:hAnsi="Helvetica LT Std"/>
          <w:sz w:val="19"/>
          <w:szCs w:val="19"/>
        </w:rPr>
      </w:pPr>
      <w:r w:rsidRPr="00B262F4">
        <w:rPr>
          <w:rFonts w:ascii="Helvetica LT Std" w:hAnsi="Helvetica LT Std"/>
          <w:sz w:val="19"/>
          <w:szCs w:val="19"/>
        </w:rPr>
        <w:t>Bi administrari.</w:t>
      </w:r>
    </w:p>
    <w:p w:rsidR="00F62931" w:rsidRPr="00B262F4" w:rsidRDefault="00F62931" w:rsidP="00F62931">
      <w:pPr>
        <w:pStyle w:val="texto"/>
        <w:numPr>
          <w:ilvl w:val="0"/>
          <w:numId w:val="9"/>
        </w:numPr>
        <w:tabs>
          <w:tab w:val="clear" w:pos="840"/>
          <w:tab w:val="num" w:pos="600"/>
        </w:tabs>
        <w:suppressAutoHyphens/>
        <w:spacing w:before="120"/>
        <w:ind w:left="0" w:firstLine="357"/>
        <w:rPr>
          <w:rFonts w:ascii="Helvetica LT Std" w:hAnsi="Helvetica LT Std"/>
          <w:sz w:val="19"/>
          <w:szCs w:val="19"/>
        </w:rPr>
      </w:pPr>
      <w:r w:rsidRPr="00B262F4">
        <w:rPr>
          <w:rFonts w:ascii="Helvetica LT Std" w:hAnsi="Helvetica LT Std"/>
          <w:sz w:val="19"/>
          <w:szCs w:val="19"/>
        </w:rPr>
        <w:t>Udaleko obra-lantaldearen arduradun bat.</w:t>
      </w:r>
    </w:p>
    <w:p w:rsidR="00F62931" w:rsidRPr="00B262F4" w:rsidRDefault="00F62931" w:rsidP="00F62931">
      <w:pPr>
        <w:pStyle w:val="texto"/>
        <w:rPr>
          <w:rFonts w:ascii="Helvetica LT Std" w:hAnsi="Helvetica LT Std" w:cs="Arial"/>
          <w:sz w:val="19"/>
          <w:szCs w:val="19"/>
        </w:rPr>
      </w:pPr>
      <w:r w:rsidRPr="00B262F4">
        <w:rPr>
          <w:rFonts w:ascii="Helvetica LT Std" w:hAnsi="Helvetica LT Std"/>
          <w:sz w:val="19"/>
          <w:szCs w:val="19"/>
        </w:rPr>
        <w:t>Horrez gainera, 2014an Udalak hirigintza-gaietarako kanpoko aholkularitza bat izan du, era honetan osatua:</w:t>
      </w:r>
    </w:p>
    <w:p w:rsidR="00F62931" w:rsidRPr="00B262F4" w:rsidRDefault="00F62931" w:rsidP="00F62931">
      <w:pPr>
        <w:pStyle w:val="texto"/>
        <w:numPr>
          <w:ilvl w:val="0"/>
          <w:numId w:val="9"/>
        </w:numPr>
        <w:tabs>
          <w:tab w:val="clear" w:pos="840"/>
          <w:tab w:val="num" w:pos="600"/>
        </w:tabs>
        <w:suppressAutoHyphens/>
        <w:spacing w:before="120"/>
        <w:ind w:left="0" w:firstLine="357"/>
        <w:rPr>
          <w:rFonts w:ascii="Helvetica LT Std" w:hAnsi="Helvetica LT Std"/>
          <w:sz w:val="19"/>
          <w:szCs w:val="19"/>
        </w:rPr>
      </w:pPr>
      <w:r w:rsidRPr="00B262F4">
        <w:rPr>
          <w:rFonts w:ascii="Helvetica LT Std" w:hAnsi="Helvetica LT Std"/>
          <w:sz w:val="19"/>
          <w:szCs w:val="19"/>
        </w:rPr>
        <w:t>Arkitektura enpresa bat: haren zerbitzuetarako 2013ko ekitaldian 18.148 euroko betebeharrak aitortu ziren; halaber, proiektuak idazteko eta obren zuzendaritzekin lotutako zerbitzu gehigarriengatik 34.218 euroko betebeharrak aitortu ziren.</w:t>
      </w:r>
    </w:p>
    <w:p w:rsidR="00F62931" w:rsidRPr="00B262F4" w:rsidRDefault="00F62931" w:rsidP="00F62931">
      <w:pPr>
        <w:pStyle w:val="texto"/>
        <w:numPr>
          <w:ilvl w:val="0"/>
          <w:numId w:val="9"/>
        </w:numPr>
        <w:tabs>
          <w:tab w:val="clear" w:pos="840"/>
          <w:tab w:val="num" w:pos="600"/>
        </w:tabs>
        <w:suppressAutoHyphens/>
        <w:spacing w:before="120"/>
        <w:ind w:left="0" w:firstLine="357"/>
        <w:rPr>
          <w:rFonts w:ascii="Helvetica LT Std" w:hAnsi="Helvetica LT Std"/>
          <w:sz w:val="19"/>
          <w:szCs w:val="19"/>
        </w:rPr>
      </w:pPr>
      <w:r w:rsidRPr="00B262F4">
        <w:rPr>
          <w:rFonts w:ascii="Helvetica LT Std" w:hAnsi="Helvetica LT Std"/>
          <w:sz w:val="19"/>
          <w:szCs w:val="19"/>
        </w:rPr>
        <w:t>Ingeniaritza enpresa bat: haren zerbitzuetarako 2014ko ekitaldian 8.796 euroko betebeharrak aitortu ziren, eta beste 2.117 euro zerbitzu gehigarriengatik.</w:t>
      </w:r>
    </w:p>
    <w:p w:rsidR="00F62931" w:rsidRPr="00B262F4" w:rsidRDefault="00F62931" w:rsidP="00F62931">
      <w:pPr>
        <w:pStyle w:val="texto"/>
        <w:rPr>
          <w:rFonts w:ascii="Helvetica LT Std" w:hAnsi="Helvetica LT Std" w:cs="Arial"/>
          <w:sz w:val="19"/>
          <w:szCs w:val="19"/>
        </w:rPr>
      </w:pPr>
      <w:r w:rsidRPr="00B262F4">
        <w:rPr>
          <w:rFonts w:ascii="Helvetica LT Std" w:hAnsi="Helvetica LT Std"/>
          <w:sz w:val="19"/>
          <w:szCs w:val="19"/>
        </w:rPr>
        <w:t>Barañaingo Udaleko hirigintza-antolamenduko plan orokorra (HAPO) Ingurumen, Lurraldearen Antolamendu eta Etxebizitza Kontseilariaren martxoaren 7ko 137/1991 Foru Aginduz onartu zen. Planeamendu hori ia-ia osorik beteta dago.</w:t>
      </w:r>
    </w:p>
    <w:p w:rsidR="00F62931" w:rsidRPr="00B262F4" w:rsidRDefault="00F62931" w:rsidP="00F62931">
      <w:pPr>
        <w:pStyle w:val="texto"/>
        <w:rPr>
          <w:rFonts w:ascii="Helvetica LT Std" w:hAnsi="Helvetica LT Std" w:cs="Arial"/>
          <w:sz w:val="19"/>
          <w:szCs w:val="19"/>
        </w:rPr>
      </w:pPr>
      <w:r w:rsidRPr="00B262F4">
        <w:rPr>
          <w:rFonts w:ascii="Helvetica LT Std" w:hAnsi="Helvetica LT Std"/>
          <w:sz w:val="19"/>
          <w:szCs w:val="19"/>
        </w:rPr>
        <w:t xml:space="preserve">Lurraldearen Antolamenduari eta Hirigintzari buruzko 35/2002 Foru Legeak hiru urteko epea ezarri zuen –2006ko apirilera </w:t>
      </w:r>
      <w:proofErr w:type="spellStart"/>
      <w:r w:rsidRPr="00B262F4">
        <w:rPr>
          <w:rFonts w:ascii="Helvetica LT Std" w:hAnsi="Helvetica LT Std"/>
          <w:sz w:val="19"/>
          <w:szCs w:val="19"/>
        </w:rPr>
        <w:t>bitartekoa–</w:t>
      </w:r>
      <w:proofErr w:type="spellEnd"/>
      <w:r w:rsidRPr="00B262F4">
        <w:rPr>
          <w:rFonts w:ascii="Helvetica LT Std" w:hAnsi="Helvetica LT Std"/>
          <w:sz w:val="19"/>
          <w:szCs w:val="19"/>
        </w:rPr>
        <w:t xml:space="preserve"> indarrean zeuden planeamenduak homologatzeko eta moldatzeko. Gaur egun arte, Barañaingo Udalak ez du abiatu Lurraldearen Antolamenduari eta Hirigintzari buruzko Foru Legean ezarritakora egokitzeko tramiterik.</w:t>
      </w:r>
    </w:p>
    <w:p w:rsidR="00F62931" w:rsidRPr="00B262F4" w:rsidRDefault="00F62931" w:rsidP="00F62931">
      <w:pPr>
        <w:pStyle w:val="texto"/>
        <w:rPr>
          <w:rFonts w:ascii="Helvetica LT Std" w:hAnsi="Helvetica LT Std" w:cs="Arial"/>
          <w:sz w:val="19"/>
          <w:szCs w:val="19"/>
        </w:rPr>
      </w:pPr>
      <w:r w:rsidRPr="00B262F4">
        <w:rPr>
          <w:rFonts w:ascii="Helvetica LT Std" w:hAnsi="Helvetica LT Std"/>
          <w:sz w:val="19"/>
          <w:szCs w:val="19"/>
        </w:rPr>
        <w:t>Lurzoruaren Udal Ondareari dagokionez, Barañaingo Udalak, 2010eko otsailaren 25ean, i</w:t>
      </w:r>
      <w:r w:rsidRPr="00B262F4">
        <w:rPr>
          <w:rFonts w:ascii="Helvetica LT Std" w:hAnsi="Helvetica LT Std"/>
          <w:sz w:val="19"/>
          <w:szCs w:val="19"/>
        </w:rPr>
        <w:t>n</w:t>
      </w:r>
      <w:r w:rsidRPr="00B262F4">
        <w:rPr>
          <w:rFonts w:ascii="Helvetica LT Std" w:hAnsi="Helvetica LT Std"/>
          <w:sz w:val="19"/>
          <w:szCs w:val="19"/>
        </w:rPr>
        <w:t>bentarioaren ezarpena eta Lurzoruaren udal Ondarearen Udal Erregistroaren sorrera erabaki z</w:t>
      </w:r>
      <w:r w:rsidRPr="00B262F4">
        <w:rPr>
          <w:rFonts w:ascii="Helvetica LT Std" w:hAnsi="Helvetica LT Std"/>
          <w:sz w:val="19"/>
          <w:szCs w:val="19"/>
        </w:rPr>
        <w:t>i</w:t>
      </w:r>
      <w:r w:rsidRPr="00B262F4">
        <w:rPr>
          <w:rFonts w:ascii="Helvetica LT Std" w:hAnsi="Helvetica LT Std"/>
          <w:sz w:val="19"/>
          <w:szCs w:val="19"/>
        </w:rPr>
        <w:t>tuen.</w:t>
      </w:r>
    </w:p>
    <w:p w:rsidR="00F62931" w:rsidRPr="00B262F4" w:rsidRDefault="00F62931" w:rsidP="00F62931">
      <w:pPr>
        <w:pStyle w:val="texto"/>
        <w:rPr>
          <w:rFonts w:ascii="Helvetica LT Std" w:hAnsi="Helvetica LT Std" w:cs="Arial"/>
          <w:sz w:val="19"/>
          <w:szCs w:val="19"/>
        </w:rPr>
      </w:pPr>
      <w:r w:rsidRPr="00B262F4">
        <w:rPr>
          <w:rFonts w:ascii="Helvetica LT Std" w:hAnsi="Helvetica LT Std"/>
          <w:sz w:val="19"/>
          <w:szCs w:val="19"/>
        </w:rPr>
        <w:t>Une honetan, erregistroan dagoen finka bakarra 215 eta 213 m</w:t>
      </w:r>
      <w:r w:rsidRPr="00B262F4">
        <w:rPr>
          <w:rFonts w:ascii="Helvetica LT Std" w:hAnsi="Helvetica LT Std"/>
          <w:sz w:val="19"/>
          <w:szCs w:val="19"/>
          <w:vertAlign w:val="superscript"/>
        </w:rPr>
        <w:t>2</w:t>
      </w:r>
      <w:r w:rsidRPr="00B262F4">
        <w:rPr>
          <w:rFonts w:ascii="Helvetica LT Std" w:hAnsi="Helvetica LT Std"/>
          <w:sz w:val="19"/>
          <w:szCs w:val="19"/>
        </w:rPr>
        <w:t>-ko bi finkek osatzen dutena da, "maisu-maistren etxeak" deitutakoa. Bi finka horiek segregazio bidez lortu ziren, eta 2013ko irailaren 27an Osoko Bilkurak hartutako erabakiaren bidez, babes publikoko araubideren bati l</w:t>
      </w:r>
      <w:r w:rsidRPr="00B262F4">
        <w:rPr>
          <w:rFonts w:ascii="Helvetica LT Std" w:hAnsi="Helvetica LT Std"/>
          <w:sz w:val="19"/>
          <w:szCs w:val="19"/>
        </w:rPr>
        <w:t>o</w:t>
      </w:r>
      <w:r w:rsidRPr="00B262F4">
        <w:rPr>
          <w:rFonts w:ascii="Helvetica LT Std" w:hAnsi="Helvetica LT Std"/>
          <w:sz w:val="19"/>
          <w:szCs w:val="19"/>
        </w:rPr>
        <w:t>tutako etxebizitzak eraikitzeko bideratu ziren.</w:t>
      </w:r>
    </w:p>
    <w:p w:rsidR="00F62931" w:rsidRPr="00B262F4" w:rsidRDefault="00F62931" w:rsidP="00F62931">
      <w:pPr>
        <w:pStyle w:val="texto"/>
        <w:spacing w:after="160"/>
        <w:rPr>
          <w:rFonts w:ascii="Helvetica LT Std" w:hAnsi="Helvetica LT Std" w:cs="Arial"/>
          <w:sz w:val="19"/>
          <w:szCs w:val="19"/>
        </w:rPr>
      </w:pPr>
      <w:r w:rsidRPr="00B262F4">
        <w:rPr>
          <w:rFonts w:ascii="Helvetica LT Std" w:hAnsi="Helvetica LT Std"/>
          <w:sz w:val="19"/>
          <w:szCs w:val="19"/>
        </w:rPr>
        <w:t xml:space="preserve">2013ko irailaren 27ko erabaki horretan bertan aitortu zen aipatutako </w:t>
      </w:r>
      <w:proofErr w:type="spellStart"/>
      <w:r w:rsidRPr="00B262F4">
        <w:rPr>
          <w:rFonts w:ascii="Helvetica LT Std" w:hAnsi="Helvetica LT Std"/>
          <w:sz w:val="19"/>
          <w:szCs w:val="19"/>
        </w:rPr>
        <w:t>lurzatia</w:t>
      </w:r>
      <w:proofErr w:type="spellEnd"/>
      <w:r w:rsidRPr="00B262F4">
        <w:rPr>
          <w:rFonts w:ascii="Helvetica LT Std" w:hAnsi="Helvetica LT Std"/>
          <w:sz w:val="19"/>
          <w:szCs w:val="19"/>
        </w:rPr>
        <w:t xml:space="preserve"> besterengarria zela, eta Lurzoruaren Udal Ondarean sartu zen.</w:t>
      </w:r>
    </w:p>
    <w:p w:rsidR="00F62931" w:rsidRPr="00B262F4" w:rsidRDefault="00F62931" w:rsidP="00F62931">
      <w:pPr>
        <w:pStyle w:val="texto"/>
        <w:spacing w:after="160"/>
        <w:rPr>
          <w:rFonts w:ascii="Helvetica LT Std" w:hAnsi="Helvetica LT Std" w:cs="Arial"/>
          <w:sz w:val="19"/>
          <w:szCs w:val="19"/>
        </w:rPr>
      </w:pPr>
      <w:r w:rsidRPr="00B262F4">
        <w:rPr>
          <w:rFonts w:ascii="Helvetica LT Std" w:hAnsi="Helvetica LT Std"/>
          <w:sz w:val="19"/>
          <w:szCs w:val="19"/>
        </w:rPr>
        <w:t>Hirigintza-hitzarmenen erregistroak hiru jasotzen ditu: bat 2006koa, beste bat 2008koa eta h</w:t>
      </w:r>
      <w:r w:rsidRPr="00B262F4">
        <w:rPr>
          <w:rFonts w:ascii="Helvetica LT Std" w:hAnsi="Helvetica LT Std"/>
          <w:sz w:val="19"/>
          <w:szCs w:val="19"/>
        </w:rPr>
        <w:t>i</w:t>
      </w:r>
      <w:r w:rsidRPr="00B262F4">
        <w:rPr>
          <w:rFonts w:ascii="Helvetica LT Std" w:hAnsi="Helvetica LT Std"/>
          <w:sz w:val="19"/>
          <w:szCs w:val="19"/>
        </w:rPr>
        <w:t xml:space="preserve">rugarrena 2012koa; 2013koaren aldean, ez da aldaketarik izan.  </w:t>
      </w:r>
    </w:p>
    <w:p w:rsidR="00F62931" w:rsidRPr="00B262F4" w:rsidRDefault="00F62931" w:rsidP="00F62931">
      <w:pPr>
        <w:pStyle w:val="texto"/>
        <w:spacing w:after="160"/>
        <w:rPr>
          <w:rFonts w:ascii="Helvetica LT Std" w:hAnsi="Helvetica LT Std" w:cs="Arial"/>
          <w:sz w:val="19"/>
          <w:szCs w:val="19"/>
        </w:rPr>
      </w:pPr>
      <w:r w:rsidRPr="00B262F4">
        <w:rPr>
          <w:rFonts w:ascii="Helvetica LT Std" w:hAnsi="Helvetica LT Std"/>
          <w:sz w:val="19"/>
          <w:szCs w:val="19"/>
        </w:rPr>
        <w:t>2014ko ekitaldian zehar, ez da aldaketarik izan  hirigintza-</w:t>
      </w:r>
      <w:bookmarkStart w:id="111" w:name="_Toc330294767"/>
      <w:bookmarkStart w:id="112" w:name="_Toc330377805"/>
      <w:bookmarkStart w:id="113" w:name="_Toc304270635"/>
      <w:r w:rsidRPr="00B262F4">
        <w:rPr>
          <w:rFonts w:ascii="Helvetica LT Std" w:hAnsi="Helvetica LT Std"/>
          <w:sz w:val="19"/>
          <w:szCs w:val="19"/>
        </w:rPr>
        <w:t>jarduketetan. Azkenak 2013ko ek</w:t>
      </w:r>
      <w:r w:rsidRPr="00B262F4">
        <w:rPr>
          <w:rFonts w:ascii="Helvetica LT Std" w:hAnsi="Helvetica LT Std"/>
          <w:sz w:val="19"/>
          <w:szCs w:val="19"/>
        </w:rPr>
        <w:t>i</w:t>
      </w:r>
      <w:r w:rsidRPr="00B262F4">
        <w:rPr>
          <w:rFonts w:ascii="Helvetica LT Std" w:hAnsi="Helvetica LT Std"/>
          <w:sz w:val="19"/>
          <w:szCs w:val="19"/>
        </w:rPr>
        <w:t xml:space="preserve">taldian egindako aldaketak izan ziren; honakoak dira: </w:t>
      </w:r>
      <w:proofErr w:type="spellStart"/>
      <w:r w:rsidRPr="00B262F4">
        <w:rPr>
          <w:rFonts w:ascii="Helvetica LT Std" w:hAnsi="Helvetica LT Std"/>
          <w:sz w:val="19"/>
          <w:szCs w:val="19"/>
        </w:rPr>
        <w:t>HAPOren</w:t>
      </w:r>
      <w:proofErr w:type="spellEnd"/>
      <w:r w:rsidRPr="00B262F4">
        <w:rPr>
          <w:rFonts w:ascii="Helvetica LT Std" w:hAnsi="Helvetica LT Std"/>
          <w:sz w:val="19"/>
          <w:szCs w:val="19"/>
        </w:rPr>
        <w:t xml:space="preserve"> UC-3B Unitatearen aldaketa pu</w:t>
      </w:r>
      <w:r w:rsidRPr="00B262F4">
        <w:rPr>
          <w:rFonts w:ascii="Helvetica LT Std" w:hAnsi="Helvetica LT Std"/>
          <w:sz w:val="19"/>
          <w:szCs w:val="19"/>
        </w:rPr>
        <w:t>n</w:t>
      </w:r>
      <w:r w:rsidRPr="00B262F4">
        <w:rPr>
          <w:rFonts w:ascii="Helvetica LT Std" w:hAnsi="Helvetica LT Std"/>
          <w:sz w:val="19"/>
          <w:szCs w:val="19"/>
        </w:rPr>
        <w:t xml:space="preserve">tual </w:t>
      </w:r>
      <w:proofErr w:type="spellStart"/>
      <w:r w:rsidRPr="00B262F4">
        <w:rPr>
          <w:rFonts w:ascii="Helvetica LT Std" w:hAnsi="Helvetica LT Std"/>
          <w:sz w:val="19"/>
          <w:szCs w:val="19"/>
        </w:rPr>
        <w:t>egituratzailea</w:t>
      </w:r>
      <w:proofErr w:type="spellEnd"/>
      <w:r w:rsidRPr="00B262F4">
        <w:rPr>
          <w:rFonts w:ascii="Helvetica LT Std" w:hAnsi="Helvetica LT Std"/>
          <w:sz w:val="19"/>
          <w:szCs w:val="19"/>
        </w:rPr>
        <w:t xml:space="preserve">, Sustapeneko kontseilariaren 97E/2013 Foru Aginduaz 2013ko irailaren 2an behin betiko onetsitakoa, eta UC-21 aldaketa </w:t>
      </w:r>
      <w:proofErr w:type="spellStart"/>
      <w:r w:rsidRPr="00B262F4">
        <w:rPr>
          <w:rFonts w:ascii="Helvetica LT Std" w:hAnsi="Helvetica LT Std"/>
          <w:sz w:val="19"/>
          <w:szCs w:val="19"/>
        </w:rPr>
        <w:t>egituratzailea</w:t>
      </w:r>
      <w:proofErr w:type="spellEnd"/>
      <w:r w:rsidRPr="00B262F4">
        <w:rPr>
          <w:rFonts w:ascii="Helvetica LT Std" w:hAnsi="Helvetica LT Std"/>
          <w:sz w:val="19"/>
          <w:szCs w:val="19"/>
        </w:rPr>
        <w:t>, data bereko 78E/2013 Foru Agi</w:t>
      </w:r>
      <w:r w:rsidRPr="00B262F4">
        <w:rPr>
          <w:rFonts w:ascii="Helvetica LT Std" w:hAnsi="Helvetica LT Std"/>
          <w:sz w:val="19"/>
          <w:szCs w:val="19"/>
        </w:rPr>
        <w:t>n</w:t>
      </w:r>
      <w:r w:rsidRPr="00B262F4">
        <w:rPr>
          <w:rFonts w:ascii="Helvetica LT Std" w:hAnsi="Helvetica LT Std"/>
          <w:sz w:val="19"/>
          <w:szCs w:val="19"/>
        </w:rPr>
        <w:t>duaz onetsitakoa.</w:t>
      </w:r>
    </w:p>
    <w:p w:rsidR="00F62931" w:rsidRPr="00B262F4" w:rsidRDefault="00F62931" w:rsidP="00F62931">
      <w:pPr>
        <w:pStyle w:val="texto"/>
        <w:spacing w:after="160"/>
        <w:rPr>
          <w:rFonts w:ascii="Helvetica LT Std" w:hAnsi="Helvetica LT Std" w:cs="Arial"/>
          <w:sz w:val="19"/>
          <w:szCs w:val="19"/>
        </w:rPr>
      </w:pPr>
      <w:r w:rsidRPr="00B262F4">
        <w:rPr>
          <w:rFonts w:ascii="Helvetica LT Std" w:hAnsi="Helvetica LT Std"/>
          <w:sz w:val="19"/>
          <w:szCs w:val="19"/>
        </w:rPr>
        <w:t>Hona gomendatzen duguna</w:t>
      </w:r>
      <w:bookmarkStart w:id="114" w:name="_Toc330294768"/>
      <w:bookmarkStart w:id="115" w:name="_Toc330377806"/>
      <w:bookmarkEnd w:id="111"/>
      <w:bookmarkEnd w:id="112"/>
      <w:r w:rsidRPr="00B262F4">
        <w:rPr>
          <w:rFonts w:ascii="Helvetica LT Std" w:hAnsi="Helvetica LT Std"/>
          <w:sz w:val="19"/>
          <w:szCs w:val="19"/>
        </w:rPr>
        <w:t>:</w:t>
      </w:r>
    </w:p>
    <w:p w:rsidR="00F62931" w:rsidRPr="00B262F4" w:rsidRDefault="00F62931" w:rsidP="00F62931">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160"/>
        <w:ind w:left="0" w:firstLine="289"/>
        <w:rPr>
          <w:rFonts w:ascii="Helvetica LT Std" w:hAnsi="Helvetica LT Std" w:cs="Arial"/>
          <w:i/>
          <w:sz w:val="19"/>
          <w:szCs w:val="19"/>
        </w:rPr>
      </w:pPr>
      <w:r w:rsidRPr="00B262F4">
        <w:rPr>
          <w:rFonts w:ascii="Helvetica LT Std" w:hAnsi="Helvetica LT Std"/>
          <w:i/>
          <w:sz w:val="19"/>
          <w:szCs w:val="19"/>
        </w:rPr>
        <w:t>Hirigintza-planeamendua Lurraldearen Antolamendu eta Hirigintzari buruzko Foru Lege</w:t>
      </w:r>
      <w:r w:rsidRPr="00B262F4">
        <w:rPr>
          <w:rFonts w:ascii="Helvetica LT Std" w:hAnsi="Helvetica LT Std"/>
          <w:i/>
          <w:sz w:val="19"/>
          <w:szCs w:val="19"/>
        </w:rPr>
        <w:t>a</w:t>
      </w:r>
      <w:r w:rsidRPr="00B262F4">
        <w:rPr>
          <w:rFonts w:ascii="Helvetica LT Std" w:hAnsi="Helvetica LT Std"/>
          <w:i/>
          <w:sz w:val="19"/>
          <w:szCs w:val="19"/>
        </w:rPr>
        <w:t>ren espezifikazioetara egokitzea.</w:t>
      </w:r>
      <w:bookmarkStart w:id="116" w:name="_Toc330294769"/>
      <w:bookmarkStart w:id="117" w:name="_Toc330377807"/>
      <w:bookmarkEnd w:id="114"/>
      <w:bookmarkEnd w:id="115"/>
    </w:p>
    <w:p w:rsidR="00F62931" w:rsidRPr="00B262F4" w:rsidRDefault="00F62931" w:rsidP="00F62931">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160"/>
        <w:ind w:left="0" w:firstLine="289"/>
        <w:rPr>
          <w:rFonts w:ascii="Helvetica LT Std" w:hAnsi="Helvetica LT Std" w:cs="Arial"/>
          <w:i/>
          <w:sz w:val="19"/>
          <w:szCs w:val="19"/>
        </w:rPr>
      </w:pPr>
      <w:r w:rsidRPr="00B262F4">
        <w:rPr>
          <w:rFonts w:ascii="Helvetica LT Std" w:hAnsi="Helvetica LT Std"/>
          <w:i/>
          <w:sz w:val="19"/>
          <w:szCs w:val="19"/>
        </w:rPr>
        <w:t>Lurzoruaren Udal Ondarea Udalaren gainerako ondasunetatik bereizirik kudeatzea, lursailei eta eskudiruari dagozkien sarrerak eta irteerak bereizita erregistratuz</w:t>
      </w:r>
      <w:bookmarkEnd w:id="113"/>
      <w:bookmarkEnd w:id="116"/>
      <w:bookmarkEnd w:id="117"/>
      <w:r w:rsidRPr="00B262F4">
        <w:rPr>
          <w:rFonts w:ascii="Helvetica LT Std" w:hAnsi="Helvetica LT Std"/>
          <w:i/>
          <w:sz w:val="19"/>
          <w:szCs w:val="19"/>
        </w:rPr>
        <w:t xml:space="preserve">. </w:t>
      </w:r>
    </w:p>
    <w:p w:rsidR="00F62931" w:rsidRDefault="00F62931" w:rsidP="00F62931">
      <w:pPr>
        <w:spacing w:after="0"/>
        <w:ind w:firstLine="0"/>
        <w:jc w:val="left"/>
        <w:rPr>
          <w:rFonts w:ascii="Helvetica LT Std" w:hAnsi="Helvetica LT Std"/>
          <w:bCs/>
          <w:iCs/>
          <w:caps/>
          <w:color w:val="000000"/>
          <w:spacing w:val="10"/>
          <w:kern w:val="28"/>
          <w:sz w:val="19"/>
          <w:szCs w:val="19"/>
        </w:rPr>
      </w:pPr>
      <w:bookmarkStart w:id="118" w:name="_Toc394503045"/>
      <w:bookmarkStart w:id="119" w:name="_Toc434997040"/>
      <w:r>
        <w:rPr>
          <w:szCs w:val="19"/>
        </w:rPr>
        <w:br w:type="page"/>
      </w:r>
    </w:p>
    <w:p w:rsidR="00F62931" w:rsidRPr="00B262F4" w:rsidRDefault="00F62931" w:rsidP="00F62931">
      <w:pPr>
        <w:pStyle w:val="atitulo2"/>
        <w:spacing w:before="240"/>
        <w:rPr>
          <w:szCs w:val="19"/>
        </w:rPr>
      </w:pPr>
      <w:bookmarkStart w:id="120" w:name="_Toc444242958"/>
      <w:r w:rsidRPr="00B262F4">
        <w:rPr>
          <w:szCs w:val="19"/>
        </w:rPr>
        <w:lastRenderedPageBreak/>
        <w:t>VI.8. Barañaingo Auditorioaren Fundazioa.</w:t>
      </w:r>
      <w:bookmarkEnd w:id="118"/>
      <w:bookmarkEnd w:id="119"/>
      <w:bookmarkEnd w:id="120"/>
    </w:p>
    <w:p w:rsidR="00F62931" w:rsidRPr="00B262F4" w:rsidRDefault="00F62931" w:rsidP="00F62931">
      <w:pPr>
        <w:pStyle w:val="texto"/>
        <w:spacing w:after="160"/>
        <w:rPr>
          <w:rFonts w:ascii="Helvetica LT Std" w:hAnsi="Helvetica LT Std" w:cs="Arial"/>
          <w:sz w:val="19"/>
          <w:szCs w:val="19"/>
        </w:rPr>
      </w:pPr>
      <w:r w:rsidRPr="00B262F4">
        <w:rPr>
          <w:rFonts w:ascii="Helvetica LT Std" w:hAnsi="Helvetica LT Std"/>
          <w:sz w:val="19"/>
          <w:szCs w:val="19"/>
        </w:rPr>
        <w:t>2003ko urtarrilaren 17an, Barañaingo Udalak "Barañain Auditorio Fundazioa" delakoa eratu eta bere babespean hartu zuen. Fundazio honen xedea Barañaingo arte eszenikoen zentroa, Udalarena, kudeatu eta administratzea da.</w:t>
      </w:r>
    </w:p>
    <w:p w:rsidR="00F62931" w:rsidRPr="00B262F4" w:rsidRDefault="00F62931" w:rsidP="00F62931">
      <w:pPr>
        <w:pStyle w:val="texto"/>
        <w:spacing w:after="160"/>
        <w:rPr>
          <w:rFonts w:ascii="Helvetica LT Std" w:hAnsi="Helvetica LT Std" w:cs="Arial"/>
          <w:sz w:val="19"/>
          <w:szCs w:val="19"/>
        </w:rPr>
      </w:pPr>
      <w:r w:rsidRPr="00B262F4">
        <w:rPr>
          <w:rFonts w:ascii="Helvetica LT Std" w:hAnsi="Helvetica LT Std"/>
          <w:sz w:val="19"/>
          <w:szCs w:val="19"/>
        </w:rPr>
        <w:t xml:space="preserve">I. eranskinean, aldeko iritzia duten urteko kontu </w:t>
      </w:r>
      <w:proofErr w:type="spellStart"/>
      <w:r w:rsidRPr="00B262F4">
        <w:rPr>
          <w:rFonts w:ascii="Helvetica LT Std" w:hAnsi="Helvetica LT Std"/>
          <w:sz w:val="19"/>
          <w:szCs w:val="19"/>
        </w:rPr>
        <w:t>auditatuak</w:t>
      </w:r>
      <w:proofErr w:type="spellEnd"/>
      <w:r w:rsidRPr="00B262F4">
        <w:rPr>
          <w:rFonts w:ascii="Helvetica LT Std" w:hAnsi="Helvetica LT Std"/>
          <w:sz w:val="19"/>
          <w:szCs w:val="19"/>
        </w:rPr>
        <w:t xml:space="preserve"> gehitu dira.</w:t>
      </w:r>
    </w:p>
    <w:p w:rsidR="00F62931" w:rsidRPr="00B262F4" w:rsidRDefault="00F62931" w:rsidP="00F62931">
      <w:pPr>
        <w:pStyle w:val="texto"/>
        <w:spacing w:after="160"/>
        <w:rPr>
          <w:rFonts w:ascii="Helvetica LT Std" w:hAnsi="Helvetica LT Std" w:cs="Arial"/>
          <w:spacing w:val="2"/>
          <w:sz w:val="19"/>
          <w:szCs w:val="19"/>
        </w:rPr>
      </w:pPr>
      <w:r w:rsidRPr="00B262F4">
        <w:rPr>
          <w:rFonts w:ascii="Helvetica LT Std" w:hAnsi="Helvetica LT Std"/>
          <w:sz w:val="19"/>
          <w:szCs w:val="19"/>
        </w:rPr>
        <w:t xml:space="preserve">2014ko abenduaren 31n, Fundazioaren </w:t>
      </w:r>
      <w:proofErr w:type="spellStart"/>
      <w:r w:rsidRPr="00B262F4">
        <w:rPr>
          <w:rFonts w:ascii="Helvetica LT Std" w:hAnsi="Helvetica LT Std"/>
          <w:sz w:val="19"/>
          <w:szCs w:val="19"/>
        </w:rPr>
        <w:t>plantilla</w:t>
      </w:r>
      <w:proofErr w:type="spellEnd"/>
      <w:r w:rsidRPr="00B262F4">
        <w:rPr>
          <w:rFonts w:ascii="Helvetica LT Std" w:hAnsi="Helvetica LT Std"/>
          <w:sz w:val="19"/>
          <w:szCs w:val="19"/>
        </w:rPr>
        <w:t xml:space="preserve"> osatzen zuten langileak sei ziren guztira; ez da, beraz, aurreko ekitaldiaren aldean alderik izan.</w:t>
      </w:r>
    </w:p>
    <w:p w:rsidR="00F62931" w:rsidRPr="00B262F4" w:rsidRDefault="00F62931" w:rsidP="00F62931">
      <w:pPr>
        <w:pStyle w:val="texto"/>
        <w:spacing w:after="160"/>
        <w:rPr>
          <w:rFonts w:ascii="Helvetica LT Std" w:hAnsi="Helvetica LT Std" w:cs="Arial"/>
          <w:sz w:val="19"/>
          <w:szCs w:val="19"/>
        </w:rPr>
      </w:pPr>
      <w:r w:rsidRPr="00B262F4">
        <w:rPr>
          <w:rFonts w:ascii="Helvetica LT Std" w:hAnsi="Helvetica LT Std"/>
          <w:sz w:val="19"/>
          <w:szCs w:val="19"/>
        </w:rPr>
        <w:t>Fundazioak, 2014an, 616.522 euroko diru-sarrerak izan zituen, eta 617.662 euroko gastuak egin zituen; beraz, 1.140 euroko defizita izan zuen. 2013an, diru-sarrerak 581.157 eurokoak izan dira eta gastuak, berriz, 604.414 eurokoak; 23.257 euroko defizita izan da, beraz.</w:t>
      </w:r>
    </w:p>
    <w:p w:rsidR="00F62931" w:rsidRPr="00B262F4" w:rsidRDefault="00F62931" w:rsidP="00F62931">
      <w:pPr>
        <w:pStyle w:val="texto"/>
        <w:rPr>
          <w:rFonts w:ascii="Helvetica LT Std" w:hAnsi="Helvetica LT Std" w:cs="Arial"/>
          <w:sz w:val="19"/>
          <w:szCs w:val="19"/>
        </w:rPr>
      </w:pPr>
      <w:r w:rsidRPr="00B262F4">
        <w:rPr>
          <w:rFonts w:ascii="Helvetica LT Std" w:hAnsi="Helvetica LT Std"/>
          <w:sz w:val="19"/>
          <w:szCs w:val="19"/>
        </w:rPr>
        <w:t>Udalak Barañaingo Auditorioa Fundazioari 2014ko ekitaldirako egindako ekarpena, aurreko</w:t>
      </w:r>
      <w:r w:rsidRPr="00B262F4">
        <w:rPr>
          <w:rFonts w:ascii="Helvetica LT Std" w:hAnsi="Helvetica LT Std"/>
          <w:sz w:val="19"/>
          <w:szCs w:val="19"/>
        </w:rPr>
        <w:t>n</w:t>
      </w:r>
      <w:r w:rsidRPr="00B262F4">
        <w:rPr>
          <w:rFonts w:ascii="Helvetica LT Std" w:hAnsi="Helvetica LT Std"/>
          <w:sz w:val="19"/>
          <w:szCs w:val="19"/>
        </w:rPr>
        <w:t xml:space="preserve">tuko </w:t>
      </w:r>
      <w:proofErr w:type="spellStart"/>
      <w:r w:rsidRPr="00B262F4">
        <w:rPr>
          <w:rFonts w:ascii="Helvetica LT Std" w:hAnsi="Helvetica LT Std"/>
          <w:sz w:val="19"/>
          <w:szCs w:val="19"/>
        </w:rPr>
        <w:t>kontusail</w:t>
      </w:r>
      <w:proofErr w:type="spellEnd"/>
      <w:r w:rsidRPr="00B262F4">
        <w:rPr>
          <w:rFonts w:ascii="Helvetica LT Std" w:hAnsi="Helvetica LT Std"/>
          <w:sz w:val="19"/>
          <w:szCs w:val="19"/>
        </w:rPr>
        <w:t xml:space="preserve"> izendun batean aurreikusia, 2014ko martxoaren 20an formalizatu zen, hitzarmen-programa baten bidez, 70.000 euroko zenbatekoan. Nafarroako Gobernuak, halaber, 34.520 e</w:t>
      </w:r>
      <w:r w:rsidRPr="00B262F4">
        <w:rPr>
          <w:rFonts w:ascii="Helvetica LT Std" w:hAnsi="Helvetica LT Std"/>
          <w:sz w:val="19"/>
          <w:szCs w:val="19"/>
        </w:rPr>
        <w:t>u</w:t>
      </w:r>
      <w:r w:rsidRPr="00B262F4">
        <w:rPr>
          <w:rFonts w:ascii="Helvetica LT Std" w:hAnsi="Helvetica LT Std"/>
          <w:sz w:val="19"/>
          <w:szCs w:val="19"/>
        </w:rPr>
        <w:t xml:space="preserve">roko diru-laguntza eman zuen, aurreko ekitaldikoaren ildotik. </w:t>
      </w:r>
    </w:p>
    <w:p w:rsidR="00F62931" w:rsidRPr="00B262F4" w:rsidRDefault="00F62931" w:rsidP="00F62931">
      <w:pPr>
        <w:pStyle w:val="texto"/>
        <w:rPr>
          <w:rFonts w:ascii="Helvetica LT Std" w:hAnsi="Helvetica LT Std" w:cs="Arial"/>
          <w:sz w:val="19"/>
          <w:szCs w:val="19"/>
        </w:rPr>
      </w:pPr>
      <w:r w:rsidRPr="00B262F4">
        <w:rPr>
          <w:rFonts w:ascii="Helvetica LT Std" w:hAnsi="Helvetica LT Std"/>
          <w:sz w:val="19"/>
          <w:szCs w:val="19"/>
        </w:rPr>
        <w:t>2014ko abenduaren 31n, Fundazioaren kontabilitate-ondare garbia positiboa zen, 13.059 e</w:t>
      </w:r>
      <w:r w:rsidRPr="00B262F4">
        <w:rPr>
          <w:rFonts w:ascii="Helvetica LT Std" w:hAnsi="Helvetica LT Std"/>
          <w:sz w:val="19"/>
          <w:szCs w:val="19"/>
        </w:rPr>
        <w:t>u</w:t>
      </w:r>
      <w:r w:rsidRPr="00B262F4">
        <w:rPr>
          <w:rFonts w:ascii="Helvetica LT Std" w:hAnsi="Helvetica LT Std"/>
          <w:sz w:val="19"/>
          <w:szCs w:val="19"/>
        </w:rPr>
        <w:t>roko zenbatekoarekin (2013ko abenduaren 31n, 14.200 euro positibokoa zen).</w:t>
      </w:r>
    </w:p>
    <w:p w:rsidR="00F62931" w:rsidRPr="00B262F4" w:rsidRDefault="00F62931" w:rsidP="00F62931">
      <w:pPr>
        <w:pStyle w:val="texto"/>
        <w:rPr>
          <w:rFonts w:ascii="Helvetica LT Std" w:hAnsi="Helvetica LT Std" w:cs="Arial"/>
          <w:sz w:val="19"/>
          <w:szCs w:val="19"/>
        </w:rPr>
      </w:pPr>
      <w:r w:rsidRPr="00B262F4">
        <w:rPr>
          <w:rFonts w:ascii="Helvetica LT Std" w:hAnsi="Helvetica LT Std"/>
          <w:sz w:val="19"/>
          <w:szCs w:val="19"/>
        </w:rPr>
        <w:t>Hona gomendatzen duguna:</w:t>
      </w:r>
    </w:p>
    <w:p w:rsidR="00F62931" w:rsidRPr="00B262F4" w:rsidRDefault="00F62931" w:rsidP="00F62931">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ascii="Helvetica LT Std" w:hAnsi="Helvetica LT Std" w:cs="Arial"/>
          <w:i/>
          <w:sz w:val="19"/>
          <w:szCs w:val="19"/>
        </w:rPr>
      </w:pPr>
      <w:r w:rsidRPr="00B262F4">
        <w:rPr>
          <w:rFonts w:ascii="Helvetica LT Std" w:hAnsi="Helvetica LT Std"/>
          <w:i/>
          <w:sz w:val="19"/>
          <w:szCs w:val="19"/>
        </w:rPr>
        <w:t>Fundazioaren urteko kontuak Udalaren kontu orokorrari eranstea, eranskin gisa gutxienez.</w:t>
      </w:r>
    </w:p>
    <w:p w:rsidR="00F62931" w:rsidRPr="00B262F4" w:rsidRDefault="00F62931" w:rsidP="00F62931">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ascii="Helvetica LT Std" w:hAnsi="Helvetica LT Std" w:cs="Arial"/>
          <w:i/>
          <w:sz w:val="19"/>
          <w:szCs w:val="19"/>
        </w:rPr>
      </w:pPr>
      <w:r w:rsidRPr="00B262F4">
        <w:rPr>
          <w:rFonts w:ascii="Helvetica LT Std" w:hAnsi="Helvetica LT Std"/>
          <w:i/>
          <w:sz w:val="19"/>
          <w:szCs w:val="19"/>
        </w:rPr>
        <w:t>Kontabilitate-sistema bat ezartzea, Fundazioaren jarduerek daukaten kostua ezagutu ahal izateko.</w:t>
      </w:r>
    </w:p>
    <w:p w:rsidR="00F62931" w:rsidRPr="00B262F4" w:rsidRDefault="00F62931" w:rsidP="00F62931">
      <w:pPr>
        <w:pStyle w:val="texto"/>
        <w:spacing w:after="280"/>
        <w:rPr>
          <w:rFonts w:ascii="Helvetica LT Std" w:hAnsi="Helvetica LT Std" w:cs="Arial"/>
          <w:sz w:val="19"/>
          <w:szCs w:val="19"/>
        </w:rPr>
      </w:pPr>
      <w:r w:rsidRPr="00B262F4">
        <w:rPr>
          <w:rFonts w:ascii="Helvetica LT Std" w:hAnsi="Helvetica LT Std"/>
          <w:sz w:val="19"/>
          <w:szCs w:val="19"/>
        </w:rPr>
        <w:t xml:space="preserve">Txosten hau auditore </w:t>
      </w:r>
      <w:proofErr w:type="spellStart"/>
      <w:r w:rsidRPr="00B262F4">
        <w:rPr>
          <w:rFonts w:ascii="Helvetica LT Std" w:hAnsi="Helvetica LT Std"/>
          <w:sz w:val="19"/>
          <w:szCs w:val="19"/>
        </w:rPr>
        <w:t>Jesús</w:t>
      </w:r>
      <w:proofErr w:type="spellEnd"/>
      <w:r w:rsidRPr="00B262F4">
        <w:rPr>
          <w:rFonts w:ascii="Helvetica LT Std" w:hAnsi="Helvetica LT Std"/>
          <w:sz w:val="19"/>
          <w:szCs w:val="19"/>
        </w:rPr>
        <w:t xml:space="preserve"> Muruzabal Lerga jaunak proposatuta egin da, bera izan baita lan honen arduraduna, araudi indardunak ezarritako izapideak bete ondoren.</w:t>
      </w:r>
    </w:p>
    <w:p w:rsidR="00F62931" w:rsidRPr="00B262F4" w:rsidRDefault="00F62931" w:rsidP="00F62931">
      <w:pPr>
        <w:pStyle w:val="texto"/>
        <w:tabs>
          <w:tab w:val="clear" w:pos="2835"/>
          <w:tab w:val="clear" w:pos="3969"/>
          <w:tab w:val="clear" w:pos="5103"/>
          <w:tab w:val="clear" w:pos="6237"/>
          <w:tab w:val="clear" w:pos="7371"/>
        </w:tabs>
        <w:jc w:val="center"/>
        <w:rPr>
          <w:rFonts w:ascii="Helvetica LT Std" w:hAnsi="Helvetica LT Std" w:cs="Arial"/>
          <w:sz w:val="19"/>
          <w:szCs w:val="19"/>
        </w:rPr>
      </w:pPr>
      <w:r w:rsidRPr="00B262F4">
        <w:rPr>
          <w:rFonts w:ascii="Helvetica LT Std" w:hAnsi="Helvetica LT Std"/>
          <w:sz w:val="19"/>
          <w:szCs w:val="19"/>
        </w:rPr>
        <w:t>Iruñean, 2015eko azaroaren 12an</w:t>
      </w:r>
    </w:p>
    <w:p w:rsidR="00F62931" w:rsidRPr="00B262F4" w:rsidRDefault="00F62931" w:rsidP="00F62931">
      <w:pPr>
        <w:pStyle w:val="texto"/>
        <w:tabs>
          <w:tab w:val="clear" w:pos="2835"/>
          <w:tab w:val="clear" w:pos="3969"/>
          <w:tab w:val="clear" w:pos="5103"/>
          <w:tab w:val="clear" w:pos="6237"/>
          <w:tab w:val="clear" w:pos="7371"/>
        </w:tabs>
        <w:jc w:val="center"/>
        <w:rPr>
          <w:rFonts w:ascii="Helvetica LT Std" w:hAnsi="Helvetica LT Std"/>
          <w:i/>
          <w:sz w:val="19"/>
          <w:szCs w:val="19"/>
        </w:rPr>
      </w:pPr>
      <w:r w:rsidRPr="00B262F4">
        <w:rPr>
          <w:rFonts w:ascii="Helvetica LT Std" w:hAnsi="Helvetica LT Std"/>
          <w:color w:val="000000"/>
          <w:sz w:val="19"/>
          <w:szCs w:val="19"/>
        </w:rPr>
        <w:t xml:space="preserve">Lehendakaria, Helio </w:t>
      </w:r>
      <w:proofErr w:type="spellStart"/>
      <w:r w:rsidRPr="00B262F4">
        <w:rPr>
          <w:rFonts w:ascii="Helvetica LT Std" w:hAnsi="Helvetica LT Std"/>
          <w:color w:val="000000"/>
          <w:sz w:val="19"/>
          <w:szCs w:val="19"/>
        </w:rPr>
        <w:t>Robleda</w:t>
      </w:r>
      <w:proofErr w:type="spellEnd"/>
      <w:r w:rsidRPr="00B262F4">
        <w:rPr>
          <w:rFonts w:ascii="Helvetica LT Std" w:hAnsi="Helvetica LT Std"/>
          <w:color w:val="000000"/>
          <w:sz w:val="19"/>
          <w:szCs w:val="19"/>
        </w:rPr>
        <w:t xml:space="preserve"> Cabezas</w:t>
      </w:r>
    </w:p>
    <w:p w:rsidR="00564F2D" w:rsidRPr="004B2F01" w:rsidRDefault="00564F2D" w:rsidP="00F62931">
      <w:pPr>
        <w:pStyle w:val="atitulo1"/>
      </w:pPr>
    </w:p>
    <w:sectPr w:rsidR="00564F2D" w:rsidRPr="004B2F01" w:rsidSect="00F62931">
      <w:footerReference w:type="default" r:id="rId14"/>
      <w:type w:val="oddPage"/>
      <w:pgSz w:w="11907" w:h="16840" w:code="9"/>
      <w:pgMar w:top="2109" w:right="1559" w:bottom="1560"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B69" w:rsidRDefault="00AB6B69">
      <w:r>
        <w:separator/>
      </w:r>
    </w:p>
    <w:p w:rsidR="00AB6B69" w:rsidRDefault="00AB6B69"/>
    <w:p w:rsidR="00AB6B69" w:rsidRDefault="00AB6B69"/>
    <w:p w:rsidR="00AB6B69" w:rsidRDefault="00AB6B69"/>
  </w:endnote>
  <w:endnote w:type="continuationSeparator" w:id="0">
    <w:p w:rsidR="00AB6B69" w:rsidRDefault="00AB6B69">
      <w:r>
        <w:continuationSeparator/>
      </w:r>
    </w:p>
    <w:p w:rsidR="00AB6B69" w:rsidRDefault="00AB6B69"/>
    <w:p w:rsidR="00AB6B69" w:rsidRDefault="00AB6B69"/>
    <w:p w:rsidR="00AB6B69" w:rsidRDefault="00AB6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GillSan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ajan">
    <w:panose1 w:val="00000000000000000000"/>
    <w:charset w:val="00"/>
    <w:family w:val="roman"/>
    <w:notTrueType/>
    <w:pitch w:val="variable"/>
    <w:sig w:usb0="00000003" w:usb1="00000000" w:usb2="00000000" w:usb3="00000000" w:csb0="00000001" w:csb1="00000000"/>
  </w:font>
  <w:font w:name="Helvetica LT Std">
    <w:panose1 w:val="00000000000000000000"/>
    <w:charset w:val="00"/>
    <w:family w:val="swiss"/>
    <w:notTrueType/>
    <w:pitch w:val="variable"/>
    <w:sig w:usb0="800002AF" w:usb1="5000204A" w:usb2="00000000" w:usb3="00000000" w:csb0="00000005" w:csb1="00000000"/>
  </w:font>
  <w:font w:name="GillSans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B69" w:rsidRDefault="00AB6B69"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B6B69" w:rsidRDefault="00AB6B69"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B69" w:rsidRPr="00F03814" w:rsidRDefault="00AB6B69" w:rsidP="00C13453">
    <w:pPr>
      <w:pStyle w:val="Piedepgina"/>
      <w:tabs>
        <w:tab w:val="clear" w:pos="4252"/>
        <w:tab w:val="right" w:pos="8880"/>
      </w:tabs>
      <w:ind w:right="360"/>
      <w:jc w:val="left"/>
      <w:rPr>
        <w:rFonts w:ascii="GillSans" w:hAnsi="GillSans"/>
      </w:rPr>
    </w:pPr>
    <w:r>
      <w:rPr>
        <w:rFonts w:ascii="GillSans" w:hAnsi="GillSans"/>
        <w:noProof/>
        <w:lang w:val="es-ES" w:eastAsia="es-ES" w:bidi="ar-SA"/>
      </w:rPr>
      <w:drawing>
        <wp:inline distT="0" distB="0" distL="0" distR="0" wp14:anchorId="7CC66EB5" wp14:editId="639215CE">
          <wp:extent cx="213360" cy="373380"/>
          <wp:effectExtent l="0" t="0" r="0" b="7620"/>
          <wp:docPr id="2" name="Imagen 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 cy="373380"/>
                  </a:xfrm>
                  <a:prstGeom prst="rect">
                    <a:avLst/>
                  </a:prstGeom>
                  <a:noFill/>
                  <a:ln>
                    <a:noFill/>
                  </a:ln>
                </pic:spPr>
              </pic:pic>
            </a:graphicData>
          </a:graphic>
        </wp:inline>
      </w:drawing>
    </w:r>
  </w:p>
  <w:p w:rsidR="00AB6B69" w:rsidRPr="00F74E38" w:rsidRDefault="00AB6B69" w:rsidP="00F03814">
    <w:pPr>
      <w:pStyle w:val="Piedepgina"/>
      <w:tabs>
        <w:tab w:val="clear" w:pos="4252"/>
        <w:tab w:val="clear" w:pos="8504"/>
        <w:tab w:val="center" w:pos="4560"/>
      </w:tabs>
      <w:ind w:right="360"/>
      <w:jc w:val="left"/>
      <w:rPr>
        <w:rStyle w:val="Nmerodepgina"/>
      </w:rPr>
    </w:pPr>
  </w:p>
  <w:p w:rsidR="00AB6B69" w:rsidRPr="00C13453" w:rsidRDefault="00AB6B69"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B69" w:rsidRDefault="00AB6B69"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B14" w:rsidRPr="00B262F4" w:rsidRDefault="00F62931" w:rsidP="00B262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B69" w:rsidRDefault="00AB6B69">
      <w:r>
        <w:separator/>
      </w:r>
    </w:p>
    <w:p w:rsidR="00AB6B69" w:rsidRDefault="00AB6B69"/>
    <w:p w:rsidR="00AB6B69" w:rsidRDefault="00AB6B69"/>
    <w:p w:rsidR="00AB6B69" w:rsidRDefault="00AB6B69"/>
  </w:footnote>
  <w:footnote w:type="continuationSeparator" w:id="0">
    <w:p w:rsidR="00AB6B69" w:rsidRDefault="00AB6B69">
      <w:r>
        <w:continuationSeparator/>
      </w:r>
    </w:p>
    <w:p w:rsidR="00AB6B69" w:rsidRDefault="00AB6B69"/>
    <w:p w:rsidR="00AB6B69" w:rsidRDefault="00AB6B69"/>
    <w:p w:rsidR="00AB6B69" w:rsidRDefault="00AB6B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B69" w:rsidRDefault="00AB6B69" w:rsidP="007C36BE">
    <w:pPr>
      <w:pStyle w:val="Encabezado"/>
      <w:pBdr>
        <w:bottom w:val="single" w:sz="4" w:space="1" w:color="auto"/>
      </w:pBdr>
      <w:spacing w:after="40"/>
      <w:ind w:firstLine="0"/>
      <w:jc w:val="left"/>
    </w:pPr>
    <w:r>
      <w:rPr>
        <w:b/>
        <w:noProof/>
        <w:lang w:val="es-ES" w:eastAsia="es-ES" w:bidi="ar-SA"/>
      </w:rPr>
      <w:drawing>
        <wp:inline distT="0" distB="0" distL="0" distR="0" wp14:anchorId="295D045A" wp14:editId="707CBF5E">
          <wp:extent cx="769620" cy="762000"/>
          <wp:effectExtent l="0" t="0" r="0"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762000"/>
                  </a:xfrm>
                  <a:prstGeom prst="rect">
                    <a:avLst/>
                  </a:prstGeom>
                  <a:noFill/>
                  <a:ln>
                    <a:noFill/>
                  </a:ln>
                </pic:spPr>
              </pic:pic>
            </a:graphicData>
          </a:graphic>
        </wp:inline>
      </w:drawing>
    </w:r>
  </w:p>
  <w:p w:rsidR="00AB6B69" w:rsidRPr="0059650E" w:rsidRDefault="00AB6B69" w:rsidP="00891D73">
    <w:pPr>
      <w:pStyle w:val="Encabezado"/>
      <w:pBdr>
        <w:bottom w:val="single" w:sz="4" w:space="1" w:color="auto"/>
      </w:pBdr>
      <w:ind w:firstLine="0"/>
    </w:pPr>
    <w:r>
      <w:t>Barañaingo Udalari buruzko fiskalizazio txostena,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B69" w:rsidRDefault="00AB6B69" w:rsidP="006A2D41">
    <w:pPr>
      <w:pStyle w:val="Encabezado"/>
      <w:ind w:firstLine="0"/>
      <w:jc w:val="left"/>
    </w:pPr>
    <w:r>
      <w:rPr>
        <w:noProof/>
        <w:lang w:val="es-ES" w:eastAsia="es-ES" w:bidi="ar-SA"/>
      </w:rPr>
      <w:drawing>
        <wp:inline distT="0" distB="0" distL="0" distR="0" wp14:anchorId="765B6A02" wp14:editId="2BFEB754">
          <wp:extent cx="769620" cy="762000"/>
          <wp:effectExtent l="0" t="0" r="0" b="0"/>
          <wp:docPr id="3" name="Imagen 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B9F"/>
    <w:multiLevelType w:val="hybridMultilevel"/>
    <w:tmpl w:val="AA703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3A16C2"/>
    <w:multiLevelType w:val="hybridMultilevel"/>
    <w:tmpl w:val="D9DC6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3F879E1"/>
    <w:multiLevelType w:val="hybridMultilevel"/>
    <w:tmpl w:val="E3385AB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5A11703"/>
    <w:multiLevelType w:val="hybridMultilevel"/>
    <w:tmpl w:val="B9B610A2"/>
    <w:lvl w:ilvl="0" w:tplc="075CA6DA">
      <w:start w:val="1"/>
      <w:numFmt w:val="bullet"/>
      <w:lvlText w:val=""/>
      <w:lvlJc w:val="left"/>
      <w:pPr>
        <w:tabs>
          <w:tab w:val="num" w:pos="840"/>
        </w:tabs>
        <w:ind w:left="696" w:hanging="216"/>
      </w:pPr>
      <w:rPr>
        <w:rFonts w:ascii="Symbol" w:hAnsi="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4">
    <w:nsid w:val="08874374"/>
    <w:multiLevelType w:val="hybridMultilevel"/>
    <w:tmpl w:val="FE98C526"/>
    <w:lvl w:ilvl="0" w:tplc="0C0A0017">
      <w:start w:val="1"/>
      <w:numFmt w:val="lowerLetter"/>
      <w:lvlText w:val="%1)"/>
      <w:lvlJc w:val="left"/>
      <w:pPr>
        <w:tabs>
          <w:tab w:val="num" w:pos="1200"/>
        </w:tabs>
        <w:ind w:left="1200" w:hanging="360"/>
      </w:pPr>
    </w:lvl>
    <w:lvl w:ilvl="1" w:tplc="0C0A0019" w:tentative="1">
      <w:start w:val="1"/>
      <w:numFmt w:val="lowerLetter"/>
      <w:lvlText w:val="%2."/>
      <w:lvlJc w:val="left"/>
      <w:pPr>
        <w:tabs>
          <w:tab w:val="num" w:pos="1920"/>
        </w:tabs>
        <w:ind w:left="1920" w:hanging="360"/>
      </w:pPr>
    </w:lvl>
    <w:lvl w:ilvl="2" w:tplc="0C0A001B" w:tentative="1">
      <w:start w:val="1"/>
      <w:numFmt w:val="lowerRoman"/>
      <w:lvlText w:val="%3."/>
      <w:lvlJc w:val="right"/>
      <w:pPr>
        <w:tabs>
          <w:tab w:val="num" w:pos="2640"/>
        </w:tabs>
        <w:ind w:left="2640" w:hanging="180"/>
      </w:pPr>
    </w:lvl>
    <w:lvl w:ilvl="3" w:tplc="0C0A000F" w:tentative="1">
      <w:start w:val="1"/>
      <w:numFmt w:val="decimal"/>
      <w:lvlText w:val="%4."/>
      <w:lvlJc w:val="left"/>
      <w:pPr>
        <w:tabs>
          <w:tab w:val="num" w:pos="3360"/>
        </w:tabs>
        <w:ind w:left="3360" w:hanging="360"/>
      </w:pPr>
    </w:lvl>
    <w:lvl w:ilvl="4" w:tplc="0C0A0019" w:tentative="1">
      <w:start w:val="1"/>
      <w:numFmt w:val="lowerLetter"/>
      <w:lvlText w:val="%5."/>
      <w:lvlJc w:val="left"/>
      <w:pPr>
        <w:tabs>
          <w:tab w:val="num" w:pos="4080"/>
        </w:tabs>
        <w:ind w:left="4080" w:hanging="360"/>
      </w:pPr>
    </w:lvl>
    <w:lvl w:ilvl="5" w:tplc="0C0A001B" w:tentative="1">
      <w:start w:val="1"/>
      <w:numFmt w:val="lowerRoman"/>
      <w:lvlText w:val="%6."/>
      <w:lvlJc w:val="right"/>
      <w:pPr>
        <w:tabs>
          <w:tab w:val="num" w:pos="4800"/>
        </w:tabs>
        <w:ind w:left="4800" w:hanging="180"/>
      </w:pPr>
    </w:lvl>
    <w:lvl w:ilvl="6" w:tplc="0C0A000F" w:tentative="1">
      <w:start w:val="1"/>
      <w:numFmt w:val="decimal"/>
      <w:lvlText w:val="%7."/>
      <w:lvlJc w:val="left"/>
      <w:pPr>
        <w:tabs>
          <w:tab w:val="num" w:pos="5520"/>
        </w:tabs>
        <w:ind w:left="5520" w:hanging="360"/>
      </w:pPr>
    </w:lvl>
    <w:lvl w:ilvl="7" w:tplc="0C0A0019" w:tentative="1">
      <w:start w:val="1"/>
      <w:numFmt w:val="lowerLetter"/>
      <w:lvlText w:val="%8."/>
      <w:lvlJc w:val="left"/>
      <w:pPr>
        <w:tabs>
          <w:tab w:val="num" w:pos="6240"/>
        </w:tabs>
        <w:ind w:left="6240" w:hanging="360"/>
      </w:pPr>
    </w:lvl>
    <w:lvl w:ilvl="8" w:tplc="0C0A001B" w:tentative="1">
      <w:start w:val="1"/>
      <w:numFmt w:val="lowerRoman"/>
      <w:lvlText w:val="%9."/>
      <w:lvlJc w:val="right"/>
      <w:pPr>
        <w:tabs>
          <w:tab w:val="num" w:pos="6960"/>
        </w:tabs>
        <w:ind w:left="6960" w:hanging="180"/>
      </w:pPr>
    </w:lvl>
  </w:abstractNum>
  <w:abstractNum w:abstractNumId="5">
    <w:nsid w:val="0B305E98"/>
    <w:multiLevelType w:val="hybridMultilevel"/>
    <w:tmpl w:val="81622AC0"/>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0E452E86"/>
    <w:multiLevelType w:val="hybridMultilevel"/>
    <w:tmpl w:val="0CC8D9F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8">
    <w:nsid w:val="147E5271"/>
    <w:multiLevelType w:val="hybridMultilevel"/>
    <w:tmpl w:val="F6C0BB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FD27398"/>
    <w:multiLevelType w:val="hybridMultilevel"/>
    <w:tmpl w:val="989C33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2705076"/>
    <w:multiLevelType w:val="hybridMultilevel"/>
    <w:tmpl w:val="06A2E8A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25ED4022"/>
    <w:multiLevelType w:val="hybridMultilevel"/>
    <w:tmpl w:val="A9E095AC"/>
    <w:lvl w:ilvl="0" w:tplc="B3FC3E18">
      <w:start w:val="8"/>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2">
    <w:nsid w:val="285B765B"/>
    <w:multiLevelType w:val="hybridMultilevel"/>
    <w:tmpl w:val="C92AE31A"/>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3">
    <w:nsid w:val="28910552"/>
    <w:multiLevelType w:val="hybridMultilevel"/>
    <w:tmpl w:val="77625AFA"/>
    <w:lvl w:ilvl="0" w:tplc="9126F638">
      <w:start w:val="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95A1F94"/>
    <w:multiLevelType w:val="hybridMultilevel"/>
    <w:tmpl w:val="84BA3F2A"/>
    <w:lvl w:ilvl="0" w:tplc="920C663C">
      <w:start w:val="2012"/>
      <w:numFmt w:val="decimal"/>
      <w:lvlText w:val="%1"/>
      <w:lvlJc w:val="left"/>
      <w:pPr>
        <w:tabs>
          <w:tab w:val="num" w:pos="1559"/>
        </w:tabs>
        <w:ind w:left="1559" w:hanging="1275"/>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5">
    <w:nsid w:val="2C08748A"/>
    <w:multiLevelType w:val="hybridMultilevel"/>
    <w:tmpl w:val="5F220EE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2DF7098A"/>
    <w:multiLevelType w:val="hybridMultilevel"/>
    <w:tmpl w:val="7B747468"/>
    <w:lvl w:ilvl="0" w:tplc="2C88EB4E">
      <w:start w:val="1"/>
      <w:numFmt w:val="lowerLetter"/>
      <w:lvlText w:val="%1)"/>
      <w:lvlJc w:val="left"/>
      <w:pPr>
        <w:ind w:left="1004" w:hanging="360"/>
      </w:pPr>
      <w:rPr>
        <w:rFonts w:ascii="Times New Roman" w:eastAsia="Times New Roman" w:hAnsi="Times New Roman" w:cs="Times New Roman"/>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7">
    <w:nsid w:val="2F30749D"/>
    <w:multiLevelType w:val="hybridMultilevel"/>
    <w:tmpl w:val="E07EF69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1ED0F82"/>
    <w:multiLevelType w:val="hybridMultilevel"/>
    <w:tmpl w:val="4CF81FCE"/>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3220282A"/>
    <w:multiLevelType w:val="hybridMultilevel"/>
    <w:tmpl w:val="37D41E7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0">
    <w:nsid w:val="329419FC"/>
    <w:multiLevelType w:val="hybridMultilevel"/>
    <w:tmpl w:val="FF7CC5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46955A0"/>
    <w:multiLevelType w:val="hybridMultilevel"/>
    <w:tmpl w:val="AF3879B6"/>
    <w:lvl w:ilvl="0" w:tplc="0C0A0017">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6580978"/>
    <w:multiLevelType w:val="hybridMultilevel"/>
    <w:tmpl w:val="E6A25DC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nsid w:val="3B197500"/>
    <w:multiLevelType w:val="hybridMultilevel"/>
    <w:tmpl w:val="90DCD93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4">
    <w:nsid w:val="40DD27CA"/>
    <w:multiLevelType w:val="hybridMultilevel"/>
    <w:tmpl w:val="5DBEB9E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5046CDA"/>
    <w:multiLevelType w:val="hybridMultilevel"/>
    <w:tmpl w:val="DF9AD8A8"/>
    <w:lvl w:ilvl="0" w:tplc="D7205FE8">
      <w:start w:val="8"/>
      <w:numFmt w:val="bullet"/>
      <w:lvlText w:val="-"/>
      <w:lvlJc w:val="left"/>
      <w:pPr>
        <w:ind w:left="1004" w:hanging="360"/>
      </w:pPr>
      <w:rPr>
        <w:rFonts w:ascii="Arial" w:eastAsia="Times New Roman" w:hAnsi="Arial" w:cs="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7">
    <w:nsid w:val="4A281D2B"/>
    <w:multiLevelType w:val="hybridMultilevel"/>
    <w:tmpl w:val="325EC6AA"/>
    <w:lvl w:ilvl="0" w:tplc="5B5C60C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nsid w:val="4AEF6994"/>
    <w:multiLevelType w:val="hybridMultilevel"/>
    <w:tmpl w:val="279A935A"/>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nsid w:val="527102E5"/>
    <w:multiLevelType w:val="hybridMultilevel"/>
    <w:tmpl w:val="4F84CBA6"/>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0">
    <w:nsid w:val="53FC2026"/>
    <w:multiLevelType w:val="hybridMultilevel"/>
    <w:tmpl w:val="EE840816"/>
    <w:lvl w:ilvl="0" w:tplc="B48A7F4C">
      <w:numFmt w:val="bullet"/>
      <w:lvlText w:val="-"/>
      <w:lvlJc w:val="left"/>
      <w:pPr>
        <w:ind w:left="720" w:hanging="360"/>
      </w:pPr>
      <w:rPr>
        <w:rFonts w:ascii="GillSans" w:eastAsia="Times New Roman" w:hAnsi="GillSan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78F524F"/>
    <w:multiLevelType w:val="hybridMultilevel"/>
    <w:tmpl w:val="C21A12F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2">
    <w:nsid w:val="591D7169"/>
    <w:multiLevelType w:val="hybridMultilevel"/>
    <w:tmpl w:val="D94A772E"/>
    <w:lvl w:ilvl="0" w:tplc="55B42B4E">
      <w:start w:val="2"/>
      <w:numFmt w:val="lowerLetter"/>
      <w:lvlText w:val="%1)"/>
      <w:lvlJc w:val="left"/>
      <w:pPr>
        <w:tabs>
          <w:tab w:val="num" w:pos="696"/>
        </w:tabs>
        <w:ind w:left="696" w:hanging="360"/>
      </w:pPr>
      <w:rPr>
        <w:rFonts w:hint="default"/>
      </w:rPr>
    </w:lvl>
    <w:lvl w:ilvl="1" w:tplc="0C0A0019" w:tentative="1">
      <w:start w:val="1"/>
      <w:numFmt w:val="lowerLetter"/>
      <w:lvlText w:val="%2."/>
      <w:lvlJc w:val="left"/>
      <w:pPr>
        <w:tabs>
          <w:tab w:val="num" w:pos="1416"/>
        </w:tabs>
        <w:ind w:left="1416" w:hanging="360"/>
      </w:pPr>
    </w:lvl>
    <w:lvl w:ilvl="2" w:tplc="0C0A001B" w:tentative="1">
      <w:start w:val="1"/>
      <w:numFmt w:val="lowerRoman"/>
      <w:lvlText w:val="%3."/>
      <w:lvlJc w:val="right"/>
      <w:pPr>
        <w:tabs>
          <w:tab w:val="num" w:pos="2136"/>
        </w:tabs>
        <w:ind w:left="2136" w:hanging="180"/>
      </w:pPr>
    </w:lvl>
    <w:lvl w:ilvl="3" w:tplc="0C0A000F" w:tentative="1">
      <w:start w:val="1"/>
      <w:numFmt w:val="decimal"/>
      <w:lvlText w:val="%4."/>
      <w:lvlJc w:val="left"/>
      <w:pPr>
        <w:tabs>
          <w:tab w:val="num" w:pos="2856"/>
        </w:tabs>
        <w:ind w:left="2856" w:hanging="360"/>
      </w:pPr>
    </w:lvl>
    <w:lvl w:ilvl="4" w:tplc="0C0A0019" w:tentative="1">
      <w:start w:val="1"/>
      <w:numFmt w:val="lowerLetter"/>
      <w:lvlText w:val="%5."/>
      <w:lvlJc w:val="left"/>
      <w:pPr>
        <w:tabs>
          <w:tab w:val="num" w:pos="3576"/>
        </w:tabs>
        <w:ind w:left="3576" w:hanging="360"/>
      </w:pPr>
    </w:lvl>
    <w:lvl w:ilvl="5" w:tplc="0C0A001B" w:tentative="1">
      <w:start w:val="1"/>
      <w:numFmt w:val="lowerRoman"/>
      <w:lvlText w:val="%6."/>
      <w:lvlJc w:val="right"/>
      <w:pPr>
        <w:tabs>
          <w:tab w:val="num" w:pos="4296"/>
        </w:tabs>
        <w:ind w:left="4296" w:hanging="180"/>
      </w:pPr>
    </w:lvl>
    <w:lvl w:ilvl="6" w:tplc="0C0A000F" w:tentative="1">
      <w:start w:val="1"/>
      <w:numFmt w:val="decimal"/>
      <w:lvlText w:val="%7."/>
      <w:lvlJc w:val="left"/>
      <w:pPr>
        <w:tabs>
          <w:tab w:val="num" w:pos="5016"/>
        </w:tabs>
        <w:ind w:left="5016" w:hanging="360"/>
      </w:pPr>
    </w:lvl>
    <w:lvl w:ilvl="7" w:tplc="0C0A0019" w:tentative="1">
      <w:start w:val="1"/>
      <w:numFmt w:val="lowerLetter"/>
      <w:lvlText w:val="%8."/>
      <w:lvlJc w:val="left"/>
      <w:pPr>
        <w:tabs>
          <w:tab w:val="num" w:pos="5736"/>
        </w:tabs>
        <w:ind w:left="5736" w:hanging="360"/>
      </w:pPr>
    </w:lvl>
    <w:lvl w:ilvl="8" w:tplc="0C0A001B" w:tentative="1">
      <w:start w:val="1"/>
      <w:numFmt w:val="lowerRoman"/>
      <w:lvlText w:val="%9."/>
      <w:lvlJc w:val="right"/>
      <w:pPr>
        <w:tabs>
          <w:tab w:val="num" w:pos="6456"/>
        </w:tabs>
        <w:ind w:left="6456" w:hanging="180"/>
      </w:pPr>
    </w:lvl>
  </w:abstractNum>
  <w:abstractNum w:abstractNumId="33">
    <w:nsid w:val="62E4179C"/>
    <w:multiLevelType w:val="hybridMultilevel"/>
    <w:tmpl w:val="F4BA0EC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4">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35">
    <w:nsid w:val="649B5545"/>
    <w:multiLevelType w:val="hybridMultilevel"/>
    <w:tmpl w:val="ED98909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6">
    <w:nsid w:val="67D117BE"/>
    <w:multiLevelType w:val="hybridMultilevel"/>
    <w:tmpl w:val="178E1F9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7">
    <w:nsid w:val="69A70220"/>
    <w:multiLevelType w:val="hybridMultilevel"/>
    <w:tmpl w:val="8CAE5D6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8">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9">
    <w:nsid w:val="6DDE2FA5"/>
    <w:multiLevelType w:val="hybridMultilevel"/>
    <w:tmpl w:val="150A838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0">
    <w:nsid w:val="76347C37"/>
    <w:multiLevelType w:val="hybridMultilevel"/>
    <w:tmpl w:val="252C581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A3D4449"/>
    <w:multiLevelType w:val="hybridMultilevel"/>
    <w:tmpl w:val="ED7C4D6C"/>
    <w:lvl w:ilvl="0" w:tplc="BB424E94">
      <w:start w:val="2"/>
      <w:numFmt w:val="lowerLetter"/>
      <w:lvlText w:val="%1)"/>
      <w:lvlJc w:val="left"/>
      <w:pPr>
        <w:tabs>
          <w:tab w:val="num" w:pos="696"/>
        </w:tabs>
        <w:ind w:left="696" w:hanging="360"/>
      </w:pPr>
      <w:rPr>
        <w:rFonts w:hint="default"/>
      </w:rPr>
    </w:lvl>
    <w:lvl w:ilvl="1" w:tplc="0C0A0019" w:tentative="1">
      <w:start w:val="1"/>
      <w:numFmt w:val="lowerLetter"/>
      <w:lvlText w:val="%2."/>
      <w:lvlJc w:val="left"/>
      <w:pPr>
        <w:tabs>
          <w:tab w:val="num" w:pos="1416"/>
        </w:tabs>
        <w:ind w:left="1416" w:hanging="360"/>
      </w:pPr>
    </w:lvl>
    <w:lvl w:ilvl="2" w:tplc="0C0A001B" w:tentative="1">
      <w:start w:val="1"/>
      <w:numFmt w:val="lowerRoman"/>
      <w:lvlText w:val="%3."/>
      <w:lvlJc w:val="right"/>
      <w:pPr>
        <w:tabs>
          <w:tab w:val="num" w:pos="2136"/>
        </w:tabs>
        <w:ind w:left="2136" w:hanging="180"/>
      </w:pPr>
    </w:lvl>
    <w:lvl w:ilvl="3" w:tplc="0C0A000F" w:tentative="1">
      <w:start w:val="1"/>
      <w:numFmt w:val="decimal"/>
      <w:lvlText w:val="%4."/>
      <w:lvlJc w:val="left"/>
      <w:pPr>
        <w:tabs>
          <w:tab w:val="num" w:pos="2856"/>
        </w:tabs>
        <w:ind w:left="2856" w:hanging="360"/>
      </w:pPr>
    </w:lvl>
    <w:lvl w:ilvl="4" w:tplc="0C0A0019" w:tentative="1">
      <w:start w:val="1"/>
      <w:numFmt w:val="lowerLetter"/>
      <w:lvlText w:val="%5."/>
      <w:lvlJc w:val="left"/>
      <w:pPr>
        <w:tabs>
          <w:tab w:val="num" w:pos="3576"/>
        </w:tabs>
        <w:ind w:left="3576" w:hanging="360"/>
      </w:pPr>
    </w:lvl>
    <w:lvl w:ilvl="5" w:tplc="0C0A001B" w:tentative="1">
      <w:start w:val="1"/>
      <w:numFmt w:val="lowerRoman"/>
      <w:lvlText w:val="%6."/>
      <w:lvlJc w:val="right"/>
      <w:pPr>
        <w:tabs>
          <w:tab w:val="num" w:pos="4296"/>
        </w:tabs>
        <w:ind w:left="4296" w:hanging="180"/>
      </w:pPr>
    </w:lvl>
    <w:lvl w:ilvl="6" w:tplc="0C0A000F" w:tentative="1">
      <w:start w:val="1"/>
      <w:numFmt w:val="decimal"/>
      <w:lvlText w:val="%7."/>
      <w:lvlJc w:val="left"/>
      <w:pPr>
        <w:tabs>
          <w:tab w:val="num" w:pos="5016"/>
        </w:tabs>
        <w:ind w:left="5016" w:hanging="360"/>
      </w:pPr>
    </w:lvl>
    <w:lvl w:ilvl="7" w:tplc="0C0A0019" w:tentative="1">
      <w:start w:val="1"/>
      <w:numFmt w:val="lowerLetter"/>
      <w:lvlText w:val="%8."/>
      <w:lvlJc w:val="left"/>
      <w:pPr>
        <w:tabs>
          <w:tab w:val="num" w:pos="5736"/>
        </w:tabs>
        <w:ind w:left="5736" w:hanging="360"/>
      </w:pPr>
    </w:lvl>
    <w:lvl w:ilvl="8" w:tplc="0C0A001B" w:tentative="1">
      <w:start w:val="1"/>
      <w:numFmt w:val="lowerRoman"/>
      <w:lvlText w:val="%9."/>
      <w:lvlJc w:val="right"/>
      <w:pPr>
        <w:tabs>
          <w:tab w:val="num" w:pos="6456"/>
        </w:tabs>
        <w:ind w:left="6456" w:hanging="180"/>
      </w:pPr>
    </w:lvl>
  </w:abstractNum>
  <w:abstractNum w:abstractNumId="42">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43">
    <w:nsid w:val="7B344275"/>
    <w:multiLevelType w:val="hybridMultilevel"/>
    <w:tmpl w:val="F8906598"/>
    <w:lvl w:ilvl="0" w:tplc="7E40F600">
      <w:start w:val="6"/>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42"/>
  </w:num>
  <w:num w:numId="2">
    <w:abstractNumId w:val="34"/>
  </w:num>
  <w:num w:numId="3">
    <w:abstractNumId w:val="7"/>
  </w:num>
  <w:num w:numId="4">
    <w:abstractNumId w:val="26"/>
  </w:num>
  <w:num w:numId="5">
    <w:abstractNumId w:val="38"/>
  </w:num>
  <w:num w:numId="6">
    <w:abstractNumId w:val="7"/>
  </w:num>
  <w:num w:numId="7">
    <w:abstractNumId w:val="7"/>
  </w:num>
  <w:num w:numId="8">
    <w:abstractNumId w:val="7"/>
  </w:num>
  <w:num w:numId="9">
    <w:abstractNumId w:val="3"/>
  </w:num>
  <w:num w:numId="10">
    <w:abstractNumId w:val="19"/>
  </w:num>
  <w:num w:numId="11">
    <w:abstractNumId w:val="23"/>
  </w:num>
  <w:num w:numId="12">
    <w:abstractNumId w:val="30"/>
  </w:num>
  <w:num w:numId="13">
    <w:abstractNumId w:val="41"/>
  </w:num>
  <w:num w:numId="14">
    <w:abstractNumId w:val="32"/>
  </w:num>
  <w:num w:numId="15">
    <w:abstractNumId w:val="40"/>
  </w:num>
  <w:num w:numId="16">
    <w:abstractNumId w:val="43"/>
  </w:num>
  <w:num w:numId="17">
    <w:abstractNumId w:val="13"/>
  </w:num>
  <w:num w:numId="18">
    <w:abstractNumId w:val="11"/>
  </w:num>
  <w:num w:numId="19">
    <w:abstractNumId w:val="25"/>
  </w:num>
  <w:num w:numId="20">
    <w:abstractNumId w:val="17"/>
  </w:num>
  <w:num w:numId="21">
    <w:abstractNumId w:val="4"/>
  </w:num>
  <w:num w:numId="22">
    <w:abstractNumId w:val="14"/>
  </w:num>
  <w:num w:numId="23">
    <w:abstractNumId w:val="2"/>
  </w:num>
  <w:num w:numId="24">
    <w:abstractNumId w:val="15"/>
  </w:num>
  <w:num w:numId="25">
    <w:abstractNumId w:val="37"/>
  </w:num>
  <w:num w:numId="26">
    <w:abstractNumId w:val="31"/>
  </w:num>
  <w:num w:numId="27">
    <w:abstractNumId w:val="0"/>
  </w:num>
  <w:num w:numId="28">
    <w:abstractNumId w:val="9"/>
  </w:num>
  <w:num w:numId="29">
    <w:abstractNumId w:val="10"/>
  </w:num>
  <w:num w:numId="30">
    <w:abstractNumId w:val="1"/>
  </w:num>
  <w:num w:numId="31">
    <w:abstractNumId w:val="20"/>
  </w:num>
  <w:num w:numId="32">
    <w:abstractNumId w:val="6"/>
  </w:num>
  <w:num w:numId="33">
    <w:abstractNumId w:val="5"/>
  </w:num>
  <w:num w:numId="34">
    <w:abstractNumId w:val="12"/>
  </w:num>
  <w:num w:numId="35">
    <w:abstractNumId w:val="28"/>
  </w:num>
  <w:num w:numId="36">
    <w:abstractNumId w:val="8"/>
  </w:num>
  <w:num w:numId="37">
    <w:abstractNumId w:val="21"/>
  </w:num>
  <w:num w:numId="38">
    <w:abstractNumId w:val="39"/>
  </w:num>
  <w:num w:numId="39">
    <w:abstractNumId w:val="18"/>
  </w:num>
  <w:num w:numId="40">
    <w:abstractNumId w:val="24"/>
  </w:num>
  <w:num w:numId="41">
    <w:abstractNumId w:val="35"/>
  </w:num>
  <w:num w:numId="42">
    <w:abstractNumId w:val="22"/>
  </w:num>
  <w:num w:numId="43">
    <w:abstractNumId w:val="36"/>
  </w:num>
  <w:num w:numId="44">
    <w:abstractNumId w:val="27"/>
  </w:num>
  <w:num w:numId="45">
    <w:abstractNumId w:val="33"/>
  </w:num>
  <w:num w:numId="46">
    <w:abstractNumId w:val="16"/>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C87"/>
    <w:rsid w:val="000019D8"/>
    <w:rsid w:val="000033F3"/>
    <w:rsid w:val="000057B8"/>
    <w:rsid w:val="00005EBF"/>
    <w:rsid w:val="00006736"/>
    <w:rsid w:val="00006A97"/>
    <w:rsid w:val="0001123B"/>
    <w:rsid w:val="00012A7F"/>
    <w:rsid w:val="00016C07"/>
    <w:rsid w:val="00017A3A"/>
    <w:rsid w:val="00026F7D"/>
    <w:rsid w:val="00036AFB"/>
    <w:rsid w:val="00036E42"/>
    <w:rsid w:val="0004373B"/>
    <w:rsid w:val="000448FA"/>
    <w:rsid w:val="00053A42"/>
    <w:rsid w:val="0005517D"/>
    <w:rsid w:val="00056AC3"/>
    <w:rsid w:val="0006133D"/>
    <w:rsid w:val="00063585"/>
    <w:rsid w:val="00071CD0"/>
    <w:rsid w:val="00073ECF"/>
    <w:rsid w:val="00073F6E"/>
    <w:rsid w:val="00075692"/>
    <w:rsid w:val="00076F6E"/>
    <w:rsid w:val="00087B8D"/>
    <w:rsid w:val="0009064D"/>
    <w:rsid w:val="00090C45"/>
    <w:rsid w:val="00091312"/>
    <w:rsid w:val="00093D67"/>
    <w:rsid w:val="00093E60"/>
    <w:rsid w:val="000A18B7"/>
    <w:rsid w:val="000A2C1E"/>
    <w:rsid w:val="000A3C07"/>
    <w:rsid w:val="000A4697"/>
    <w:rsid w:val="000B2728"/>
    <w:rsid w:val="000B3943"/>
    <w:rsid w:val="000B4477"/>
    <w:rsid w:val="000B5842"/>
    <w:rsid w:val="000C0704"/>
    <w:rsid w:val="000C0DB6"/>
    <w:rsid w:val="000C2B07"/>
    <w:rsid w:val="000C39CC"/>
    <w:rsid w:val="000C5ED0"/>
    <w:rsid w:val="000C7566"/>
    <w:rsid w:val="000C77FD"/>
    <w:rsid w:val="000D188E"/>
    <w:rsid w:val="000D5335"/>
    <w:rsid w:val="000E7B86"/>
    <w:rsid w:val="000F2B66"/>
    <w:rsid w:val="000F3D83"/>
    <w:rsid w:val="000F4984"/>
    <w:rsid w:val="000F50FD"/>
    <w:rsid w:val="00100F12"/>
    <w:rsid w:val="00103589"/>
    <w:rsid w:val="001045C9"/>
    <w:rsid w:val="00107CC1"/>
    <w:rsid w:val="00111A92"/>
    <w:rsid w:val="001145C3"/>
    <w:rsid w:val="001151D4"/>
    <w:rsid w:val="001161D2"/>
    <w:rsid w:val="00131DF1"/>
    <w:rsid w:val="00132C38"/>
    <w:rsid w:val="00133984"/>
    <w:rsid w:val="001365C4"/>
    <w:rsid w:val="0014147D"/>
    <w:rsid w:val="00141D29"/>
    <w:rsid w:val="0014506A"/>
    <w:rsid w:val="0014728F"/>
    <w:rsid w:val="001521A2"/>
    <w:rsid w:val="00152358"/>
    <w:rsid w:val="00155BFF"/>
    <w:rsid w:val="00160F66"/>
    <w:rsid w:val="001633AF"/>
    <w:rsid w:val="00166A6C"/>
    <w:rsid w:val="00171594"/>
    <w:rsid w:val="00173EDD"/>
    <w:rsid w:val="0017402B"/>
    <w:rsid w:val="00181D37"/>
    <w:rsid w:val="001835B7"/>
    <w:rsid w:val="0018426B"/>
    <w:rsid w:val="00185A37"/>
    <w:rsid w:val="0019406B"/>
    <w:rsid w:val="00194309"/>
    <w:rsid w:val="0019660E"/>
    <w:rsid w:val="001B39E2"/>
    <w:rsid w:val="001B67D5"/>
    <w:rsid w:val="001C2B26"/>
    <w:rsid w:val="001C3A32"/>
    <w:rsid w:val="001D4F09"/>
    <w:rsid w:val="001E3CFF"/>
    <w:rsid w:val="001F1482"/>
    <w:rsid w:val="001F20D7"/>
    <w:rsid w:val="001F4B1B"/>
    <w:rsid w:val="001F6368"/>
    <w:rsid w:val="001F7744"/>
    <w:rsid w:val="002014EB"/>
    <w:rsid w:val="00202B1A"/>
    <w:rsid w:val="00204979"/>
    <w:rsid w:val="00206807"/>
    <w:rsid w:val="00206A5B"/>
    <w:rsid w:val="00211453"/>
    <w:rsid w:val="002119AF"/>
    <w:rsid w:val="00211D69"/>
    <w:rsid w:val="002179DB"/>
    <w:rsid w:val="00224385"/>
    <w:rsid w:val="00227E48"/>
    <w:rsid w:val="00230577"/>
    <w:rsid w:val="0023209D"/>
    <w:rsid w:val="002333F8"/>
    <w:rsid w:val="00233D79"/>
    <w:rsid w:val="002361A2"/>
    <w:rsid w:val="00237657"/>
    <w:rsid w:val="00242849"/>
    <w:rsid w:val="00242BA7"/>
    <w:rsid w:val="002437B5"/>
    <w:rsid w:val="00244EF1"/>
    <w:rsid w:val="00246F21"/>
    <w:rsid w:val="00253E78"/>
    <w:rsid w:val="00254AB0"/>
    <w:rsid w:val="00262C3C"/>
    <w:rsid w:val="00264C88"/>
    <w:rsid w:val="00264FA1"/>
    <w:rsid w:val="0026532C"/>
    <w:rsid w:val="0026575D"/>
    <w:rsid w:val="002668BF"/>
    <w:rsid w:val="002674D3"/>
    <w:rsid w:val="002705B0"/>
    <w:rsid w:val="002717A6"/>
    <w:rsid w:val="00272015"/>
    <w:rsid w:val="0027231E"/>
    <w:rsid w:val="00273C10"/>
    <w:rsid w:val="00274B4C"/>
    <w:rsid w:val="00276264"/>
    <w:rsid w:val="00281DCA"/>
    <w:rsid w:val="002839F6"/>
    <w:rsid w:val="00285337"/>
    <w:rsid w:val="00297B04"/>
    <w:rsid w:val="002A056C"/>
    <w:rsid w:val="002A4C05"/>
    <w:rsid w:val="002A66A5"/>
    <w:rsid w:val="002A6EBB"/>
    <w:rsid w:val="002B04A7"/>
    <w:rsid w:val="002B0518"/>
    <w:rsid w:val="002B21E9"/>
    <w:rsid w:val="002B2B87"/>
    <w:rsid w:val="002B4E0F"/>
    <w:rsid w:val="002B5754"/>
    <w:rsid w:val="002C7026"/>
    <w:rsid w:val="002C7E08"/>
    <w:rsid w:val="002D089F"/>
    <w:rsid w:val="002D5635"/>
    <w:rsid w:val="002D65E8"/>
    <w:rsid w:val="002D73A1"/>
    <w:rsid w:val="002D7D32"/>
    <w:rsid w:val="002E02E5"/>
    <w:rsid w:val="002E0478"/>
    <w:rsid w:val="002E0791"/>
    <w:rsid w:val="002E1B17"/>
    <w:rsid w:val="002E1B92"/>
    <w:rsid w:val="002E7B81"/>
    <w:rsid w:val="002F09FB"/>
    <w:rsid w:val="002F0FE3"/>
    <w:rsid w:val="002F1AF0"/>
    <w:rsid w:val="002F2530"/>
    <w:rsid w:val="002F272A"/>
    <w:rsid w:val="002F3225"/>
    <w:rsid w:val="002F53B4"/>
    <w:rsid w:val="002F76D6"/>
    <w:rsid w:val="00301F75"/>
    <w:rsid w:val="00303506"/>
    <w:rsid w:val="00307057"/>
    <w:rsid w:val="00310419"/>
    <w:rsid w:val="00312819"/>
    <w:rsid w:val="00312E9C"/>
    <w:rsid w:val="00313875"/>
    <w:rsid w:val="003150C7"/>
    <w:rsid w:val="00317B26"/>
    <w:rsid w:val="003203BF"/>
    <w:rsid w:val="00321369"/>
    <w:rsid w:val="00327C1C"/>
    <w:rsid w:val="00330787"/>
    <w:rsid w:val="00330CAA"/>
    <w:rsid w:val="00337493"/>
    <w:rsid w:val="0034285F"/>
    <w:rsid w:val="003464A4"/>
    <w:rsid w:val="003501BD"/>
    <w:rsid w:val="00351684"/>
    <w:rsid w:val="003527E4"/>
    <w:rsid w:val="00354458"/>
    <w:rsid w:val="00360503"/>
    <w:rsid w:val="003621DA"/>
    <w:rsid w:val="00363653"/>
    <w:rsid w:val="0036509D"/>
    <w:rsid w:val="00371610"/>
    <w:rsid w:val="0037228C"/>
    <w:rsid w:val="003738FD"/>
    <w:rsid w:val="003810BE"/>
    <w:rsid w:val="00386F6C"/>
    <w:rsid w:val="00387709"/>
    <w:rsid w:val="00387794"/>
    <w:rsid w:val="00397162"/>
    <w:rsid w:val="003A335E"/>
    <w:rsid w:val="003A3DD2"/>
    <w:rsid w:val="003A5515"/>
    <w:rsid w:val="003A72A0"/>
    <w:rsid w:val="003B3573"/>
    <w:rsid w:val="003B5813"/>
    <w:rsid w:val="003C03EA"/>
    <w:rsid w:val="003C196B"/>
    <w:rsid w:val="003C1A68"/>
    <w:rsid w:val="003C3E13"/>
    <w:rsid w:val="003C6E1D"/>
    <w:rsid w:val="003D058C"/>
    <w:rsid w:val="003D76B1"/>
    <w:rsid w:val="003E17A6"/>
    <w:rsid w:val="003E316E"/>
    <w:rsid w:val="003E4AA5"/>
    <w:rsid w:val="003F14A5"/>
    <w:rsid w:val="003F1CEC"/>
    <w:rsid w:val="003F43BF"/>
    <w:rsid w:val="003F6BE4"/>
    <w:rsid w:val="00401036"/>
    <w:rsid w:val="00403CF8"/>
    <w:rsid w:val="00407459"/>
    <w:rsid w:val="004140A8"/>
    <w:rsid w:val="00414D01"/>
    <w:rsid w:val="004170FE"/>
    <w:rsid w:val="004209E6"/>
    <w:rsid w:val="0042324B"/>
    <w:rsid w:val="004234E8"/>
    <w:rsid w:val="00426805"/>
    <w:rsid w:val="00430150"/>
    <w:rsid w:val="004302F9"/>
    <w:rsid w:val="0043229B"/>
    <w:rsid w:val="00435287"/>
    <w:rsid w:val="00440A22"/>
    <w:rsid w:val="0044543B"/>
    <w:rsid w:val="0045550E"/>
    <w:rsid w:val="00456456"/>
    <w:rsid w:val="00460707"/>
    <w:rsid w:val="00462367"/>
    <w:rsid w:val="0046490C"/>
    <w:rsid w:val="00470287"/>
    <w:rsid w:val="00470733"/>
    <w:rsid w:val="00472F83"/>
    <w:rsid w:val="00474AAD"/>
    <w:rsid w:val="00476023"/>
    <w:rsid w:val="00477C53"/>
    <w:rsid w:val="00485380"/>
    <w:rsid w:val="00493D87"/>
    <w:rsid w:val="004950D4"/>
    <w:rsid w:val="004A0506"/>
    <w:rsid w:val="004A2342"/>
    <w:rsid w:val="004A2F62"/>
    <w:rsid w:val="004B1DB8"/>
    <w:rsid w:val="004B2B8D"/>
    <w:rsid w:val="004B2F01"/>
    <w:rsid w:val="004B4182"/>
    <w:rsid w:val="004B4538"/>
    <w:rsid w:val="004B6FB6"/>
    <w:rsid w:val="004C571D"/>
    <w:rsid w:val="004C6AC3"/>
    <w:rsid w:val="004D35A2"/>
    <w:rsid w:val="004D5FD1"/>
    <w:rsid w:val="004E215B"/>
    <w:rsid w:val="004F147A"/>
    <w:rsid w:val="004F7C93"/>
    <w:rsid w:val="00506105"/>
    <w:rsid w:val="00507287"/>
    <w:rsid w:val="00513162"/>
    <w:rsid w:val="0052090C"/>
    <w:rsid w:val="0052422C"/>
    <w:rsid w:val="00525809"/>
    <w:rsid w:val="005265C5"/>
    <w:rsid w:val="00526E88"/>
    <w:rsid w:val="005275E3"/>
    <w:rsid w:val="00535130"/>
    <w:rsid w:val="005367F8"/>
    <w:rsid w:val="00537302"/>
    <w:rsid w:val="00555509"/>
    <w:rsid w:val="00561C5B"/>
    <w:rsid w:val="00564C58"/>
    <w:rsid w:val="00564F2D"/>
    <w:rsid w:val="00566CDA"/>
    <w:rsid w:val="0056727E"/>
    <w:rsid w:val="00567BA6"/>
    <w:rsid w:val="00570033"/>
    <w:rsid w:val="00570147"/>
    <w:rsid w:val="0057307E"/>
    <w:rsid w:val="0057377E"/>
    <w:rsid w:val="00573A4C"/>
    <w:rsid w:val="00574B79"/>
    <w:rsid w:val="00574D12"/>
    <w:rsid w:val="005759BB"/>
    <w:rsid w:val="005800B4"/>
    <w:rsid w:val="00580198"/>
    <w:rsid w:val="0058070B"/>
    <w:rsid w:val="0058296F"/>
    <w:rsid w:val="00584405"/>
    <w:rsid w:val="00586904"/>
    <w:rsid w:val="00595E80"/>
    <w:rsid w:val="0059650E"/>
    <w:rsid w:val="00596953"/>
    <w:rsid w:val="00596C45"/>
    <w:rsid w:val="005A6030"/>
    <w:rsid w:val="005B57AD"/>
    <w:rsid w:val="005B722E"/>
    <w:rsid w:val="005C02FE"/>
    <w:rsid w:val="005C39A7"/>
    <w:rsid w:val="005C50AC"/>
    <w:rsid w:val="005C6406"/>
    <w:rsid w:val="005D69D1"/>
    <w:rsid w:val="005E210D"/>
    <w:rsid w:val="005F2425"/>
    <w:rsid w:val="005F5EC7"/>
    <w:rsid w:val="005F7207"/>
    <w:rsid w:val="005F7FCF"/>
    <w:rsid w:val="00607691"/>
    <w:rsid w:val="0061062C"/>
    <w:rsid w:val="00611D6D"/>
    <w:rsid w:val="00613183"/>
    <w:rsid w:val="006133F0"/>
    <w:rsid w:val="00616888"/>
    <w:rsid w:val="006176BE"/>
    <w:rsid w:val="00617A58"/>
    <w:rsid w:val="006212CB"/>
    <w:rsid w:val="006279F9"/>
    <w:rsid w:val="00635709"/>
    <w:rsid w:val="006369EE"/>
    <w:rsid w:val="00641FD3"/>
    <w:rsid w:val="006447A1"/>
    <w:rsid w:val="006453F5"/>
    <w:rsid w:val="00646656"/>
    <w:rsid w:val="0064700E"/>
    <w:rsid w:val="00650677"/>
    <w:rsid w:val="006736A9"/>
    <w:rsid w:val="00673BC7"/>
    <w:rsid w:val="00674975"/>
    <w:rsid w:val="00675D39"/>
    <w:rsid w:val="00684E73"/>
    <w:rsid w:val="0068560B"/>
    <w:rsid w:val="006A1277"/>
    <w:rsid w:val="006A2602"/>
    <w:rsid w:val="006A2D41"/>
    <w:rsid w:val="006A67E1"/>
    <w:rsid w:val="006C32FA"/>
    <w:rsid w:val="006C36FB"/>
    <w:rsid w:val="006C6F8D"/>
    <w:rsid w:val="006C7D62"/>
    <w:rsid w:val="006D086F"/>
    <w:rsid w:val="006D0B23"/>
    <w:rsid w:val="006D2ED6"/>
    <w:rsid w:val="006D4AB1"/>
    <w:rsid w:val="006D511E"/>
    <w:rsid w:val="006D5685"/>
    <w:rsid w:val="006E1987"/>
    <w:rsid w:val="006E23B2"/>
    <w:rsid w:val="006E5207"/>
    <w:rsid w:val="006E52D3"/>
    <w:rsid w:val="006F0A63"/>
    <w:rsid w:val="006F5C70"/>
    <w:rsid w:val="006F6A20"/>
    <w:rsid w:val="006F7829"/>
    <w:rsid w:val="00701241"/>
    <w:rsid w:val="007047B2"/>
    <w:rsid w:val="00704DE7"/>
    <w:rsid w:val="00706868"/>
    <w:rsid w:val="007078B8"/>
    <w:rsid w:val="00715CE4"/>
    <w:rsid w:val="00715E32"/>
    <w:rsid w:val="007162D1"/>
    <w:rsid w:val="00716463"/>
    <w:rsid w:val="0071706E"/>
    <w:rsid w:val="00727292"/>
    <w:rsid w:val="00730ADE"/>
    <w:rsid w:val="00733158"/>
    <w:rsid w:val="007337EC"/>
    <w:rsid w:val="00741FA7"/>
    <w:rsid w:val="00742F6A"/>
    <w:rsid w:val="00743A99"/>
    <w:rsid w:val="007446E8"/>
    <w:rsid w:val="00751553"/>
    <w:rsid w:val="0075165E"/>
    <w:rsid w:val="00752FA9"/>
    <w:rsid w:val="00754E10"/>
    <w:rsid w:val="007575F0"/>
    <w:rsid w:val="00762A29"/>
    <w:rsid w:val="0076327D"/>
    <w:rsid w:val="00764974"/>
    <w:rsid w:val="00764B04"/>
    <w:rsid w:val="00767440"/>
    <w:rsid w:val="00767745"/>
    <w:rsid w:val="007707FC"/>
    <w:rsid w:val="00770BE3"/>
    <w:rsid w:val="0077177A"/>
    <w:rsid w:val="007728A8"/>
    <w:rsid w:val="00780946"/>
    <w:rsid w:val="00785A76"/>
    <w:rsid w:val="00785C40"/>
    <w:rsid w:val="00787852"/>
    <w:rsid w:val="007906E1"/>
    <w:rsid w:val="007915BC"/>
    <w:rsid w:val="00791D74"/>
    <w:rsid w:val="00794ACC"/>
    <w:rsid w:val="007967FA"/>
    <w:rsid w:val="00797E7A"/>
    <w:rsid w:val="007A0EA6"/>
    <w:rsid w:val="007A2D9E"/>
    <w:rsid w:val="007A4F95"/>
    <w:rsid w:val="007A52D9"/>
    <w:rsid w:val="007B0381"/>
    <w:rsid w:val="007B0F3D"/>
    <w:rsid w:val="007B148D"/>
    <w:rsid w:val="007B18C8"/>
    <w:rsid w:val="007B28DE"/>
    <w:rsid w:val="007B7A5F"/>
    <w:rsid w:val="007C36BE"/>
    <w:rsid w:val="007D53ED"/>
    <w:rsid w:val="007D6001"/>
    <w:rsid w:val="007D7F94"/>
    <w:rsid w:val="007E1B76"/>
    <w:rsid w:val="007E219A"/>
    <w:rsid w:val="007E37BF"/>
    <w:rsid w:val="007E6593"/>
    <w:rsid w:val="007F040E"/>
    <w:rsid w:val="007F1101"/>
    <w:rsid w:val="007F24EA"/>
    <w:rsid w:val="007F2CB1"/>
    <w:rsid w:val="007F6F08"/>
    <w:rsid w:val="00803D20"/>
    <w:rsid w:val="008112A0"/>
    <w:rsid w:val="0081696D"/>
    <w:rsid w:val="00816E01"/>
    <w:rsid w:val="008173D0"/>
    <w:rsid w:val="00817BEB"/>
    <w:rsid w:val="0082007D"/>
    <w:rsid w:val="00823235"/>
    <w:rsid w:val="008249F1"/>
    <w:rsid w:val="00824AF2"/>
    <w:rsid w:val="00826686"/>
    <w:rsid w:val="00835563"/>
    <w:rsid w:val="00836511"/>
    <w:rsid w:val="00836B02"/>
    <w:rsid w:val="00836EC6"/>
    <w:rsid w:val="0083741E"/>
    <w:rsid w:val="00837985"/>
    <w:rsid w:val="00840099"/>
    <w:rsid w:val="00840E3D"/>
    <w:rsid w:val="00841D8C"/>
    <w:rsid w:val="00842220"/>
    <w:rsid w:val="00844111"/>
    <w:rsid w:val="00844F74"/>
    <w:rsid w:val="00846382"/>
    <w:rsid w:val="00850F57"/>
    <w:rsid w:val="008536C2"/>
    <w:rsid w:val="008600C7"/>
    <w:rsid w:val="008617D0"/>
    <w:rsid w:val="00861A60"/>
    <w:rsid w:val="00862357"/>
    <w:rsid w:val="00862D02"/>
    <w:rsid w:val="00863481"/>
    <w:rsid w:val="008637B9"/>
    <w:rsid w:val="00863D02"/>
    <w:rsid w:val="00864194"/>
    <w:rsid w:val="00870399"/>
    <w:rsid w:val="008711EC"/>
    <w:rsid w:val="008718FE"/>
    <w:rsid w:val="00872946"/>
    <w:rsid w:val="008760B7"/>
    <w:rsid w:val="00880CA8"/>
    <w:rsid w:val="00883928"/>
    <w:rsid w:val="00883DDE"/>
    <w:rsid w:val="00887264"/>
    <w:rsid w:val="00891D73"/>
    <w:rsid w:val="00892A44"/>
    <w:rsid w:val="00897D3F"/>
    <w:rsid w:val="008A2DE8"/>
    <w:rsid w:val="008A312D"/>
    <w:rsid w:val="008A3E09"/>
    <w:rsid w:val="008A3E57"/>
    <w:rsid w:val="008A77A7"/>
    <w:rsid w:val="008B3F34"/>
    <w:rsid w:val="008C56B9"/>
    <w:rsid w:val="008D05E0"/>
    <w:rsid w:val="008D2600"/>
    <w:rsid w:val="008D413B"/>
    <w:rsid w:val="008E0AC0"/>
    <w:rsid w:val="008E20F2"/>
    <w:rsid w:val="008E221A"/>
    <w:rsid w:val="008E3FFE"/>
    <w:rsid w:val="008E60BE"/>
    <w:rsid w:val="008E6B74"/>
    <w:rsid w:val="008F0FAF"/>
    <w:rsid w:val="008F46CD"/>
    <w:rsid w:val="008F6480"/>
    <w:rsid w:val="008F7740"/>
    <w:rsid w:val="008F7C87"/>
    <w:rsid w:val="00900CA2"/>
    <w:rsid w:val="00903653"/>
    <w:rsid w:val="00910A52"/>
    <w:rsid w:val="0091113F"/>
    <w:rsid w:val="00911479"/>
    <w:rsid w:val="0091484D"/>
    <w:rsid w:val="00925E71"/>
    <w:rsid w:val="0093329F"/>
    <w:rsid w:val="00936D68"/>
    <w:rsid w:val="00937043"/>
    <w:rsid w:val="0094453B"/>
    <w:rsid w:val="009445D3"/>
    <w:rsid w:val="009547B4"/>
    <w:rsid w:val="00955A8A"/>
    <w:rsid w:val="009568EC"/>
    <w:rsid w:val="00960E7C"/>
    <w:rsid w:val="0096400D"/>
    <w:rsid w:val="00966600"/>
    <w:rsid w:val="009671D9"/>
    <w:rsid w:val="00971352"/>
    <w:rsid w:val="009742ED"/>
    <w:rsid w:val="00975E5B"/>
    <w:rsid w:val="009760D1"/>
    <w:rsid w:val="00977C8F"/>
    <w:rsid w:val="00977F94"/>
    <w:rsid w:val="00980FF9"/>
    <w:rsid w:val="00985661"/>
    <w:rsid w:val="009863E9"/>
    <w:rsid w:val="00992E20"/>
    <w:rsid w:val="009936FC"/>
    <w:rsid w:val="00993925"/>
    <w:rsid w:val="00993977"/>
    <w:rsid w:val="00993FB0"/>
    <w:rsid w:val="00997CF0"/>
    <w:rsid w:val="009A05D1"/>
    <w:rsid w:val="009A28AC"/>
    <w:rsid w:val="009A3A5B"/>
    <w:rsid w:val="009A3F2A"/>
    <w:rsid w:val="009A7A73"/>
    <w:rsid w:val="009B1B0D"/>
    <w:rsid w:val="009B2AAC"/>
    <w:rsid w:val="009B3521"/>
    <w:rsid w:val="009B541C"/>
    <w:rsid w:val="009B6013"/>
    <w:rsid w:val="009C3EB3"/>
    <w:rsid w:val="009C4460"/>
    <w:rsid w:val="009D50ED"/>
    <w:rsid w:val="009D7192"/>
    <w:rsid w:val="009E0E38"/>
    <w:rsid w:val="009E1A35"/>
    <w:rsid w:val="009E2D9A"/>
    <w:rsid w:val="009E680D"/>
    <w:rsid w:val="009F0116"/>
    <w:rsid w:val="009F09AA"/>
    <w:rsid w:val="009F2C16"/>
    <w:rsid w:val="009F2C1B"/>
    <w:rsid w:val="009F335C"/>
    <w:rsid w:val="009F5CAF"/>
    <w:rsid w:val="00A002B5"/>
    <w:rsid w:val="00A0260C"/>
    <w:rsid w:val="00A041B5"/>
    <w:rsid w:val="00A04F8C"/>
    <w:rsid w:val="00A05158"/>
    <w:rsid w:val="00A13BF5"/>
    <w:rsid w:val="00A14837"/>
    <w:rsid w:val="00A225E3"/>
    <w:rsid w:val="00A23A26"/>
    <w:rsid w:val="00A24A8F"/>
    <w:rsid w:val="00A25708"/>
    <w:rsid w:val="00A25BF0"/>
    <w:rsid w:val="00A2784E"/>
    <w:rsid w:val="00A3026E"/>
    <w:rsid w:val="00A40F4C"/>
    <w:rsid w:val="00A41B7E"/>
    <w:rsid w:val="00A42842"/>
    <w:rsid w:val="00A4576A"/>
    <w:rsid w:val="00A45AD0"/>
    <w:rsid w:val="00A45EE9"/>
    <w:rsid w:val="00A4754C"/>
    <w:rsid w:val="00A53C14"/>
    <w:rsid w:val="00A61410"/>
    <w:rsid w:val="00A6198A"/>
    <w:rsid w:val="00A65108"/>
    <w:rsid w:val="00A7067F"/>
    <w:rsid w:val="00A707A7"/>
    <w:rsid w:val="00A718FD"/>
    <w:rsid w:val="00A72341"/>
    <w:rsid w:val="00A75C22"/>
    <w:rsid w:val="00A776ED"/>
    <w:rsid w:val="00A80E50"/>
    <w:rsid w:val="00A83663"/>
    <w:rsid w:val="00A83B0F"/>
    <w:rsid w:val="00A84216"/>
    <w:rsid w:val="00A90BFA"/>
    <w:rsid w:val="00A921F7"/>
    <w:rsid w:val="00A92BF3"/>
    <w:rsid w:val="00A943C8"/>
    <w:rsid w:val="00A950A4"/>
    <w:rsid w:val="00A9520D"/>
    <w:rsid w:val="00A9747D"/>
    <w:rsid w:val="00AA00A6"/>
    <w:rsid w:val="00AA6A68"/>
    <w:rsid w:val="00AA6BA8"/>
    <w:rsid w:val="00AA7F5A"/>
    <w:rsid w:val="00AB2340"/>
    <w:rsid w:val="00AB2851"/>
    <w:rsid w:val="00AB31C0"/>
    <w:rsid w:val="00AB5FE4"/>
    <w:rsid w:val="00AB659D"/>
    <w:rsid w:val="00AB6B69"/>
    <w:rsid w:val="00AB7FE0"/>
    <w:rsid w:val="00AC229F"/>
    <w:rsid w:val="00AD7671"/>
    <w:rsid w:val="00AE34A4"/>
    <w:rsid w:val="00AE357B"/>
    <w:rsid w:val="00AE53E8"/>
    <w:rsid w:val="00AE6FE4"/>
    <w:rsid w:val="00AF2059"/>
    <w:rsid w:val="00AF3D84"/>
    <w:rsid w:val="00AF4121"/>
    <w:rsid w:val="00AF4161"/>
    <w:rsid w:val="00AF580B"/>
    <w:rsid w:val="00B007C8"/>
    <w:rsid w:val="00B015CA"/>
    <w:rsid w:val="00B11618"/>
    <w:rsid w:val="00B14410"/>
    <w:rsid w:val="00B15E61"/>
    <w:rsid w:val="00B24F35"/>
    <w:rsid w:val="00B2765E"/>
    <w:rsid w:val="00B32C88"/>
    <w:rsid w:val="00B34747"/>
    <w:rsid w:val="00B3664B"/>
    <w:rsid w:val="00B36D57"/>
    <w:rsid w:val="00B42E49"/>
    <w:rsid w:val="00B45937"/>
    <w:rsid w:val="00B50903"/>
    <w:rsid w:val="00B54C76"/>
    <w:rsid w:val="00B56C4C"/>
    <w:rsid w:val="00B57A84"/>
    <w:rsid w:val="00B60621"/>
    <w:rsid w:val="00B62FFE"/>
    <w:rsid w:val="00B65013"/>
    <w:rsid w:val="00B7123A"/>
    <w:rsid w:val="00B71ED8"/>
    <w:rsid w:val="00B7435C"/>
    <w:rsid w:val="00B76F38"/>
    <w:rsid w:val="00B8085D"/>
    <w:rsid w:val="00B81EFF"/>
    <w:rsid w:val="00B836BB"/>
    <w:rsid w:val="00B84122"/>
    <w:rsid w:val="00B862B0"/>
    <w:rsid w:val="00BA2B7C"/>
    <w:rsid w:val="00BB10F3"/>
    <w:rsid w:val="00BB142A"/>
    <w:rsid w:val="00BB3072"/>
    <w:rsid w:val="00BB34B9"/>
    <w:rsid w:val="00BB35C2"/>
    <w:rsid w:val="00BB553B"/>
    <w:rsid w:val="00BC28D7"/>
    <w:rsid w:val="00BC376C"/>
    <w:rsid w:val="00BC6321"/>
    <w:rsid w:val="00BC7817"/>
    <w:rsid w:val="00BD35D6"/>
    <w:rsid w:val="00BD3819"/>
    <w:rsid w:val="00BD3AEE"/>
    <w:rsid w:val="00BD4617"/>
    <w:rsid w:val="00BD642D"/>
    <w:rsid w:val="00BD6988"/>
    <w:rsid w:val="00BE1A77"/>
    <w:rsid w:val="00BE2586"/>
    <w:rsid w:val="00BE4742"/>
    <w:rsid w:val="00BE7383"/>
    <w:rsid w:val="00BE754D"/>
    <w:rsid w:val="00BE7C40"/>
    <w:rsid w:val="00BF1DB9"/>
    <w:rsid w:val="00BF6D10"/>
    <w:rsid w:val="00BF6E79"/>
    <w:rsid w:val="00BF779C"/>
    <w:rsid w:val="00C01575"/>
    <w:rsid w:val="00C03F6C"/>
    <w:rsid w:val="00C12108"/>
    <w:rsid w:val="00C121D9"/>
    <w:rsid w:val="00C13453"/>
    <w:rsid w:val="00C220F9"/>
    <w:rsid w:val="00C2541C"/>
    <w:rsid w:val="00C26862"/>
    <w:rsid w:val="00C30458"/>
    <w:rsid w:val="00C31DA6"/>
    <w:rsid w:val="00C33260"/>
    <w:rsid w:val="00C34D19"/>
    <w:rsid w:val="00C37720"/>
    <w:rsid w:val="00C40789"/>
    <w:rsid w:val="00C427D0"/>
    <w:rsid w:val="00C43032"/>
    <w:rsid w:val="00C4598F"/>
    <w:rsid w:val="00C50360"/>
    <w:rsid w:val="00C516DF"/>
    <w:rsid w:val="00C54E12"/>
    <w:rsid w:val="00C55468"/>
    <w:rsid w:val="00C622C3"/>
    <w:rsid w:val="00C63BD5"/>
    <w:rsid w:val="00C66B10"/>
    <w:rsid w:val="00C706AD"/>
    <w:rsid w:val="00C74906"/>
    <w:rsid w:val="00C81B40"/>
    <w:rsid w:val="00C81FEA"/>
    <w:rsid w:val="00C83969"/>
    <w:rsid w:val="00C86C95"/>
    <w:rsid w:val="00C90EE3"/>
    <w:rsid w:val="00C9185C"/>
    <w:rsid w:val="00CA05EB"/>
    <w:rsid w:val="00CA3515"/>
    <w:rsid w:val="00CA3A05"/>
    <w:rsid w:val="00CA77F2"/>
    <w:rsid w:val="00CB0F82"/>
    <w:rsid w:val="00CB14E9"/>
    <w:rsid w:val="00CB6086"/>
    <w:rsid w:val="00CB6D90"/>
    <w:rsid w:val="00CB72C3"/>
    <w:rsid w:val="00CC0530"/>
    <w:rsid w:val="00CC38AA"/>
    <w:rsid w:val="00CC45E4"/>
    <w:rsid w:val="00CD019F"/>
    <w:rsid w:val="00CD24C9"/>
    <w:rsid w:val="00CD27C5"/>
    <w:rsid w:val="00CE2A49"/>
    <w:rsid w:val="00CE4169"/>
    <w:rsid w:val="00CE7894"/>
    <w:rsid w:val="00CF06A1"/>
    <w:rsid w:val="00CF1467"/>
    <w:rsid w:val="00CF48D6"/>
    <w:rsid w:val="00CF57D6"/>
    <w:rsid w:val="00CF6C1B"/>
    <w:rsid w:val="00D018A1"/>
    <w:rsid w:val="00D019D5"/>
    <w:rsid w:val="00D0328B"/>
    <w:rsid w:val="00D040FE"/>
    <w:rsid w:val="00D168FD"/>
    <w:rsid w:val="00D16F64"/>
    <w:rsid w:val="00D226BF"/>
    <w:rsid w:val="00D2472C"/>
    <w:rsid w:val="00D279BA"/>
    <w:rsid w:val="00D27E81"/>
    <w:rsid w:val="00D37820"/>
    <w:rsid w:val="00D404B5"/>
    <w:rsid w:val="00D4282C"/>
    <w:rsid w:val="00D447CB"/>
    <w:rsid w:val="00D47D16"/>
    <w:rsid w:val="00D505F4"/>
    <w:rsid w:val="00D50B3D"/>
    <w:rsid w:val="00D51CE1"/>
    <w:rsid w:val="00D54D7E"/>
    <w:rsid w:val="00D562F2"/>
    <w:rsid w:val="00D61B93"/>
    <w:rsid w:val="00D64881"/>
    <w:rsid w:val="00D67E4A"/>
    <w:rsid w:val="00D73C1B"/>
    <w:rsid w:val="00D763FD"/>
    <w:rsid w:val="00D77AF4"/>
    <w:rsid w:val="00D77DFF"/>
    <w:rsid w:val="00D824F9"/>
    <w:rsid w:val="00D84B41"/>
    <w:rsid w:val="00D90AD1"/>
    <w:rsid w:val="00D90E84"/>
    <w:rsid w:val="00D941F7"/>
    <w:rsid w:val="00D958A4"/>
    <w:rsid w:val="00D95DF4"/>
    <w:rsid w:val="00D96374"/>
    <w:rsid w:val="00DA4DDF"/>
    <w:rsid w:val="00DB0804"/>
    <w:rsid w:val="00DB2FC4"/>
    <w:rsid w:val="00DC382A"/>
    <w:rsid w:val="00DC4AD5"/>
    <w:rsid w:val="00DC638A"/>
    <w:rsid w:val="00DD585F"/>
    <w:rsid w:val="00DD7F1A"/>
    <w:rsid w:val="00DE1923"/>
    <w:rsid w:val="00DE2B33"/>
    <w:rsid w:val="00DE2E95"/>
    <w:rsid w:val="00DE638B"/>
    <w:rsid w:val="00DE72EE"/>
    <w:rsid w:val="00DF37E5"/>
    <w:rsid w:val="00DF5596"/>
    <w:rsid w:val="00E00445"/>
    <w:rsid w:val="00E034FE"/>
    <w:rsid w:val="00E041E5"/>
    <w:rsid w:val="00E04888"/>
    <w:rsid w:val="00E0763B"/>
    <w:rsid w:val="00E10302"/>
    <w:rsid w:val="00E17EC5"/>
    <w:rsid w:val="00E26BFD"/>
    <w:rsid w:val="00E27E90"/>
    <w:rsid w:val="00E33D02"/>
    <w:rsid w:val="00E34F2C"/>
    <w:rsid w:val="00E35D79"/>
    <w:rsid w:val="00E40829"/>
    <w:rsid w:val="00E43448"/>
    <w:rsid w:val="00E4641E"/>
    <w:rsid w:val="00E519AE"/>
    <w:rsid w:val="00E52851"/>
    <w:rsid w:val="00E53552"/>
    <w:rsid w:val="00E550BC"/>
    <w:rsid w:val="00E57795"/>
    <w:rsid w:val="00E57AF7"/>
    <w:rsid w:val="00E6241B"/>
    <w:rsid w:val="00E64FCC"/>
    <w:rsid w:val="00E703B6"/>
    <w:rsid w:val="00E72200"/>
    <w:rsid w:val="00E72B1B"/>
    <w:rsid w:val="00E75D47"/>
    <w:rsid w:val="00E766F5"/>
    <w:rsid w:val="00E7713C"/>
    <w:rsid w:val="00E82948"/>
    <w:rsid w:val="00E90218"/>
    <w:rsid w:val="00E913BB"/>
    <w:rsid w:val="00E95F2E"/>
    <w:rsid w:val="00EA1508"/>
    <w:rsid w:val="00EA1541"/>
    <w:rsid w:val="00EA32E4"/>
    <w:rsid w:val="00EA7E36"/>
    <w:rsid w:val="00EB0898"/>
    <w:rsid w:val="00EB5ACA"/>
    <w:rsid w:val="00EB627B"/>
    <w:rsid w:val="00EB6D94"/>
    <w:rsid w:val="00EC4183"/>
    <w:rsid w:val="00EC6468"/>
    <w:rsid w:val="00EC6708"/>
    <w:rsid w:val="00EC740A"/>
    <w:rsid w:val="00ED0D54"/>
    <w:rsid w:val="00ED207C"/>
    <w:rsid w:val="00ED325A"/>
    <w:rsid w:val="00ED3F41"/>
    <w:rsid w:val="00ED5615"/>
    <w:rsid w:val="00ED692E"/>
    <w:rsid w:val="00ED69AF"/>
    <w:rsid w:val="00EE1675"/>
    <w:rsid w:val="00EE1847"/>
    <w:rsid w:val="00EE240E"/>
    <w:rsid w:val="00EE688E"/>
    <w:rsid w:val="00EE6A6D"/>
    <w:rsid w:val="00EE780C"/>
    <w:rsid w:val="00EF03E2"/>
    <w:rsid w:val="00EF237E"/>
    <w:rsid w:val="00EF7F8B"/>
    <w:rsid w:val="00F03814"/>
    <w:rsid w:val="00F07A09"/>
    <w:rsid w:val="00F1390C"/>
    <w:rsid w:val="00F14D98"/>
    <w:rsid w:val="00F20C5E"/>
    <w:rsid w:val="00F332CF"/>
    <w:rsid w:val="00F36A1D"/>
    <w:rsid w:val="00F43521"/>
    <w:rsid w:val="00F44278"/>
    <w:rsid w:val="00F51B65"/>
    <w:rsid w:val="00F52AAB"/>
    <w:rsid w:val="00F52EB6"/>
    <w:rsid w:val="00F55260"/>
    <w:rsid w:val="00F56EAA"/>
    <w:rsid w:val="00F62931"/>
    <w:rsid w:val="00F6316B"/>
    <w:rsid w:val="00F65AE0"/>
    <w:rsid w:val="00F74E38"/>
    <w:rsid w:val="00F76D6F"/>
    <w:rsid w:val="00F778B0"/>
    <w:rsid w:val="00F83BC2"/>
    <w:rsid w:val="00F90917"/>
    <w:rsid w:val="00F92EC1"/>
    <w:rsid w:val="00F94C47"/>
    <w:rsid w:val="00FA0421"/>
    <w:rsid w:val="00FA2F85"/>
    <w:rsid w:val="00FA3389"/>
    <w:rsid w:val="00FA3476"/>
    <w:rsid w:val="00FA7C47"/>
    <w:rsid w:val="00FB0C10"/>
    <w:rsid w:val="00FB3C36"/>
    <w:rsid w:val="00FB4280"/>
    <w:rsid w:val="00FB7CCE"/>
    <w:rsid w:val="00FC01C8"/>
    <w:rsid w:val="00FC5027"/>
    <w:rsid w:val="00FC50C7"/>
    <w:rsid w:val="00FC511D"/>
    <w:rsid w:val="00FC68BC"/>
    <w:rsid w:val="00FC737F"/>
    <w:rsid w:val="00FD11D4"/>
    <w:rsid w:val="00FD14A5"/>
    <w:rsid w:val="00FD225D"/>
    <w:rsid w:val="00FD2384"/>
    <w:rsid w:val="00FD5B3A"/>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206A5B"/>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u-ES" w:bidi="eu-ES"/>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2Car">
    <w:name w:val="atitulo2 Car"/>
    <w:link w:val="atitulo2"/>
    <w:uiPriority w:val="99"/>
    <w:rsid w:val="008E20F2"/>
    <w:rPr>
      <w:rFonts w:ascii="Arial" w:hAnsi="Arial"/>
      <w:bCs/>
      <w:iCs/>
      <w:color w:val="000000"/>
      <w:spacing w:val="10"/>
      <w:kern w:val="28"/>
      <w:sz w:val="25"/>
      <w:szCs w:val="26"/>
      <w:lang w:val="eu-ES" w:eastAsia="eu-ES"/>
    </w:rPr>
  </w:style>
  <w:style w:type="paragraph" w:customStyle="1" w:styleId="TablaCC">
    <w:name w:val="TablaCC"/>
    <w:basedOn w:val="Normal"/>
    <w:rsid w:val="008E20F2"/>
    <w:pPr>
      <w:spacing w:before="200" w:after="0"/>
      <w:ind w:firstLine="0"/>
      <w:jc w:val="left"/>
    </w:pPr>
    <w:rPr>
      <w:rFonts w:ascii="Arial" w:hAnsi="Arial"/>
      <w:b/>
      <w:sz w:val="24"/>
      <w:szCs w:val="24"/>
    </w:rPr>
  </w:style>
  <w:style w:type="paragraph" w:customStyle="1" w:styleId="aaa">
    <w:name w:val="aaa"/>
    <w:basedOn w:val="Normal"/>
    <w:rsid w:val="008E20F2"/>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rPr>
  </w:style>
  <w:style w:type="character" w:styleId="Refdecomentario">
    <w:name w:val="annotation reference"/>
    <w:rsid w:val="008E20F2"/>
    <w:rPr>
      <w:sz w:val="16"/>
      <w:szCs w:val="16"/>
    </w:rPr>
  </w:style>
  <w:style w:type="paragraph" w:styleId="Textocomentario">
    <w:name w:val="annotation text"/>
    <w:basedOn w:val="Normal"/>
    <w:link w:val="TextocomentarioCar"/>
    <w:rsid w:val="008E20F2"/>
  </w:style>
  <w:style w:type="character" w:customStyle="1" w:styleId="TextocomentarioCar">
    <w:name w:val="Texto comentario Car"/>
    <w:basedOn w:val="Fuentedeprrafopredeter"/>
    <w:link w:val="Textocomentario"/>
    <w:rsid w:val="008E20F2"/>
    <w:rPr>
      <w:lang w:val="eu-ES" w:eastAsia="eu-ES"/>
    </w:rPr>
  </w:style>
  <w:style w:type="paragraph" w:styleId="Asuntodelcomentario">
    <w:name w:val="annotation subject"/>
    <w:basedOn w:val="Textocomentario"/>
    <w:next w:val="Textocomentario"/>
    <w:link w:val="AsuntodelcomentarioCar"/>
    <w:rsid w:val="008E20F2"/>
    <w:rPr>
      <w:b/>
      <w:bCs/>
    </w:rPr>
  </w:style>
  <w:style w:type="character" w:customStyle="1" w:styleId="AsuntodelcomentarioCar">
    <w:name w:val="Asunto del comentario Car"/>
    <w:basedOn w:val="TextocomentarioCar"/>
    <w:link w:val="Asuntodelcomentario"/>
    <w:rsid w:val="008E20F2"/>
    <w:rPr>
      <w:b/>
      <w:bCs/>
      <w:lang w:val="eu-ES" w:eastAsia="eu-ES"/>
    </w:rPr>
  </w:style>
  <w:style w:type="paragraph" w:styleId="Prrafodelista">
    <w:name w:val="List Paragraph"/>
    <w:basedOn w:val="Normal"/>
    <w:qFormat/>
    <w:rsid w:val="008E20F2"/>
    <w:pPr>
      <w:ind w:left="708"/>
    </w:pPr>
  </w:style>
  <w:style w:type="character" w:styleId="Hipervnculovisitado">
    <w:name w:val="FollowedHyperlink"/>
    <w:rsid w:val="008E20F2"/>
    <w:rPr>
      <w:color w:val="800080"/>
      <w:u w:val="single"/>
    </w:rPr>
  </w:style>
  <w:style w:type="character" w:customStyle="1" w:styleId="atitulo1Car">
    <w:name w:val="atitulo1 Car"/>
    <w:link w:val="atitulo1"/>
    <w:rsid w:val="009760D1"/>
    <w:rPr>
      <w:rFonts w:ascii="Arial" w:hAnsi="Arial"/>
      <w:b/>
      <w:color w:val="000000"/>
      <w:kern w:val="28"/>
      <w:sz w:val="25"/>
      <w:szCs w:val="26"/>
      <w:lang w:val="eu-ES" w:eastAsia="eu-ES"/>
    </w:rPr>
  </w:style>
  <w:style w:type="table" w:customStyle="1" w:styleId="TableNormal">
    <w:name w:val="Table Normal"/>
    <w:uiPriority w:val="2"/>
    <w:semiHidden/>
    <w:unhideWhenUsed/>
    <w:qFormat/>
    <w:rsid w:val="00780946"/>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80946"/>
    <w:pPr>
      <w:widowControl w:val="0"/>
      <w:spacing w:after="0"/>
      <w:ind w:firstLine="0"/>
      <w:jc w:val="left"/>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206A5B"/>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u-ES" w:bidi="eu-ES"/>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2Car">
    <w:name w:val="atitulo2 Car"/>
    <w:link w:val="atitulo2"/>
    <w:uiPriority w:val="99"/>
    <w:rsid w:val="008E20F2"/>
    <w:rPr>
      <w:rFonts w:ascii="Arial" w:hAnsi="Arial"/>
      <w:bCs/>
      <w:iCs/>
      <w:color w:val="000000"/>
      <w:spacing w:val="10"/>
      <w:kern w:val="28"/>
      <w:sz w:val="25"/>
      <w:szCs w:val="26"/>
      <w:lang w:val="eu-ES" w:eastAsia="eu-ES"/>
    </w:rPr>
  </w:style>
  <w:style w:type="paragraph" w:customStyle="1" w:styleId="TablaCC">
    <w:name w:val="TablaCC"/>
    <w:basedOn w:val="Normal"/>
    <w:rsid w:val="008E20F2"/>
    <w:pPr>
      <w:spacing w:before="200" w:after="0"/>
      <w:ind w:firstLine="0"/>
      <w:jc w:val="left"/>
    </w:pPr>
    <w:rPr>
      <w:rFonts w:ascii="Arial" w:hAnsi="Arial"/>
      <w:b/>
      <w:sz w:val="24"/>
      <w:szCs w:val="24"/>
    </w:rPr>
  </w:style>
  <w:style w:type="paragraph" w:customStyle="1" w:styleId="aaa">
    <w:name w:val="aaa"/>
    <w:basedOn w:val="Normal"/>
    <w:rsid w:val="008E20F2"/>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rPr>
  </w:style>
  <w:style w:type="character" w:styleId="Refdecomentario">
    <w:name w:val="annotation reference"/>
    <w:rsid w:val="008E20F2"/>
    <w:rPr>
      <w:sz w:val="16"/>
      <w:szCs w:val="16"/>
    </w:rPr>
  </w:style>
  <w:style w:type="paragraph" w:styleId="Textocomentario">
    <w:name w:val="annotation text"/>
    <w:basedOn w:val="Normal"/>
    <w:link w:val="TextocomentarioCar"/>
    <w:rsid w:val="008E20F2"/>
  </w:style>
  <w:style w:type="character" w:customStyle="1" w:styleId="TextocomentarioCar">
    <w:name w:val="Texto comentario Car"/>
    <w:basedOn w:val="Fuentedeprrafopredeter"/>
    <w:link w:val="Textocomentario"/>
    <w:rsid w:val="008E20F2"/>
    <w:rPr>
      <w:lang w:val="eu-ES" w:eastAsia="eu-ES"/>
    </w:rPr>
  </w:style>
  <w:style w:type="paragraph" w:styleId="Asuntodelcomentario">
    <w:name w:val="annotation subject"/>
    <w:basedOn w:val="Textocomentario"/>
    <w:next w:val="Textocomentario"/>
    <w:link w:val="AsuntodelcomentarioCar"/>
    <w:rsid w:val="008E20F2"/>
    <w:rPr>
      <w:b/>
      <w:bCs/>
    </w:rPr>
  </w:style>
  <w:style w:type="character" w:customStyle="1" w:styleId="AsuntodelcomentarioCar">
    <w:name w:val="Asunto del comentario Car"/>
    <w:basedOn w:val="TextocomentarioCar"/>
    <w:link w:val="Asuntodelcomentario"/>
    <w:rsid w:val="008E20F2"/>
    <w:rPr>
      <w:b/>
      <w:bCs/>
      <w:lang w:val="eu-ES" w:eastAsia="eu-ES"/>
    </w:rPr>
  </w:style>
  <w:style w:type="paragraph" w:styleId="Prrafodelista">
    <w:name w:val="List Paragraph"/>
    <w:basedOn w:val="Normal"/>
    <w:qFormat/>
    <w:rsid w:val="008E20F2"/>
    <w:pPr>
      <w:ind w:left="708"/>
    </w:pPr>
  </w:style>
  <w:style w:type="character" w:styleId="Hipervnculovisitado">
    <w:name w:val="FollowedHyperlink"/>
    <w:rsid w:val="008E20F2"/>
    <w:rPr>
      <w:color w:val="800080"/>
      <w:u w:val="single"/>
    </w:rPr>
  </w:style>
  <w:style w:type="character" w:customStyle="1" w:styleId="atitulo1Car">
    <w:name w:val="atitulo1 Car"/>
    <w:link w:val="atitulo1"/>
    <w:rsid w:val="009760D1"/>
    <w:rPr>
      <w:rFonts w:ascii="Arial" w:hAnsi="Arial"/>
      <w:b/>
      <w:color w:val="000000"/>
      <w:kern w:val="28"/>
      <w:sz w:val="25"/>
      <w:szCs w:val="26"/>
      <w:lang w:val="eu-ES" w:eastAsia="eu-ES"/>
    </w:rPr>
  </w:style>
  <w:style w:type="table" w:customStyle="1" w:styleId="TableNormal">
    <w:name w:val="Table Normal"/>
    <w:uiPriority w:val="2"/>
    <w:semiHidden/>
    <w:unhideWhenUsed/>
    <w:qFormat/>
    <w:rsid w:val="00780946"/>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80946"/>
    <w:pPr>
      <w:widowControl w:val="0"/>
      <w:spacing w:after="0"/>
      <w:ind w:firstLine="0"/>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6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A7A93-71C7-4D60-BF05-92C7BFA09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6320</Words>
  <Characters>51597</Characters>
  <Application>Microsoft Office Word</Application>
  <DocSecurity>0</DocSecurity>
  <Lines>429</Lines>
  <Paragraphs>115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2016-02-16T11:01:00Z</dcterms:created>
  <dcterms:modified xsi:type="dcterms:W3CDTF">2016-02-26T08:40:00Z</dcterms:modified>
</cp:coreProperties>
</file>