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878CD" w14:textId="25F03C9D" w:rsidR="00866304" w:rsidRPr="00866304" w:rsidRDefault="00866304" w:rsidP="00866304">
      <w:pPr>
        <w:pStyle w:val="Style"/>
        <w:spacing w:after="120" w:line="276" w:lineRule="auto"/>
        <w:jc w:val="both"/>
        <w:rPr>
          <w:rFonts w:ascii="Calibri" w:hAnsi="Calibri" w:cs="Calibri"/>
          <w:sz w:val="22"/>
          <w:szCs w:val="22"/>
        </w:rPr>
      </w:pPr>
      <w:r w:rsidRPr="00866304">
        <w:rPr>
          <w:rFonts w:ascii="Calibri" w:hAnsi="Calibri" w:cs="Calibri"/>
          <w:sz w:val="22"/>
          <w:szCs w:val="22"/>
        </w:rPr>
        <w:t>Doña Cristina López Mañero, miembro de las Cortes de Navarra, adscrita al Grupo Parlamentario Unión del Pueblo Navarro (UPN), al amparo de lo dispuesto en el Reglamento de la Cámara, realiza la siguiente pregunta escrita al Gobierno de Navarra:</w:t>
      </w:r>
    </w:p>
    <w:p w14:paraId="1F0707F5" w14:textId="13C962EC" w:rsidR="00866304" w:rsidRPr="00866304" w:rsidRDefault="00866304" w:rsidP="00866304">
      <w:pPr>
        <w:pStyle w:val="Style"/>
        <w:spacing w:after="120" w:line="276" w:lineRule="auto"/>
        <w:jc w:val="both"/>
        <w:rPr>
          <w:rFonts w:ascii="Calibri" w:hAnsi="Calibri" w:cs="Calibri"/>
          <w:sz w:val="22"/>
          <w:szCs w:val="22"/>
        </w:rPr>
      </w:pPr>
      <w:r w:rsidRPr="00866304">
        <w:rPr>
          <w:rFonts w:ascii="Calibri" w:hAnsi="Calibri" w:cs="Calibri"/>
          <w:sz w:val="22"/>
          <w:szCs w:val="22"/>
        </w:rPr>
        <w:t>¿Tiene el Gobierno de Navarra constancia de la interposición de alguna denuncia vinculada con posibles casos de acoso laboral protagonizados y/o sufridos por empleados o ex empleados del Gobierno de Navarra, las empresas públicas, o las fundaciones públicas, en los años 2024 y 2025 hasta la fecha, ante la Inspección de Trabajo o ante cualquier otra entidad u organismo? ¿Cuántas, por personas de qué Departamentos y/o empresas y/o fundaciones públicas, y en qué fechas?</w:t>
      </w:r>
    </w:p>
    <w:p w14:paraId="6BC9024A" w14:textId="77777777" w:rsidR="00866304" w:rsidRPr="00866304" w:rsidRDefault="00866304" w:rsidP="00866304">
      <w:pPr>
        <w:pStyle w:val="Style"/>
        <w:spacing w:after="120" w:line="276" w:lineRule="auto"/>
        <w:jc w:val="both"/>
        <w:rPr>
          <w:rFonts w:ascii="Calibri" w:hAnsi="Calibri" w:cs="Calibri"/>
          <w:sz w:val="22"/>
          <w:szCs w:val="22"/>
        </w:rPr>
      </w:pPr>
      <w:r w:rsidRPr="00866304">
        <w:rPr>
          <w:rFonts w:ascii="Calibri" w:hAnsi="Calibri" w:cs="Calibri"/>
          <w:sz w:val="22"/>
          <w:szCs w:val="22"/>
        </w:rPr>
        <w:t>Pamplona, a 30 de enero de 2025</w:t>
      </w:r>
    </w:p>
    <w:p w14:paraId="4E7C08F1" w14:textId="59242CB5" w:rsidR="005778F1" w:rsidRPr="00866304" w:rsidRDefault="00866304" w:rsidP="00866304">
      <w:pPr>
        <w:pStyle w:val="Style"/>
        <w:spacing w:after="120" w:line="276" w:lineRule="auto"/>
        <w:jc w:val="both"/>
        <w:rPr>
          <w:rFonts w:ascii="Calibri" w:hAnsi="Calibri" w:cs="Calibri"/>
          <w:sz w:val="22"/>
          <w:szCs w:val="22"/>
        </w:rPr>
      </w:pPr>
      <w:r w:rsidRPr="00866304">
        <w:rPr>
          <w:rFonts w:ascii="Calibri" w:hAnsi="Calibri" w:cs="Calibri"/>
          <w:sz w:val="22"/>
          <w:szCs w:val="22"/>
        </w:rPr>
        <w:t>La Parlamentaria Foral: Cristina López Mañero</w:t>
      </w:r>
    </w:p>
    <w:sectPr w:rsidR="005778F1" w:rsidRPr="008663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04"/>
    <w:rsid w:val="0004082E"/>
    <w:rsid w:val="00085BFB"/>
    <w:rsid w:val="00176970"/>
    <w:rsid w:val="001D286B"/>
    <w:rsid w:val="00225A1B"/>
    <w:rsid w:val="002B5866"/>
    <w:rsid w:val="002F7EA0"/>
    <w:rsid w:val="003A50E0"/>
    <w:rsid w:val="00425A91"/>
    <w:rsid w:val="0045436C"/>
    <w:rsid w:val="00474235"/>
    <w:rsid w:val="005022DF"/>
    <w:rsid w:val="005141D3"/>
    <w:rsid w:val="00517634"/>
    <w:rsid w:val="005778F1"/>
    <w:rsid w:val="00653469"/>
    <w:rsid w:val="006F16DD"/>
    <w:rsid w:val="0072313D"/>
    <w:rsid w:val="00866304"/>
    <w:rsid w:val="008C666C"/>
    <w:rsid w:val="00911504"/>
    <w:rsid w:val="00A2161A"/>
    <w:rsid w:val="00AE508C"/>
    <w:rsid w:val="00B93148"/>
    <w:rsid w:val="00C111F9"/>
    <w:rsid w:val="00C507D2"/>
    <w:rsid w:val="00D10586"/>
    <w:rsid w:val="00D44485"/>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B873"/>
  <w15:chartTrackingRefBased/>
  <w15:docId w15:val="{4F3FEE44-320F-4A97-AA68-D2AA0010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6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6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63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63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63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63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63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63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63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63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63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63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63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63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63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63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63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6304"/>
    <w:rPr>
      <w:rFonts w:eastAsiaTheme="majorEastAsia" w:cstheme="majorBidi"/>
      <w:color w:val="272727" w:themeColor="text1" w:themeTint="D8"/>
    </w:rPr>
  </w:style>
  <w:style w:type="paragraph" w:styleId="Ttulo">
    <w:name w:val="Title"/>
    <w:basedOn w:val="Normal"/>
    <w:next w:val="Normal"/>
    <w:link w:val="TtuloCar"/>
    <w:uiPriority w:val="10"/>
    <w:qFormat/>
    <w:rsid w:val="00866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63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63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63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6304"/>
    <w:pPr>
      <w:spacing w:before="160"/>
      <w:jc w:val="center"/>
    </w:pPr>
    <w:rPr>
      <w:i/>
      <w:iCs/>
      <w:color w:val="404040" w:themeColor="text1" w:themeTint="BF"/>
    </w:rPr>
  </w:style>
  <w:style w:type="character" w:customStyle="1" w:styleId="CitaCar">
    <w:name w:val="Cita Car"/>
    <w:basedOn w:val="Fuentedeprrafopredeter"/>
    <w:link w:val="Cita"/>
    <w:uiPriority w:val="29"/>
    <w:rsid w:val="00866304"/>
    <w:rPr>
      <w:i/>
      <w:iCs/>
      <w:color w:val="404040" w:themeColor="text1" w:themeTint="BF"/>
    </w:rPr>
  </w:style>
  <w:style w:type="paragraph" w:styleId="Prrafodelista">
    <w:name w:val="List Paragraph"/>
    <w:basedOn w:val="Normal"/>
    <w:uiPriority w:val="34"/>
    <w:qFormat/>
    <w:rsid w:val="00866304"/>
    <w:pPr>
      <w:ind w:left="720"/>
      <w:contextualSpacing/>
    </w:pPr>
  </w:style>
  <w:style w:type="character" w:styleId="nfasisintenso">
    <w:name w:val="Intense Emphasis"/>
    <w:basedOn w:val="Fuentedeprrafopredeter"/>
    <w:uiPriority w:val="21"/>
    <w:qFormat/>
    <w:rsid w:val="00866304"/>
    <w:rPr>
      <w:i/>
      <w:iCs/>
      <w:color w:val="0F4761" w:themeColor="accent1" w:themeShade="BF"/>
    </w:rPr>
  </w:style>
  <w:style w:type="paragraph" w:styleId="Citadestacada">
    <w:name w:val="Intense Quote"/>
    <w:basedOn w:val="Normal"/>
    <w:next w:val="Normal"/>
    <w:link w:val="CitadestacadaCar"/>
    <w:uiPriority w:val="30"/>
    <w:qFormat/>
    <w:rsid w:val="00866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6304"/>
    <w:rPr>
      <w:i/>
      <w:iCs/>
      <w:color w:val="0F4761" w:themeColor="accent1" w:themeShade="BF"/>
    </w:rPr>
  </w:style>
  <w:style w:type="character" w:styleId="Referenciaintensa">
    <w:name w:val="Intense Reference"/>
    <w:basedOn w:val="Fuentedeprrafopredeter"/>
    <w:uiPriority w:val="32"/>
    <w:qFormat/>
    <w:rsid w:val="00866304"/>
    <w:rPr>
      <w:b/>
      <w:bCs/>
      <w:smallCaps/>
      <w:color w:val="0F4761" w:themeColor="accent1" w:themeShade="BF"/>
      <w:spacing w:val="5"/>
    </w:rPr>
  </w:style>
  <w:style w:type="paragraph" w:customStyle="1" w:styleId="Style">
    <w:name w:val="Style"/>
    <w:rsid w:val="0086630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673</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2</cp:revision>
  <dcterms:created xsi:type="dcterms:W3CDTF">2025-01-30T13:02:00Z</dcterms:created>
  <dcterms:modified xsi:type="dcterms:W3CDTF">2025-02-06T07:24:00Z</dcterms:modified>
</cp:coreProperties>
</file>