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4A27E" w14:textId="77777777" w:rsidR="00211860" w:rsidRDefault="00211860" w:rsidP="007A14AD">
      <w:pPr>
        <w:ind w:firstLine="540"/>
        <w:rPr>
          <w:rFonts w:cs="Arial"/>
          <w:color w:val="000000"/>
          <w:szCs w:val="24"/>
        </w:rPr>
      </w:pPr>
    </w:p>
    <w:p w14:paraId="709AC424" w14:textId="6E9B2649" w:rsidR="00934199" w:rsidRPr="007A14AD" w:rsidRDefault="00B07455" w:rsidP="00FF6D49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El</w:t>
      </w:r>
      <w:r w:rsidRPr="00B07455">
        <w:rPr>
          <w:rFonts w:cs="Arial"/>
          <w:color w:val="000000"/>
          <w:szCs w:val="24"/>
        </w:rPr>
        <w:t xml:space="preserve"> Consejer</w:t>
      </w:r>
      <w:r>
        <w:rPr>
          <w:rFonts w:cs="Arial"/>
          <w:color w:val="000000"/>
          <w:szCs w:val="24"/>
        </w:rPr>
        <w:t>o</w:t>
      </w:r>
      <w:r w:rsidRPr="00B07455">
        <w:rPr>
          <w:rFonts w:cs="Arial"/>
          <w:color w:val="000000"/>
          <w:szCs w:val="24"/>
        </w:rPr>
        <w:t xml:space="preserve"> de Desarrollo Rural y Medio Ambiente, en relación a la </w:t>
      </w:r>
      <w:r w:rsidR="002F227B">
        <w:rPr>
          <w:rFonts w:cs="Arial"/>
          <w:color w:val="000000"/>
          <w:szCs w:val="24"/>
        </w:rPr>
        <w:t xml:space="preserve">pregunta escrita </w:t>
      </w:r>
      <w:r w:rsidRPr="00B07455">
        <w:rPr>
          <w:rFonts w:cs="Arial"/>
          <w:szCs w:val="24"/>
        </w:rPr>
        <w:t>11-2</w:t>
      </w:r>
      <w:r w:rsidR="003F6512">
        <w:rPr>
          <w:rFonts w:cs="Arial"/>
          <w:szCs w:val="24"/>
        </w:rPr>
        <w:t>4</w:t>
      </w:r>
      <w:r w:rsidRPr="00B07455">
        <w:rPr>
          <w:rFonts w:cs="Arial"/>
          <w:szCs w:val="24"/>
        </w:rPr>
        <w:t>/</w:t>
      </w:r>
      <w:r w:rsidR="002E2482" w:rsidRPr="003F6512">
        <w:rPr>
          <w:rFonts w:cs="Arial"/>
          <w:szCs w:val="24"/>
        </w:rPr>
        <w:t>PES</w:t>
      </w:r>
      <w:r w:rsidRPr="003F6512">
        <w:rPr>
          <w:rFonts w:cs="Arial"/>
          <w:szCs w:val="24"/>
        </w:rPr>
        <w:t>-</w:t>
      </w:r>
      <w:r w:rsidR="00363831">
        <w:rPr>
          <w:rFonts w:cs="Arial"/>
          <w:szCs w:val="24"/>
        </w:rPr>
        <w:t>00</w:t>
      </w:r>
      <w:r w:rsidR="00FF6D49">
        <w:rPr>
          <w:rFonts w:cs="Arial"/>
          <w:szCs w:val="24"/>
        </w:rPr>
        <w:t>404</w:t>
      </w:r>
      <w:r w:rsidRPr="00B07455">
        <w:rPr>
          <w:rFonts w:cs="Arial"/>
          <w:szCs w:val="24"/>
        </w:rPr>
        <w:t xml:space="preserve"> solicitada por el Parlamentario Foral Ilmo. Sr. </w:t>
      </w:r>
      <w:r w:rsidR="00BC3A3A" w:rsidRPr="003F6512">
        <w:rPr>
          <w:rFonts w:cs="Arial"/>
          <w:color w:val="000000"/>
          <w:szCs w:val="24"/>
        </w:rPr>
        <w:t xml:space="preserve">don </w:t>
      </w:r>
      <w:r w:rsidR="00FF6D49">
        <w:rPr>
          <w:rFonts w:cs="Arial"/>
          <w:color w:val="000000"/>
          <w:szCs w:val="24"/>
        </w:rPr>
        <w:t>Adolfo Araiz Flamarique</w:t>
      </w:r>
      <w:r w:rsidR="00BC3A3A" w:rsidRPr="00B07455">
        <w:rPr>
          <w:rFonts w:cs="Arial"/>
          <w:color w:val="000000"/>
          <w:szCs w:val="24"/>
        </w:rPr>
        <w:t>,</w:t>
      </w:r>
      <w:r w:rsidR="00BC3A3A" w:rsidRPr="00B07455">
        <w:rPr>
          <w:rFonts w:cs="Arial"/>
          <w:szCs w:val="24"/>
        </w:rPr>
        <w:t xml:space="preserve"> adscrito al Grupo Parlamentario</w:t>
      </w:r>
      <w:r w:rsidR="00BC3A3A">
        <w:rPr>
          <w:rFonts w:cs="Arial"/>
        </w:rPr>
        <w:t xml:space="preserve"> </w:t>
      </w:r>
      <w:r w:rsidR="00FF6D49">
        <w:rPr>
          <w:rFonts w:cs="Arial"/>
        </w:rPr>
        <w:t xml:space="preserve">E.H. </w:t>
      </w:r>
      <w:r w:rsidR="00433411">
        <w:rPr>
          <w:rFonts w:cs="Arial"/>
        </w:rPr>
        <w:t>Bildu Nafarroa</w:t>
      </w:r>
      <w:r w:rsidR="00BC3A3A" w:rsidRPr="00BC3A3A">
        <w:rPr>
          <w:rFonts w:cs="Arial"/>
        </w:rPr>
        <w:t xml:space="preserve">, </w:t>
      </w:r>
      <w:r>
        <w:rPr>
          <w:rFonts w:cs="Arial"/>
        </w:rPr>
        <w:t xml:space="preserve">sobre </w:t>
      </w:r>
      <w:r w:rsidR="00FF6D49">
        <w:rPr>
          <w:rFonts w:cs="Arial"/>
        </w:rPr>
        <w:t xml:space="preserve">la </w:t>
      </w:r>
      <w:r w:rsidR="00FF6D49" w:rsidRPr="00FF6D49">
        <w:rPr>
          <w:rFonts w:cs="Arial"/>
        </w:rPr>
        <w:t xml:space="preserve">reclamación de responsabilidad patrimonial </w:t>
      </w:r>
      <w:r w:rsidR="00FF6D49">
        <w:rPr>
          <w:rFonts w:cs="Arial"/>
        </w:rPr>
        <w:t>presen</w:t>
      </w:r>
      <w:r w:rsidR="0041456B">
        <w:rPr>
          <w:rFonts w:cs="Arial"/>
        </w:rPr>
        <w:t>t</w:t>
      </w:r>
      <w:r w:rsidR="00FF6D49">
        <w:rPr>
          <w:rFonts w:cs="Arial"/>
        </w:rPr>
        <w:t xml:space="preserve">ada por </w:t>
      </w:r>
      <w:r w:rsidR="00433411">
        <w:rPr>
          <w:rFonts w:cs="Arial"/>
        </w:rPr>
        <w:t xml:space="preserve">Valle </w:t>
      </w:r>
      <w:r w:rsidR="00394D2F">
        <w:rPr>
          <w:rFonts w:cs="Arial"/>
        </w:rPr>
        <w:t>d</w:t>
      </w:r>
      <w:r w:rsidR="00433411">
        <w:rPr>
          <w:rFonts w:cs="Arial"/>
        </w:rPr>
        <w:t>e Odieta S</w:t>
      </w:r>
      <w:r w:rsidR="00FC7C09">
        <w:rPr>
          <w:rFonts w:cs="Arial"/>
        </w:rPr>
        <w:t>.</w:t>
      </w:r>
      <w:r w:rsidR="00433411">
        <w:rPr>
          <w:rFonts w:cs="Arial"/>
        </w:rPr>
        <w:t>C</w:t>
      </w:r>
      <w:r w:rsidR="00FC7C09">
        <w:rPr>
          <w:rFonts w:cs="Arial"/>
        </w:rPr>
        <w:t>.</w:t>
      </w:r>
      <w:r w:rsidR="00433411">
        <w:rPr>
          <w:rFonts w:cs="Arial"/>
        </w:rPr>
        <w:t>L</w:t>
      </w:r>
      <w:r w:rsidR="00FC7C09">
        <w:rPr>
          <w:rFonts w:cs="Arial"/>
        </w:rPr>
        <w:t>.</w:t>
      </w:r>
      <w:r w:rsidR="00FF6D49">
        <w:rPr>
          <w:rFonts w:cs="Arial"/>
        </w:rPr>
        <w:t xml:space="preserve"> </w:t>
      </w:r>
      <w:r w:rsidR="00FF6D49" w:rsidRPr="00FF6D49">
        <w:rPr>
          <w:rFonts w:cs="Arial"/>
        </w:rPr>
        <w:t>ante el</w:t>
      </w:r>
      <w:r w:rsidR="00FF6D49">
        <w:rPr>
          <w:rFonts w:cs="Arial"/>
        </w:rPr>
        <w:t xml:space="preserve"> </w:t>
      </w:r>
      <w:r w:rsidR="00FF6D49" w:rsidRPr="00FF6D49">
        <w:rPr>
          <w:rFonts w:cs="Arial"/>
        </w:rPr>
        <w:t>Departamento de Desarrollo Rural y Medio Ambiente del Gobierno de Navarra</w:t>
      </w:r>
      <w:r w:rsidR="00FF6D49">
        <w:rPr>
          <w:rFonts w:cs="Arial"/>
        </w:rPr>
        <w:t xml:space="preserve">, </w:t>
      </w:r>
      <w:r w:rsidR="00CD3AB9">
        <w:rPr>
          <w:rFonts w:cs="Arial"/>
        </w:rPr>
        <w:t xml:space="preserve">en relación a la resolución 850E/2018, de 30 de octubre, de la Directora General de Medio Ambiente, confirmada por Orden Foral 25E/2019, de 6 de marzo, de la Consejera de Desarrollo Rural, Medio Ambiente y Administración Local, </w:t>
      </w:r>
      <w:r w:rsidR="00FF6D49">
        <w:rPr>
          <w:rFonts w:cs="Arial"/>
        </w:rPr>
        <w:t>en la que solicita</w:t>
      </w:r>
      <w:r w:rsidR="00FF6D49" w:rsidRPr="00FF6D49">
        <w:rPr>
          <w:rFonts w:cs="Arial"/>
        </w:rPr>
        <w:t xml:space="preserve"> la reparación de unos</w:t>
      </w:r>
      <w:r w:rsidR="00FF6D49">
        <w:rPr>
          <w:rFonts w:cs="Arial"/>
        </w:rPr>
        <w:t xml:space="preserve"> </w:t>
      </w:r>
      <w:r w:rsidR="00FF6D49" w:rsidRPr="00FF6D49">
        <w:rPr>
          <w:rFonts w:cs="Arial"/>
        </w:rPr>
        <w:t>daños globa</w:t>
      </w:r>
      <w:r w:rsidR="00FF6D49">
        <w:rPr>
          <w:rFonts w:cs="Arial"/>
        </w:rPr>
        <w:t>les de 19,119 millones de euros</w:t>
      </w:r>
      <w:r w:rsidR="00363831">
        <w:rPr>
          <w:rFonts w:cs="Arial"/>
        </w:rPr>
        <w:t xml:space="preserve">, </w:t>
      </w:r>
      <w:r w:rsidR="00BC3A3A" w:rsidRPr="00BC3A3A">
        <w:rPr>
          <w:rFonts w:cs="Arial"/>
        </w:rPr>
        <w:t xml:space="preserve">tiene el honor de </w:t>
      </w:r>
      <w:r w:rsidR="00363831">
        <w:rPr>
          <w:rFonts w:cs="Arial"/>
        </w:rPr>
        <w:t xml:space="preserve">responder a las preguntas planteadas: </w:t>
      </w:r>
    </w:p>
    <w:p w14:paraId="7C638964" w14:textId="77777777" w:rsidR="00A56CCF" w:rsidRDefault="00A56CCF" w:rsidP="00BC3A3A">
      <w:pPr>
        <w:ind w:firstLine="709"/>
        <w:rPr>
          <w:rFonts w:cs="Arial"/>
        </w:rPr>
      </w:pPr>
    </w:p>
    <w:p w14:paraId="7A9D3D87" w14:textId="03C1D92D" w:rsidR="00363831" w:rsidRPr="00433411" w:rsidRDefault="00FF6D49" w:rsidP="00433411">
      <w:pPr>
        <w:ind w:firstLine="709"/>
        <w:rPr>
          <w:rFonts w:cs="Arial"/>
          <w:b/>
        </w:rPr>
      </w:pPr>
      <w:r w:rsidRPr="00FF6D49">
        <w:rPr>
          <w:rFonts w:cs="Arial"/>
          <w:b/>
        </w:rPr>
        <w:t>1. ¿Con posterioridad a la emisión del dictamen 23/2023 del Consejo de</w:t>
      </w:r>
      <w:r>
        <w:rPr>
          <w:rFonts w:cs="Arial"/>
          <w:b/>
        </w:rPr>
        <w:t xml:space="preserve"> </w:t>
      </w:r>
      <w:r w:rsidRPr="00FF6D49">
        <w:rPr>
          <w:rFonts w:cs="Arial"/>
          <w:b/>
        </w:rPr>
        <w:t>Navarra qué decisión adoptó el Gobierno de Navarra en la reclamación patrimonial</w:t>
      </w:r>
      <w:r>
        <w:rPr>
          <w:rFonts w:cs="Arial"/>
          <w:b/>
        </w:rPr>
        <w:t xml:space="preserve"> </w:t>
      </w:r>
      <w:r w:rsidRPr="00FF6D49">
        <w:rPr>
          <w:rFonts w:cs="Arial"/>
          <w:b/>
        </w:rPr>
        <w:t>planteada por Valle de Odieta S</w:t>
      </w:r>
      <w:r w:rsidR="0058138A">
        <w:rPr>
          <w:rFonts w:cs="Arial"/>
          <w:b/>
        </w:rPr>
        <w:t>.</w:t>
      </w:r>
      <w:r w:rsidRPr="00FF6D49">
        <w:rPr>
          <w:rFonts w:cs="Arial"/>
          <w:b/>
        </w:rPr>
        <w:t>C</w:t>
      </w:r>
      <w:r w:rsidR="0058138A">
        <w:rPr>
          <w:rFonts w:cs="Arial"/>
          <w:b/>
        </w:rPr>
        <w:t>.</w:t>
      </w:r>
      <w:r w:rsidRPr="00FF6D49">
        <w:rPr>
          <w:rFonts w:cs="Arial"/>
          <w:b/>
        </w:rPr>
        <w:t>L</w:t>
      </w:r>
      <w:r w:rsidR="0058138A">
        <w:rPr>
          <w:rFonts w:cs="Arial"/>
          <w:b/>
        </w:rPr>
        <w:t>.</w:t>
      </w:r>
      <w:r w:rsidRPr="00FF6D49">
        <w:rPr>
          <w:rFonts w:cs="Arial"/>
          <w:b/>
        </w:rPr>
        <w:t>?</w:t>
      </w:r>
    </w:p>
    <w:p w14:paraId="1C5A2B90" w14:textId="564B8AAD" w:rsidR="00FF6D49" w:rsidRDefault="00FF6D49" w:rsidP="00433411">
      <w:pPr>
        <w:ind w:firstLine="709"/>
        <w:rPr>
          <w:rFonts w:cs="Arial"/>
        </w:rPr>
      </w:pPr>
      <w:r>
        <w:rPr>
          <w:rFonts w:cs="Arial"/>
        </w:rPr>
        <w:t>El Gobierno de Navarra no ha adoptado ninguna decisión con posterioridad a la emisión del dictamen 23/2023 del Consejo de Navarra, no habiéndose finalizado todavía el expediente de responsabilidad patrimonial.</w:t>
      </w:r>
    </w:p>
    <w:p w14:paraId="0A7FCD07" w14:textId="4F475AE6" w:rsidR="00FF6D49" w:rsidRDefault="00FF6D49" w:rsidP="00433411">
      <w:pPr>
        <w:ind w:firstLine="709"/>
        <w:rPr>
          <w:rFonts w:cs="Arial"/>
          <w:b/>
        </w:rPr>
      </w:pPr>
      <w:r w:rsidRPr="00FF6D49">
        <w:rPr>
          <w:rFonts w:cs="Arial"/>
          <w:b/>
        </w:rPr>
        <w:t>2. ¿Se aceptó la opinión del Consejo por la que se evaluaba el daño, por lucro cesante, en la cantidad de 3.751.753 euros?</w:t>
      </w:r>
    </w:p>
    <w:p w14:paraId="11A65B6C" w14:textId="68B63068" w:rsidR="00FF6D49" w:rsidRDefault="00FF6D49" w:rsidP="00433411">
      <w:pPr>
        <w:ind w:firstLine="709"/>
        <w:rPr>
          <w:rFonts w:cs="Arial"/>
        </w:rPr>
      </w:pPr>
      <w:r w:rsidRPr="00FF6D49">
        <w:rPr>
          <w:rFonts w:cs="Arial"/>
        </w:rPr>
        <w:t xml:space="preserve">Como se ha indicado en la respuesta anterior, el expediente de responsabilidad patrimonial </w:t>
      </w:r>
      <w:r>
        <w:rPr>
          <w:rFonts w:cs="Arial"/>
        </w:rPr>
        <w:t>sigue en curso por lo que no se ha aceptado, de momento, ninguna decisión definitiva sobre el sentido de la reclamación.</w:t>
      </w:r>
    </w:p>
    <w:p w14:paraId="7AFCB740" w14:textId="513B47F3" w:rsidR="00FF6D49" w:rsidRPr="00A56CCF" w:rsidRDefault="00FF6D49" w:rsidP="00FF6D49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Es cuanto tengo el honor de informar, en cumplimiento del artículo </w:t>
      </w:r>
      <w:r w:rsidR="00FC7C09">
        <w:rPr>
          <w:rFonts w:cs="Arial"/>
          <w:color w:val="000000"/>
          <w:szCs w:val="24"/>
        </w:rPr>
        <w:t>2</w:t>
      </w:r>
      <w:r w:rsidRPr="00A56CCF">
        <w:rPr>
          <w:rFonts w:cs="Arial"/>
          <w:color w:val="000000"/>
          <w:szCs w:val="24"/>
        </w:rPr>
        <w:t>1</w:t>
      </w:r>
      <w:r>
        <w:rPr>
          <w:rFonts w:cs="Arial"/>
          <w:color w:val="000000"/>
          <w:szCs w:val="24"/>
        </w:rPr>
        <w:t xml:space="preserve">5 </w:t>
      </w:r>
      <w:r w:rsidRPr="00A56CCF">
        <w:rPr>
          <w:rFonts w:cs="Arial"/>
          <w:color w:val="000000"/>
          <w:szCs w:val="24"/>
        </w:rPr>
        <w:t>del Reglamento del Parlamento de Navarra</w:t>
      </w:r>
      <w:r>
        <w:rPr>
          <w:rFonts w:cs="Arial"/>
          <w:color w:val="000000"/>
          <w:szCs w:val="24"/>
        </w:rPr>
        <w:t>.</w:t>
      </w:r>
    </w:p>
    <w:p w14:paraId="04E23D8F" w14:textId="77777777" w:rsidR="00433411" w:rsidRDefault="00A56CCF" w:rsidP="00433411">
      <w:pPr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ED4995">
        <w:rPr>
          <w:rFonts w:cs="Arial"/>
          <w:color w:val="000000"/>
          <w:szCs w:val="24"/>
        </w:rPr>
        <w:t>22</w:t>
      </w:r>
      <w:r w:rsidR="00934199" w:rsidRPr="00A56CCF">
        <w:rPr>
          <w:rFonts w:cs="Arial"/>
          <w:color w:val="000000"/>
          <w:szCs w:val="24"/>
        </w:rPr>
        <w:t xml:space="preserve"> de </w:t>
      </w:r>
      <w:r w:rsidR="0041456B">
        <w:rPr>
          <w:rFonts w:cs="Arial"/>
          <w:color w:val="000000"/>
          <w:szCs w:val="24"/>
        </w:rPr>
        <w:t>octubre</w:t>
      </w:r>
      <w:r w:rsidRPr="00A56CCF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  <w:color w:val="000000"/>
          <w:szCs w:val="24"/>
        </w:rPr>
        <w:t>de 202</w:t>
      </w:r>
      <w:r w:rsidR="003F6512">
        <w:rPr>
          <w:rFonts w:cs="Arial"/>
          <w:color w:val="000000"/>
          <w:szCs w:val="24"/>
        </w:rPr>
        <w:t>4</w:t>
      </w:r>
    </w:p>
    <w:p w14:paraId="246F8FC2" w14:textId="2C3454FE" w:rsidR="0083638A" w:rsidRPr="00A77EEE" w:rsidRDefault="00433411" w:rsidP="00433411">
      <w:pPr>
        <w:rPr>
          <w:rFonts w:cs="Arial"/>
          <w:color w:val="000000"/>
          <w:szCs w:val="24"/>
        </w:rPr>
      </w:pPr>
      <w:r w:rsidRPr="00BB16C8">
        <w:rPr>
          <w:rFonts w:cs="Arial"/>
          <w:sz w:val="22"/>
          <w:szCs w:val="22"/>
        </w:rPr>
        <w:t xml:space="preserve">El Consejero </w:t>
      </w:r>
      <w:r>
        <w:rPr>
          <w:rFonts w:cs="Arial"/>
          <w:sz w:val="22"/>
          <w:szCs w:val="22"/>
        </w:rPr>
        <w:t>d</w:t>
      </w:r>
      <w:r w:rsidRPr="00BB16C8">
        <w:rPr>
          <w:rFonts w:cs="Arial"/>
          <w:sz w:val="22"/>
          <w:szCs w:val="22"/>
        </w:rPr>
        <w:t xml:space="preserve">e Desarrollo Rural </w:t>
      </w:r>
      <w:r>
        <w:rPr>
          <w:rFonts w:cs="Arial"/>
          <w:sz w:val="22"/>
          <w:szCs w:val="22"/>
        </w:rPr>
        <w:t>y</w:t>
      </w:r>
      <w:r w:rsidRPr="00BB16C8">
        <w:rPr>
          <w:rFonts w:cs="Arial"/>
          <w:sz w:val="22"/>
          <w:szCs w:val="22"/>
        </w:rPr>
        <w:t xml:space="preserve"> Medio Ambiente</w:t>
      </w:r>
      <w:r>
        <w:rPr>
          <w:rFonts w:cs="Arial"/>
          <w:color w:val="000000"/>
          <w:szCs w:val="24"/>
        </w:rPr>
        <w:t xml:space="preserve">: </w:t>
      </w:r>
      <w:r w:rsidR="0083638A" w:rsidRPr="008F46DB">
        <w:rPr>
          <w:rFonts w:cs="Arial"/>
          <w:color w:val="000000"/>
          <w:szCs w:val="24"/>
        </w:rPr>
        <w:t>José María Ai</w:t>
      </w:r>
      <w:r w:rsidR="0083638A">
        <w:rPr>
          <w:rFonts w:cs="Arial"/>
          <w:color w:val="000000"/>
          <w:szCs w:val="24"/>
        </w:rPr>
        <w:t>erdi Fernández de Barrena</w:t>
      </w:r>
    </w:p>
    <w:sectPr w:rsidR="0083638A" w:rsidRPr="00A77EEE" w:rsidSect="00211860">
      <w:footerReference w:type="even" r:id="rId7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8D8BB" w14:textId="77777777" w:rsidR="00E235F5" w:rsidRDefault="00E235F5" w:rsidP="00381BB8">
      <w:pPr>
        <w:pStyle w:val="Encabezado"/>
      </w:pPr>
      <w:r>
        <w:separator/>
      </w:r>
    </w:p>
  </w:endnote>
  <w:endnote w:type="continuationSeparator" w:id="0">
    <w:p w14:paraId="5CE01DF6" w14:textId="77777777" w:rsidR="00E235F5" w:rsidRDefault="00E235F5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AF570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363831">
      <w:rPr>
        <w:rStyle w:val="Nmerodepgina"/>
        <w:rFonts w:cs="Arial"/>
        <w:noProof/>
      </w:rPr>
      <w:t>1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6975D" w14:textId="77777777" w:rsidR="00E235F5" w:rsidRDefault="00E235F5" w:rsidP="00381BB8">
      <w:pPr>
        <w:pStyle w:val="Encabezado"/>
      </w:pPr>
      <w:r>
        <w:separator/>
      </w:r>
    </w:p>
  </w:footnote>
  <w:footnote w:type="continuationSeparator" w:id="0">
    <w:p w14:paraId="51F744C9" w14:textId="77777777" w:rsidR="00E235F5" w:rsidRDefault="00E235F5" w:rsidP="00381BB8">
      <w:pPr>
        <w:pStyle w:val="Encabezad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82BA7"/>
    <w:multiLevelType w:val="hybridMultilevel"/>
    <w:tmpl w:val="B1849F24"/>
    <w:lvl w:ilvl="0" w:tplc="E3EED4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5EC1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873275387">
    <w:abstractNumId w:val="8"/>
  </w:num>
  <w:num w:numId="2" w16cid:durableId="1191528858">
    <w:abstractNumId w:val="3"/>
  </w:num>
  <w:num w:numId="3" w16cid:durableId="689645204">
    <w:abstractNumId w:val="9"/>
  </w:num>
  <w:num w:numId="4" w16cid:durableId="404688474">
    <w:abstractNumId w:val="15"/>
  </w:num>
  <w:num w:numId="5" w16cid:durableId="1954942827">
    <w:abstractNumId w:val="1"/>
  </w:num>
  <w:num w:numId="6" w16cid:durableId="806701310">
    <w:abstractNumId w:val="14"/>
  </w:num>
  <w:num w:numId="7" w16cid:durableId="48844329">
    <w:abstractNumId w:val="5"/>
  </w:num>
  <w:num w:numId="8" w16cid:durableId="1356271313">
    <w:abstractNumId w:val="4"/>
  </w:num>
  <w:num w:numId="9" w16cid:durableId="1390226464">
    <w:abstractNumId w:val="7"/>
  </w:num>
  <w:num w:numId="10" w16cid:durableId="8901126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55836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7687870">
    <w:abstractNumId w:val="16"/>
  </w:num>
  <w:num w:numId="13" w16cid:durableId="312489751">
    <w:abstractNumId w:val="2"/>
  </w:num>
  <w:num w:numId="14" w16cid:durableId="271133380">
    <w:abstractNumId w:val="13"/>
  </w:num>
  <w:num w:numId="15" w16cid:durableId="730425673">
    <w:abstractNumId w:val="0"/>
  </w:num>
  <w:num w:numId="16" w16cid:durableId="1732994780">
    <w:abstractNumId w:val="10"/>
  </w:num>
  <w:num w:numId="17" w16cid:durableId="2033336742">
    <w:abstractNumId w:val="12"/>
  </w:num>
  <w:num w:numId="18" w16cid:durableId="337319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31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175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150D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195A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7E1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831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4D2F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70E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3BF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6512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56B"/>
    <w:rsid w:val="004148B3"/>
    <w:rsid w:val="004151FA"/>
    <w:rsid w:val="00415CB1"/>
    <w:rsid w:val="0041642D"/>
    <w:rsid w:val="00417309"/>
    <w:rsid w:val="00420B84"/>
    <w:rsid w:val="00421455"/>
    <w:rsid w:val="0042685B"/>
    <w:rsid w:val="00431D43"/>
    <w:rsid w:val="00432A99"/>
    <w:rsid w:val="00433411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7B3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967B7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54B"/>
    <w:rsid w:val="004F1C50"/>
    <w:rsid w:val="004F2358"/>
    <w:rsid w:val="004F3B0E"/>
    <w:rsid w:val="004F4C73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138A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B92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35AD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A4F"/>
    <w:rsid w:val="00845E08"/>
    <w:rsid w:val="0084674D"/>
    <w:rsid w:val="00846B68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99A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389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3BB1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2E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3AB9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5761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47E14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94F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35F5"/>
    <w:rsid w:val="00E24148"/>
    <w:rsid w:val="00E24B48"/>
    <w:rsid w:val="00E25159"/>
    <w:rsid w:val="00E25230"/>
    <w:rsid w:val="00E25B93"/>
    <w:rsid w:val="00E308A2"/>
    <w:rsid w:val="00E3111D"/>
    <w:rsid w:val="00E3144C"/>
    <w:rsid w:val="00E314DE"/>
    <w:rsid w:val="00E32388"/>
    <w:rsid w:val="00E3395B"/>
    <w:rsid w:val="00E36BAD"/>
    <w:rsid w:val="00E36E9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2D"/>
    <w:rsid w:val="00ED09D4"/>
    <w:rsid w:val="00ED0B53"/>
    <w:rsid w:val="00ED1143"/>
    <w:rsid w:val="00ED1771"/>
    <w:rsid w:val="00ED28DC"/>
    <w:rsid w:val="00ED2EFD"/>
    <w:rsid w:val="00ED44D1"/>
    <w:rsid w:val="00ED48F2"/>
    <w:rsid w:val="00ED4995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248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2611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47E38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872D6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C09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C5E24C6"/>
  <w15:chartTrackingRefBased/>
  <w15:docId w15:val="{D30F85DE-8F2C-499F-837A-01D17EEC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F026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02611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0261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026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0261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6</TotalTime>
  <Pages>1</Pages>
  <Words>275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N546500</dc:creator>
  <cp:keywords/>
  <cp:lastModifiedBy>Mauleón, Fernando</cp:lastModifiedBy>
  <cp:revision>7</cp:revision>
  <cp:lastPrinted>2018-10-15T10:28:00Z</cp:lastPrinted>
  <dcterms:created xsi:type="dcterms:W3CDTF">2024-10-23T06:11:00Z</dcterms:created>
  <dcterms:modified xsi:type="dcterms:W3CDTF">2024-12-11T14:26:00Z</dcterms:modified>
</cp:coreProperties>
</file>