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1DB73" w14:textId="26450184" w:rsidR="00AE0A63" w:rsidRPr="00AE0A63" w:rsidRDefault="00AE0A63" w:rsidP="00AE0A63">
      <w:pPr>
        <w:jc w:val="both"/>
        <w:rPr>
          <w:rFonts w:ascii="Calibri" w:hAnsi="Calibri" w:cs="Calibri"/>
        </w:rPr>
      </w:pPr>
      <w:r>
        <w:rPr>
          <w:rFonts w:ascii="Calibri" w:hAnsi="Calibri"/>
        </w:rPr>
        <w:t xml:space="preserve">24PES-510</w:t>
      </w:r>
    </w:p>
    <w:p w14:paraId="0DB2D15A" w14:textId="10CC9D3F" w:rsidR="00AE0A63" w:rsidRPr="00AE0A63" w:rsidRDefault="00AE0A63" w:rsidP="00AE0A63">
      <w:pPr>
        <w:jc w:val="both"/>
        <w:rPr>
          <w:rFonts w:ascii="Calibri" w:hAnsi="Calibri" w:cs="Calibri"/>
        </w:rPr>
      </w:pPr>
      <w:r>
        <w:rPr>
          <w:rFonts w:ascii="Calibri" w:hAnsi="Calibri"/>
        </w:rPr>
        <w:t xml:space="preserve">Nafarroako Gorteetako kide eta Nafarroako Alderdi Popularra talde parlamentarioaren eledun Javier García Jiménez jaunak, Legebiltzarreko Erregelamenduan ezarritakoaren babesean, honako galdera hauek egiten dizkio Barneko, Funtzio Publikoko eta Justiziako Departamentuari, idatziz erantzun ditzan:</w:t>
      </w:r>
    </w:p>
    <w:p w14:paraId="598360E5" w14:textId="24A1BC97" w:rsidR="00AE0A63" w:rsidRPr="00AE0A63" w:rsidRDefault="00AE0A63" w:rsidP="00AE0A63">
      <w:pPr>
        <w:jc w:val="both"/>
        <w:rPr>
          <w:rFonts w:ascii="Calibri" w:hAnsi="Calibri" w:cs="Calibri"/>
        </w:rPr>
      </w:pPr>
      <w:r>
        <w:rPr>
          <w:rFonts w:ascii="Calibri" w:hAnsi="Calibri"/>
        </w:rPr>
        <w:t xml:space="preserve">Barneko, Funtzio Publikoko eta Justiziako Departamentuak zer aldaketa proposatuko du Nafarroako Foru Komunitatean Joko eta Apustuen Erregelamendu Orokorraren inguruko Foru Dekretuaren proiektua dela-eta Nafarroako Kontseiluak emandako 15/2024 irizpena ezagutu eta gero?</w:t>
      </w:r>
    </w:p>
    <w:p w14:paraId="20290F87" w14:textId="77777777" w:rsidR="00AE0A63" w:rsidRPr="00AE0A63" w:rsidRDefault="00AE0A63" w:rsidP="00AE0A63">
      <w:pPr>
        <w:jc w:val="both"/>
        <w:rPr>
          <w:rFonts w:ascii="Calibri" w:hAnsi="Calibri" w:cs="Calibri"/>
        </w:rPr>
      </w:pPr>
      <w:r>
        <w:rPr>
          <w:rFonts w:ascii="Calibri" w:hAnsi="Calibri"/>
        </w:rPr>
        <w:t xml:space="preserve">Iruñean, 2024ko azaroaren 26an</w:t>
      </w:r>
    </w:p>
    <w:p w14:paraId="710533EF" w14:textId="1CBA34C7" w:rsidR="00B065BA" w:rsidRPr="00AE0A63" w:rsidRDefault="00AE0A63" w:rsidP="00AE0A63">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Javier García Jiménez</w:t>
      </w:r>
    </w:p>
    <w:sectPr w:rsidR="00B065BA" w:rsidRPr="00AE0A6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63"/>
    <w:rsid w:val="000370A0"/>
    <w:rsid w:val="000820DB"/>
    <w:rsid w:val="000A3E45"/>
    <w:rsid w:val="001E34F2"/>
    <w:rsid w:val="00242C60"/>
    <w:rsid w:val="00337EB8"/>
    <w:rsid w:val="003574EB"/>
    <w:rsid w:val="003C1B1F"/>
    <w:rsid w:val="00603382"/>
    <w:rsid w:val="00682219"/>
    <w:rsid w:val="006F2590"/>
    <w:rsid w:val="00845D68"/>
    <w:rsid w:val="008A3285"/>
    <w:rsid w:val="00956302"/>
    <w:rsid w:val="00A536E1"/>
    <w:rsid w:val="00A6590A"/>
    <w:rsid w:val="00AD383F"/>
    <w:rsid w:val="00AE0A63"/>
    <w:rsid w:val="00B065BA"/>
    <w:rsid w:val="00B42A30"/>
    <w:rsid w:val="00D210C7"/>
    <w:rsid w:val="00D241A8"/>
    <w:rsid w:val="00E06058"/>
    <w:rsid w:val="00E10D20"/>
    <w:rsid w:val="00E870EE"/>
    <w:rsid w:val="00ED5FE9"/>
    <w:rsid w:val="00F02C3D"/>
    <w:rsid w:val="00F96FCF"/>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10E2"/>
  <w15:chartTrackingRefBased/>
  <w15:docId w15:val="{2F9AC584-CE48-4AE7-B842-A40BB959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E0A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E0A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E0A6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E0A6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E0A6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E0A6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E0A6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E0A6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E0A6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0A6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E0A6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E0A6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E0A6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E0A6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E0A6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E0A6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E0A6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E0A63"/>
    <w:rPr>
      <w:rFonts w:eastAsiaTheme="majorEastAsia" w:cstheme="majorBidi"/>
      <w:color w:val="272727" w:themeColor="text1" w:themeTint="D8"/>
    </w:rPr>
  </w:style>
  <w:style w:type="paragraph" w:styleId="Ttulo">
    <w:name w:val="Title"/>
    <w:basedOn w:val="Normal"/>
    <w:next w:val="Normal"/>
    <w:link w:val="TtuloCar"/>
    <w:uiPriority w:val="10"/>
    <w:qFormat/>
    <w:rsid w:val="00AE0A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E0A6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E0A6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E0A6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E0A63"/>
    <w:pPr>
      <w:spacing w:before="160"/>
      <w:jc w:val="center"/>
    </w:pPr>
    <w:rPr>
      <w:i/>
      <w:iCs/>
      <w:color w:val="404040" w:themeColor="text1" w:themeTint="BF"/>
    </w:rPr>
  </w:style>
  <w:style w:type="character" w:customStyle="1" w:styleId="CitaCar">
    <w:name w:val="Cita Car"/>
    <w:basedOn w:val="Fuentedeprrafopredeter"/>
    <w:link w:val="Cita"/>
    <w:uiPriority w:val="29"/>
    <w:rsid w:val="00AE0A63"/>
    <w:rPr>
      <w:i/>
      <w:iCs/>
      <w:color w:val="404040" w:themeColor="text1" w:themeTint="BF"/>
    </w:rPr>
  </w:style>
  <w:style w:type="paragraph" w:styleId="Prrafodelista">
    <w:name w:val="List Paragraph"/>
    <w:basedOn w:val="Normal"/>
    <w:uiPriority w:val="34"/>
    <w:qFormat/>
    <w:rsid w:val="00AE0A63"/>
    <w:pPr>
      <w:ind w:left="720"/>
      <w:contextualSpacing/>
    </w:pPr>
  </w:style>
  <w:style w:type="character" w:styleId="nfasisintenso">
    <w:name w:val="Intense Emphasis"/>
    <w:basedOn w:val="Fuentedeprrafopredeter"/>
    <w:uiPriority w:val="21"/>
    <w:qFormat/>
    <w:rsid w:val="00AE0A63"/>
    <w:rPr>
      <w:i/>
      <w:iCs/>
      <w:color w:val="0F4761" w:themeColor="accent1" w:themeShade="BF"/>
    </w:rPr>
  </w:style>
  <w:style w:type="paragraph" w:styleId="Citadestacada">
    <w:name w:val="Intense Quote"/>
    <w:basedOn w:val="Normal"/>
    <w:next w:val="Normal"/>
    <w:link w:val="CitadestacadaCar"/>
    <w:uiPriority w:val="30"/>
    <w:qFormat/>
    <w:rsid w:val="00AE0A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E0A63"/>
    <w:rPr>
      <w:i/>
      <w:iCs/>
      <w:color w:val="0F4761" w:themeColor="accent1" w:themeShade="BF"/>
    </w:rPr>
  </w:style>
  <w:style w:type="character" w:styleId="Referenciaintensa">
    <w:name w:val="Intense Reference"/>
    <w:basedOn w:val="Fuentedeprrafopredeter"/>
    <w:uiPriority w:val="32"/>
    <w:qFormat/>
    <w:rsid w:val="00AE0A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103</Words>
  <Characters>568</Characters>
  <Application>Microsoft Office Word</Application>
  <DocSecurity>0</DocSecurity>
  <Lines>4</Lines>
  <Paragraphs>1</Paragraphs>
  <ScaleCrop>false</ScaleCrop>
  <Company>HP Inc.</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2024-11-27T14:43:00Z</dcterms:created>
  <dcterms:modified xsi:type="dcterms:W3CDTF">2024-11-27T14:47:00Z</dcterms:modified>
</cp:coreProperties>
</file>