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275A2" w14:textId="77777777" w:rsidR="003E1DF8" w:rsidRPr="003E1DF8" w:rsidRDefault="003E1DF8" w:rsidP="003E1DF8">
      <w:pPr>
        <w:rPr>
          <w:sz w:val="22"/>
          <w:szCs w:val="22"/>
          <w:rFonts w:ascii="Calibri" w:hAnsi="Calibri" w:cs="Calibri"/>
        </w:rPr>
      </w:pPr>
      <w:r>
        <w:rPr>
          <w:sz w:val="22"/>
          <w:rFonts w:ascii="Calibri" w:hAnsi="Calibri"/>
        </w:rPr>
        <w:t xml:space="preserve">24POR-339</w:t>
      </w:r>
    </w:p>
    <w:p w14:paraId="605A2C37" w14:textId="17BBE052" w:rsidR="003E1DF8" w:rsidRPr="003E1DF8" w:rsidRDefault="003E1DF8" w:rsidP="003E1DF8">
      <w:pPr>
        <w:jc w:val="both"/>
        <w:rPr>
          <w:sz w:val="22"/>
          <w:szCs w:val="22"/>
          <w:rFonts w:ascii="Calibri" w:hAnsi="Calibri" w:cs="Calibri"/>
        </w:rPr>
      </w:pPr>
      <w:r>
        <w:rPr>
          <w:sz w:val="22"/>
          <w:rFonts w:ascii="Calibri" w:hAnsi="Calibri"/>
        </w:rPr>
        <w:t xml:space="preserve">Geroa Bai talde parlamentarioari atxikitako foru parlamentari María Roncesvalles Solana Arana andreak, Legebiltzarreko Erregelamenduan ezarritakoaren babesean, honako galdera hau aurkezten du, Nafarroako Gobernuko Etxebizitzako, Gazteriako eta Migrazio Politiketako kontseilari Begoña Alfaro andreak Osoko Bilkuran ahoz erantzun dezan:</w:t>
      </w:r>
    </w:p>
    <w:p w14:paraId="4F6606C6" w14:textId="78B0AE99" w:rsidR="003E1DF8" w:rsidRPr="003E1DF8" w:rsidRDefault="003E1DF8" w:rsidP="003E1DF8">
      <w:pPr>
        <w:jc w:val="both"/>
        <w:rPr>
          <w:sz w:val="22"/>
          <w:szCs w:val="22"/>
          <w:rFonts w:ascii="Calibri" w:hAnsi="Calibri" w:cs="Calibri"/>
        </w:rPr>
      </w:pPr>
      <w:r>
        <w:rPr>
          <w:sz w:val="22"/>
          <w:rFonts w:ascii="Calibri" w:hAnsi="Calibri"/>
        </w:rPr>
        <w:t xml:space="preserve">Geroa Baik bere kezka agertu nahi du, migratzaileentzako nazioarteko babes-eskarien sistemaren eraginkortasun eza dela-eta.</w:t>
      </w:r>
      <w:r>
        <w:rPr>
          <w:sz w:val="22"/>
          <w:rFonts w:ascii="Calibri" w:hAnsi="Calibri"/>
        </w:rPr>
        <w:t xml:space="preserve"> </w:t>
      </w:r>
      <w:r>
        <w:rPr>
          <w:sz w:val="22"/>
          <w:rFonts w:ascii="Calibri" w:hAnsi="Calibri"/>
        </w:rPr>
        <w:t xml:space="preserve">Errefuxiatu-estatutua lortzeko izapidea abiarazi nahi dutenek oztopo ugari aurkitu ohi dute lehenbiziko hitzordua lortzeko.</w:t>
      </w:r>
    </w:p>
    <w:p w14:paraId="47C7075A" w14:textId="77777777" w:rsidR="003E1DF8" w:rsidRDefault="003E1DF8" w:rsidP="003E1DF8">
      <w:pPr>
        <w:jc w:val="both"/>
        <w:rPr>
          <w:sz w:val="22"/>
          <w:szCs w:val="22"/>
          <w:rFonts w:ascii="Calibri" w:hAnsi="Calibri" w:cs="Calibri"/>
        </w:rPr>
      </w:pPr>
      <w:r>
        <w:rPr>
          <w:sz w:val="22"/>
          <w:rFonts w:ascii="Calibri" w:hAnsi="Calibri"/>
        </w:rPr>
        <w:t xml:space="preserve">Badakigu eskumen hori estatuarena dela, baina badakigu, halaber, Nafarroako Gobernuari ere  dagokiola, atzerritartasun-alorreko arreta- eta aholkularitza-zerbitzuaren bidez, izapide hori egiteko laguntza behar dutenei laguntzeko ardura.</w:t>
      </w:r>
      <w:r>
        <w:rPr>
          <w:sz w:val="22"/>
          <w:rFonts w:ascii="Calibri" w:hAnsi="Calibri"/>
        </w:rPr>
        <w:t xml:space="preserve"> </w:t>
      </w:r>
      <w:r>
        <w:rPr>
          <w:sz w:val="22"/>
          <w:rFonts w:ascii="Calibri" w:hAnsi="Calibri"/>
        </w:rPr>
        <w:t xml:space="preserve">Zerbitzu horrek asilo eta atzerritartasun eskubideari buruzko informazioa ematen du, bai eta eskubide horretatik heldu diren administrazio-prozesuetako laguntza ere.</w:t>
      </w:r>
      <w:r>
        <w:rPr>
          <w:sz w:val="22"/>
          <w:rFonts w:ascii="Calibri" w:hAnsi="Calibri"/>
        </w:rPr>
        <w:t xml:space="preserve"> </w:t>
      </w:r>
      <w:r>
        <w:rPr>
          <w:sz w:val="22"/>
          <w:rFonts w:ascii="Calibri" w:hAnsi="Calibri"/>
        </w:rPr>
        <w:t xml:space="preserve">Gure ustez, beraz, Nafarroan eskabide horiek direla-eta egun zer gertatzen den jakiteko datuak eta diagnostiko zehatza dauzkazue.</w:t>
      </w:r>
    </w:p>
    <w:p w14:paraId="3EAC3894" w14:textId="07DC6CC3" w:rsidR="003E1DF8" w:rsidRPr="003E1DF8" w:rsidRDefault="003E1DF8" w:rsidP="003E1DF8">
      <w:pPr>
        <w:jc w:val="both"/>
        <w:rPr>
          <w:sz w:val="22"/>
          <w:szCs w:val="22"/>
          <w:rFonts w:ascii="Calibri" w:hAnsi="Calibri" w:cs="Calibri"/>
        </w:rPr>
      </w:pPr>
      <w:r>
        <w:rPr>
          <w:sz w:val="22"/>
          <w:rFonts w:ascii="Calibri" w:hAnsi="Calibri"/>
        </w:rPr>
        <w:t xml:space="preserve">Hortaz, hirugarren lehendakariorde eta Migrazio Politiken arloko arduraduna zaren aldetik, honako galdera egiten dizugu:</w:t>
      </w:r>
    </w:p>
    <w:p w14:paraId="71214D2A" w14:textId="64A0AC6F" w:rsidR="003E1DF8" w:rsidRPr="003E1DF8" w:rsidRDefault="003E1DF8" w:rsidP="003E1DF8">
      <w:pPr>
        <w:jc w:val="both"/>
        <w:rPr>
          <w:sz w:val="22"/>
          <w:szCs w:val="22"/>
          <w:rFonts w:ascii="Calibri" w:hAnsi="Calibri" w:cs="Calibri"/>
        </w:rPr>
      </w:pPr>
      <w:r>
        <w:rPr>
          <w:sz w:val="22"/>
          <w:rFonts w:ascii="Calibri" w:hAnsi="Calibri"/>
        </w:rPr>
        <w:t xml:space="preserve">Nafarroako Gobernuko Migrazio Politiken arloko departamentuak nola lagunduko du gainditzen eskabidea izapidetzeko lehenbiziko hitzordua eskatzerakoan asilo-eskatzaileek dauzkaten arazo guztiak?</w:t>
      </w:r>
    </w:p>
    <w:p w14:paraId="2BC13AA1" w14:textId="19451BCE" w:rsidR="008D7F85" w:rsidRDefault="003E1DF8" w:rsidP="003E1DF8">
      <w:pPr>
        <w:jc w:val="both"/>
        <w:rPr>
          <w:sz w:val="22"/>
          <w:szCs w:val="22"/>
          <w:rFonts w:ascii="Calibri" w:hAnsi="Calibri" w:cs="Calibri"/>
        </w:rPr>
      </w:pPr>
      <w:r>
        <w:rPr>
          <w:sz w:val="22"/>
          <w:rFonts w:ascii="Calibri" w:hAnsi="Calibri"/>
        </w:rPr>
        <w:t xml:space="preserve">Iruñean, 2024ko urriaren 17an</w:t>
      </w:r>
    </w:p>
    <w:p w14:paraId="33348EA0" w14:textId="080F5E3D" w:rsidR="003E1DF8" w:rsidRPr="003E1DF8" w:rsidRDefault="003E1DF8" w:rsidP="003E1DF8">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Roncesvalles Solana Arana</w:t>
      </w:r>
    </w:p>
    <w:sectPr w:rsidR="003E1DF8" w:rsidRPr="003E1D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F8"/>
    <w:rsid w:val="003E1DF8"/>
    <w:rsid w:val="003E3E22"/>
    <w:rsid w:val="005762CC"/>
    <w:rsid w:val="00600DE2"/>
    <w:rsid w:val="0066283F"/>
    <w:rsid w:val="00883695"/>
    <w:rsid w:val="008D7F85"/>
    <w:rsid w:val="00A36075"/>
    <w:rsid w:val="00A877BA"/>
    <w:rsid w:val="00B0049F"/>
    <w:rsid w:val="00B126FE"/>
    <w:rsid w:val="00C01BD6"/>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7B70"/>
  <w15:chartTrackingRefBased/>
  <w15:docId w15:val="{D22C4EE0-4F9A-4B35-9C20-4867FFDB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1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E1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E1D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E1D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E1D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E1D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E1D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E1D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E1D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1DF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E1DF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E1D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E1D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E1D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E1D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E1D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E1D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E1DF8"/>
    <w:rPr>
      <w:rFonts w:eastAsiaTheme="majorEastAsia" w:cstheme="majorBidi"/>
      <w:color w:val="272727" w:themeColor="text1" w:themeTint="D8"/>
    </w:rPr>
  </w:style>
  <w:style w:type="paragraph" w:styleId="Ttulo">
    <w:name w:val="Title"/>
    <w:basedOn w:val="Normal"/>
    <w:next w:val="Normal"/>
    <w:link w:val="TtuloCar"/>
    <w:uiPriority w:val="10"/>
    <w:qFormat/>
    <w:rsid w:val="003E1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E1D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E1D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E1D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E1DF8"/>
    <w:pPr>
      <w:spacing w:before="160"/>
      <w:jc w:val="center"/>
    </w:pPr>
    <w:rPr>
      <w:i/>
      <w:iCs/>
      <w:color w:val="404040" w:themeColor="text1" w:themeTint="BF"/>
    </w:rPr>
  </w:style>
  <w:style w:type="character" w:customStyle="1" w:styleId="CitaCar">
    <w:name w:val="Cita Car"/>
    <w:basedOn w:val="Fuentedeprrafopredeter"/>
    <w:link w:val="Cita"/>
    <w:uiPriority w:val="29"/>
    <w:rsid w:val="003E1DF8"/>
    <w:rPr>
      <w:i/>
      <w:iCs/>
      <w:color w:val="404040" w:themeColor="text1" w:themeTint="BF"/>
    </w:rPr>
  </w:style>
  <w:style w:type="paragraph" w:styleId="Prrafodelista">
    <w:name w:val="List Paragraph"/>
    <w:basedOn w:val="Normal"/>
    <w:uiPriority w:val="34"/>
    <w:qFormat/>
    <w:rsid w:val="003E1DF8"/>
    <w:pPr>
      <w:ind w:left="720"/>
      <w:contextualSpacing/>
    </w:pPr>
  </w:style>
  <w:style w:type="character" w:styleId="nfasisintenso">
    <w:name w:val="Intense Emphasis"/>
    <w:basedOn w:val="Fuentedeprrafopredeter"/>
    <w:uiPriority w:val="21"/>
    <w:qFormat/>
    <w:rsid w:val="003E1DF8"/>
    <w:rPr>
      <w:i/>
      <w:iCs/>
      <w:color w:val="0F4761" w:themeColor="accent1" w:themeShade="BF"/>
    </w:rPr>
  </w:style>
  <w:style w:type="paragraph" w:styleId="Citadestacada">
    <w:name w:val="Intense Quote"/>
    <w:basedOn w:val="Normal"/>
    <w:next w:val="Normal"/>
    <w:link w:val="CitadestacadaCar"/>
    <w:uiPriority w:val="30"/>
    <w:qFormat/>
    <w:rsid w:val="003E1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E1DF8"/>
    <w:rPr>
      <w:i/>
      <w:iCs/>
      <w:color w:val="0F4761" w:themeColor="accent1" w:themeShade="BF"/>
    </w:rPr>
  </w:style>
  <w:style w:type="character" w:styleId="Referenciaintensa">
    <w:name w:val="Intense Reference"/>
    <w:basedOn w:val="Fuentedeprrafopredeter"/>
    <w:uiPriority w:val="32"/>
    <w:qFormat/>
    <w:rsid w:val="003E1D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256</Words>
  <Characters>1412</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2024-10-18T06:56:00Z</dcterms:created>
  <dcterms:modified xsi:type="dcterms:W3CDTF">2024-10-18T07:01:00Z</dcterms:modified>
</cp:coreProperties>
</file>