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77FEC" w14:textId="7D39CE04" w:rsidR="00151AA6" w:rsidRDefault="00151AA6" w:rsidP="00151AA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24POR-320</w:t>
      </w:r>
    </w:p>
    <w:p w14:paraId="5BD10703" w14:textId="11AF4284" w:rsidR="00151AA6" w:rsidRPr="00151AA6" w:rsidRDefault="00151AA6" w:rsidP="00151AA6">
      <w:pPr>
        <w:jc w:val="both"/>
        <w:rPr>
          <w:rFonts w:ascii="Calibri" w:hAnsi="Calibri" w:cs="Calibri"/>
        </w:rPr>
      </w:pPr>
      <w:r w:rsidRPr="00151AA6">
        <w:rPr>
          <w:rFonts w:ascii="Calibri" w:hAnsi="Calibri" w:cs="Calibri"/>
        </w:rPr>
        <w:t xml:space="preserve">Don </w:t>
      </w:r>
      <w:r w:rsidRPr="00151AA6">
        <w:rPr>
          <w:rFonts w:ascii="Calibri" w:hAnsi="Calibri" w:cs="Calibri"/>
        </w:rPr>
        <w:t>Javier García Jiménez,</w:t>
      </w:r>
      <w:r w:rsidRPr="00151AA6">
        <w:rPr>
          <w:rFonts w:ascii="Calibri" w:hAnsi="Calibri" w:cs="Calibri"/>
        </w:rPr>
        <w:t xml:space="preserve"> miembro de las Cortes de Navarra y</w:t>
      </w:r>
      <w:r>
        <w:rPr>
          <w:rFonts w:ascii="Calibri" w:hAnsi="Calibri" w:cs="Calibri"/>
        </w:rPr>
        <w:t xml:space="preserve"> </w:t>
      </w:r>
      <w:r w:rsidRPr="00151AA6">
        <w:rPr>
          <w:rFonts w:ascii="Calibri" w:hAnsi="Calibri" w:cs="Calibri"/>
        </w:rPr>
        <w:t xml:space="preserve">portavoz del grupo parlamentario del </w:t>
      </w:r>
      <w:r w:rsidRPr="00151AA6">
        <w:rPr>
          <w:rFonts w:ascii="Calibri" w:hAnsi="Calibri" w:cs="Calibri"/>
        </w:rPr>
        <w:t xml:space="preserve">Partido Popular </w:t>
      </w:r>
      <w:r>
        <w:rPr>
          <w:rFonts w:ascii="Calibri" w:hAnsi="Calibri" w:cs="Calibri"/>
        </w:rPr>
        <w:t>D</w:t>
      </w:r>
      <w:r w:rsidRPr="00151AA6">
        <w:rPr>
          <w:rFonts w:ascii="Calibri" w:hAnsi="Calibri" w:cs="Calibri"/>
        </w:rPr>
        <w:t>e Navarra</w:t>
      </w:r>
      <w:r w:rsidRPr="00151AA6">
        <w:rPr>
          <w:rFonts w:ascii="Calibri" w:hAnsi="Calibri" w:cs="Calibri"/>
          <w:b/>
          <w:bCs/>
        </w:rPr>
        <w:t xml:space="preserve"> </w:t>
      </w:r>
      <w:r w:rsidRPr="00151AA6">
        <w:rPr>
          <w:rFonts w:ascii="Calibri" w:hAnsi="Calibri" w:cs="Calibri"/>
        </w:rPr>
        <w:t>(PPN), al</w:t>
      </w:r>
      <w:r>
        <w:rPr>
          <w:rFonts w:ascii="Calibri" w:hAnsi="Calibri" w:cs="Calibri"/>
        </w:rPr>
        <w:t xml:space="preserve"> </w:t>
      </w:r>
      <w:r w:rsidRPr="00151AA6">
        <w:rPr>
          <w:rFonts w:ascii="Calibri" w:hAnsi="Calibri" w:cs="Calibri"/>
        </w:rPr>
        <w:t>amparo de lo dispuesto en el Reglamento de la Cámara, realiza la siguiente</w:t>
      </w:r>
      <w:r>
        <w:rPr>
          <w:rFonts w:ascii="Calibri" w:hAnsi="Calibri" w:cs="Calibri"/>
        </w:rPr>
        <w:t xml:space="preserve"> </w:t>
      </w:r>
      <w:r w:rsidRPr="00151AA6">
        <w:rPr>
          <w:rFonts w:ascii="Calibri" w:hAnsi="Calibri" w:cs="Calibri"/>
        </w:rPr>
        <w:t>p</w:t>
      </w:r>
      <w:r w:rsidRPr="00151AA6">
        <w:rPr>
          <w:rFonts w:ascii="Calibri" w:hAnsi="Calibri" w:cs="Calibri"/>
        </w:rPr>
        <w:t xml:space="preserve">regunta </w:t>
      </w:r>
      <w:r w:rsidRPr="00151AA6">
        <w:rPr>
          <w:rFonts w:ascii="Calibri" w:hAnsi="Calibri" w:cs="Calibri"/>
        </w:rPr>
        <w:t>o</w:t>
      </w:r>
      <w:r w:rsidRPr="00151AA6">
        <w:rPr>
          <w:rFonts w:ascii="Calibri" w:hAnsi="Calibri" w:cs="Calibri"/>
        </w:rPr>
        <w:t xml:space="preserve">ral de </w:t>
      </w:r>
      <w:r w:rsidRPr="00151AA6">
        <w:rPr>
          <w:rFonts w:ascii="Calibri" w:hAnsi="Calibri" w:cs="Calibri"/>
        </w:rPr>
        <w:t>m</w:t>
      </w:r>
      <w:r w:rsidRPr="00151AA6">
        <w:rPr>
          <w:rFonts w:ascii="Calibri" w:hAnsi="Calibri" w:cs="Calibri"/>
        </w:rPr>
        <w:t xml:space="preserve">áxima </w:t>
      </w:r>
      <w:r w:rsidRPr="00151AA6">
        <w:rPr>
          <w:rFonts w:ascii="Calibri" w:hAnsi="Calibri" w:cs="Calibri"/>
        </w:rPr>
        <w:t>a</w:t>
      </w:r>
      <w:r w:rsidRPr="00151AA6">
        <w:rPr>
          <w:rFonts w:ascii="Calibri" w:hAnsi="Calibri" w:cs="Calibri"/>
        </w:rPr>
        <w:t>ctualidad</w:t>
      </w:r>
      <w:r w:rsidRPr="00151AA6">
        <w:rPr>
          <w:rFonts w:ascii="Calibri" w:hAnsi="Calibri" w:cs="Calibri"/>
          <w:b/>
          <w:bCs/>
        </w:rPr>
        <w:t xml:space="preserve"> </w:t>
      </w:r>
      <w:r w:rsidRPr="00151AA6">
        <w:rPr>
          <w:rFonts w:ascii="Calibri" w:hAnsi="Calibri" w:cs="Calibri"/>
        </w:rPr>
        <w:t>para su contestación en el próximo</w:t>
      </w:r>
      <w:r>
        <w:rPr>
          <w:rFonts w:ascii="Calibri" w:hAnsi="Calibri" w:cs="Calibri"/>
        </w:rPr>
        <w:t xml:space="preserve"> P</w:t>
      </w:r>
      <w:r w:rsidRPr="00151AA6">
        <w:rPr>
          <w:rFonts w:ascii="Calibri" w:hAnsi="Calibri" w:cs="Calibri"/>
        </w:rPr>
        <w:t>leno, del 10 de octubre, por la presidenta del Gobierno de Navarra:</w:t>
      </w:r>
    </w:p>
    <w:p w14:paraId="09FB5E1F" w14:textId="761508F9" w:rsidR="00151AA6" w:rsidRPr="00151AA6" w:rsidRDefault="00151AA6" w:rsidP="00151AA6">
      <w:pPr>
        <w:jc w:val="both"/>
        <w:rPr>
          <w:rFonts w:ascii="Calibri" w:hAnsi="Calibri" w:cs="Calibri"/>
        </w:rPr>
      </w:pPr>
      <w:r w:rsidRPr="00151AA6">
        <w:rPr>
          <w:rFonts w:ascii="Calibri" w:hAnsi="Calibri" w:cs="Calibri"/>
        </w:rPr>
        <w:t>¿Cómo van a afectar a la Comunidad Foral de Navarra los pactos</w:t>
      </w:r>
      <w:r w:rsidRPr="00151AA6">
        <w:rPr>
          <w:rFonts w:ascii="Calibri" w:hAnsi="Calibri" w:cs="Calibri"/>
        </w:rPr>
        <w:t xml:space="preserve"> </w:t>
      </w:r>
      <w:r w:rsidRPr="00151AA6">
        <w:rPr>
          <w:rFonts w:ascii="Calibri" w:hAnsi="Calibri" w:cs="Calibri"/>
        </w:rPr>
        <w:t>presupuestarios con Bildu?</w:t>
      </w:r>
    </w:p>
    <w:p w14:paraId="0B5676A6" w14:textId="77777777" w:rsidR="00151AA6" w:rsidRPr="00151AA6" w:rsidRDefault="00151AA6" w:rsidP="00151AA6">
      <w:pPr>
        <w:jc w:val="both"/>
        <w:rPr>
          <w:rFonts w:ascii="Calibri" w:hAnsi="Calibri" w:cs="Calibri"/>
        </w:rPr>
      </w:pPr>
      <w:r w:rsidRPr="00151AA6">
        <w:rPr>
          <w:rFonts w:ascii="Calibri" w:hAnsi="Calibri" w:cs="Calibri"/>
        </w:rPr>
        <w:t>Pamplona, a 6 de octubre de 2024</w:t>
      </w:r>
    </w:p>
    <w:p w14:paraId="0A8BA870" w14:textId="34C2010E" w:rsidR="00B065BA" w:rsidRPr="00151AA6" w:rsidRDefault="00151AA6" w:rsidP="00151AA6">
      <w:pPr>
        <w:jc w:val="both"/>
        <w:rPr>
          <w:rFonts w:ascii="Calibri" w:hAnsi="Calibri" w:cs="Calibri"/>
        </w:rPr>
      </w:pPr>
      <w:r w:rsidRPr="00151AA6">
        <w:rPr>
          <w:rFonts w:ascii="Calibri" w:hAnsi="Calibri" w:cs="Calibri"/>
        </w:rPr>
        <w:t xml:space="preserve">El Parlamentario Foral: </w:t>
      </w:r>
      <w:r w:rsidRPr="00151AA6">
        <w:rPr>
          <w:rFonts w:ascii="Calibri" w:hAnsi="Calibri" w:cs="Calibri"/>
        </w:rPr>
        <w:t>Javier García Jiménez</w:t>
      </w:r>
    </w:p>
    <w:sectPr w:rsidR="00B065BA" w:rsidRPr="00151A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AA6"/>
    <w:rsid w:val="000370A0"/>
    <w:rsid w:val="00151AA6"/>
    <w:rsid w:val="001E34F2"/>
    <w:rsid w:val="002866D9"/>
    <w:rsid w:val="00337EB8"/>
    <w:rsid w:val="003C1B1F"/>
    <w:rsid w:val="006F2590"/>
    <w:rsid w:val="00845D68"/>
    <w:rsid w:val="008A3285"/>
    <w:rsid w:val="00956302"/>
    <w:rsid w:val="00A6590A"/>
    <w:rsid w:val="00AD383F"/>
    <w:rsid w:val="00B065BA"/>
    <w:rsid w:val="00B42A30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5AE0"/>
  <w15:chartTrackingRefBased/>
  <w15:docId w15:val="{4CA2415F-AE13-406C-BD77-CA9847F2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1A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1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1A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51A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51A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51A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51A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51A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51A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1A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51A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51A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51AA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51AA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51A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51AA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51A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51A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51A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51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51A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51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51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51AA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51AA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51AA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51A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51AA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51A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448</Characters>
  <Application>Microsoft Office Word</Application>
  <DocSecurity>0</DocSecurity>
  <Lines>3</Lines>
  <Paragraphs>1</Paragraphs>
  <ScaleCrop>false</ScaleCrop>
  <Company>HP Inc.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2024-10-07T06:49:00Z</dcterms:created>
  <dcterms:modified xsi:type="dcterms:W3CDTF">2024-10-07T06:52:00Z</dcterms:modified>
</cp:coreProperties>
</file>