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CA200" w14:textId="77777777" w:rsidR="00A619E5" w:rsidRDefault="00A619E5" w:rsidP="00A619E5">
      <w:pPr>
        <w:spacing w:line="360" w:lineRule="auto"/>
        <w:jc w:val="both"/>
        <w:rPr>
          <w:rFonts w:ascii="DejaVu Serif Condensed" w:hAnsi="DejaVu Serif Condensed"/>
          <w:sz w:val="24"/>
          <w:szCs w:val="24"/>
        </w:rPr>
      </w:pPr>
    </w:p>
    <w:p w14:paraId="60818789" w14:textId="45869049" w:rsidR="00D21031" w:rsidRDefault="00A619E5" w:rsidP="00A619E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4E30">
        <w:rPr>
          <w:rFonts w:ascii="Arial" w:hAnsi="Arial" w:cs="Arial"/>
          <w:sz w:val="24"/>
          <w:szCs w:val="24"/>
        </w:rPr>
        <w:t xml:space="preserve">La </w:t>
      </w:r>
      <w:r w:rsidR="006959AF">
        <w:rPr>
          <w:rFonts w:ascii="Arial" w:hAnsi="Arial" w:cs="Arial"/>
          <w:sz w:val="24"/>
          <w:szCs w:val="24"/>
        </w:rPr>
        <w:t>C</w:t>
      </w:r>
      <w:r w:rsidRPr="00764E30">
        <w:rPr>
          <w:rFonts w:ascii="Arial" w:hAnsi="Arial" w:cs="Arial"/>
          <w:sz w:val="24"/>
          <w:szCs w:val="24"/>
        </w:rPr>
        <w:t xml:space="preserve">onsejera de Derechos Sociales, Economía Social y Empleo del Gobierno de Navarra, en relación con la pregunta para su contestación por escrito formulada por </w:t>
      </w:r>
      <w:r>
        <w:rPr>
          <w:rFonts w:ascii="Arial" w:hAnsi="Arial" w:cs="Arial"/>
          <w:sz w:val="24"/>
          <w:szCs w:val="24"/>
        </w:rPr>
        <w:t>la Parlamentaria Foral Ilma. Sra. D</w:t>
      </w:r>
      <w:r w:rsidR="006959A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ª Marta Álvarez Alonso, adscrita al Grupo Parlamentario Unión del Pueblo Navarro, (11-24/PES-00256)</w:t>
      </w:r>
      <w:r w:rsidR="006959AF">
        <w:rPr>
          <w:rFonts w:ascii="Arial" w:hAnsi="Arial" w:cs="Arial"/>
          <w:sz w:val="24"/>
          <w:szCs w:val="24"/>
        </w:rPr>
        <w:t>, t</w:t>
      </w:r>
      <w:r>
        <w:rPr>
          <w:rFonts w:ascii="Arial" w:hAnsi="Arial" w:cs="Arial"/>
          <w:sz w:val="24"/>
          <w:szCs w:val="24"/>
        </w:rPr>
        <w:t>iene el bien de informar lo siguiente:</w:t>
      </w:r>
    </w:p>
    <w:p w14:paraId="448F5210" w14:textId="713D876E" w:rsidR="00F97F48" w:rsidRPr="00F97F48" w:rsidRDefault="00F97F48" w:rsidP="00F97F48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¿Cuántas personas solicitaron las ayudas para productos de apoyo tecnológicos para domicilios particulares en el 2022? ¿Y cuántas lo han solicitado en el 2023?</w:t>
      </w:r>
    </w:p>
    <w:p w14:paraId="0E07C04F" w14:textId="54007645" w:rsidR="00D21031" w:rsidRDefault="00F97F48" w:rsidP="00335A19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número de personas que solicitaron la ayuda para productos de apoyo tecnológicos en el 2022 fue de 1.848 y, en 2023, 3.815.</w:t>
      </w:r>
    </w:p>
    <w:p w14:paraId="07625544" w14:textId="64398748" w:rsidR="00F97F48" w:rsidRPr="00F97F48" w:rsidRDefault="00F97F48" w:rsidP="00F97F48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¿Cuántos productos se subvencionaron en el 2022? ¿Cuántos en el 2023?</w:t>
      </w:r>
    </w:p>
    <w:p w14:paraId="12D9C2D6" w14:textId="3CB7839B" w:rsidR="00D21031" w:rsidRDefault="00F97F48" w:rsidP="00F97F48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número de productos subvencionados en 2022 fue 428 y en 2023 3.141.</w:t>
      </w:r>
    </w:p>
    <w:p w14:paraId="16049E70" w14:textId="5A69406F" w:rsidR="00F97F48" w:rsidRPr="00F97F48" w:rsidRDefault="00F97F48" w:rsidP="00F97F48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presupuesto se ejecutó en el 2022 para esta convocatoria? ¿Y en el 2023?</w:t>
      </w:r>
    </w:p>
    <w:p w14:paraId="6E851C1E" w14:textId="470C4D3B" w:rsidR="00D21031" w:rsidRDefault="00F97F48" w:rsidP="00F97F48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presupuesto ejecutado en el año 2022 fue de 543.986,22</w:t>
      </w:r>
      <w:r w:rsidR="006959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€ y en 2023, 4.378.686,92</w:t>
      </w:r>
      <w:r w:rsidR="006959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€</w:t>
      </w:r>
    </w:p>
    <w:p w14:paraId="5E95B0FD" w14:textId="47143D6B" w:rsidR="00F97F48" w:rsidRPr="00F97F48" w:rsidRDefault="00F97F48" w:rsidP="00F97F48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¿Cuántas personas recibieron las ayudas en el 2022? ¿Cuántas las han recibido en el 2023?</w:t>
      </w:r>
    </w:p>
    <w:p w14:paraId="76F6B2E6" w14:textId="3DFBAC99" w:rsidR="00D21031" w:rsidRDefault="00F97F48" w:rsidP="00F97F48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número de personas que recibió las ayudas en 2022 fue de 428 y en el año 2023 ascendió a 2.712.</w:t>
      </w:r>
    </w:p>
    <w:p w14:paraId="5F6FE548" w14:textId="0FE3BE73" w:rsidR="00F97F48" w:rsidRPr="00F97F48" w:rsidRDefault="00F97F48" w:rsidP="00F97F48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¿Cuántas personas se les denegó la ayuda en 2022 por falta de consignación presupuestaria? ¿A cuántas de </w:t>
      </w:r>
      <w:r w:rsidR="006959AF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stas se les concedió en el 2023 con la nueva consignación presupuestaria?</w:t>
      </w:r>
    </w:p>
    <w:p w14:paraId="5E47BFFC" w14:textId="77777777" w:rsidR="00D21031" w:rsidRDefault="00F97F48" w:rsidP="00F97F48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se denegó a nadie la ayuda por falta de consignación presupuestaria en 2022.</w:t>
      </w:r>
    </w:p>
    <w:p w14:paraId="6BF64057" w14:textId="713A226E" w:rsidR="00F97F48" w:rsidRPr="00F97F48" w:rsidRDefault="00F97F48" w:rsidP="00F97F48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¿A cuántas personas se les ha denegado la ayuda en el 2023 por falta de consignación presupuestaria?</w:t>
      </w:r>
    </w:p>
    <w:p w14:paraId="7F472615" w14:textId="77777777" w:rsidR="00D21031" w:rsidRDefault="00F97F48" w:rsidP="00F97F48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momento sigue habiendo consignación presupuestaria, por lo que no se ha denegado ninguna ayuda por este motivo, tampoco en 2023.</w:t>
      </w:r>
    </w:p>
    <w:p w14:paraId="67C13361" w14:textId="019D014A" w:rsidR="00F97F48" w:rsidRDefault="00F97F48" w:rsidP="00F97F48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¿Cuál ha sido la cuantía media de subvención en el 2022? ¿Y cuál en el 2023?</w:t>
      </w:r>
    </w:p>
    <w:p w14:paraId="23B86395" w14:textId="69FBF2E3" w:rsidR="00D21031" w:rsidRDefault="00F97F48" w:rsidP="00335A19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La cuantía media de las subvenciones concedidas en el 2022 fue de 1.270,99</w:t>
      </w:r>
      <w:r w:rsidR="009E47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€ y en 2023, de 1.394,04</w:t>
      </w:r>
      <w:r w:rsidR="009E47C5">
        <w:rPr>
          <w:rFonts w:ascii="Arial" w:hAnsi="Arial" w:cs="Arial"/>
          <w:sz w:val="24"/>
          <w:szCs w:val="24"/>
        </w:rPr>
        <w:t xml:space="preserve"> €</w:t>
      </w:r>
    </w:p>
    <w:p w14:paraId="37B54497" w14:textId="77777777" w:rsidR="00D21031" w:rsidRDefault="00A619E5" w:rsidP="00A619E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4E30">
        <w:rPr>
          <w:rFonts w:ascii="Arial" w:hAnsi="Arial" w:cs="Arial"/>
          <w:sz w:val="24"/>
          <w:szCs w:val="24"/>
        </w:rPr>
        <w:t>Es cuanto informo en cumplimiento de lo dispuesto en el artículo 215 del Reglamento del Parlamento de Navarra.</w:t>
      </w:r>
    </w:p>
    <w:p w14:paraId="7F13AE5E" w14:textId="77777777" w:rsidR="00D21031" w:rsidRDefault="00D21031" w:rsidP="00335A19">
      <w:pPr>
        <w:spacing w:line="360" w:lineRule="auto"/>
        <w:rPr>
          <w:rFonts w:ascii="Arial" w:hAnsi="Arial" w:cs="Arial"/>
          <w:sz w:val="24"/>
          <w:szCs w:val="24"/>
        </w:rPr>
      </w:pPr>
    </w:p>
    <w:p w14:paraId="3B22BB5E" w14:textId="6B96464B" w:rsidR="00A619E5" w:rsidRPr="00764E30" w:rsidRDefault="00A619E5" w:rsidP="00335A19">
      <w:pPr>
        <w:spacing w:line="360" w:lineRule="auto"/>
        <w:rPr>
          <w:rFonts w:ascii="Arial" w:hAnsi="Arial" w:cs="Arial"/>
          <w:sz w:val="24"/>
          <w:szCs w:val="24"/>
        </w:rPr>
      </w:pPr>
      <w:r w:rsidRPr="00764E30">
        <w:rPr>
          <w:rFonts w:ascii="Arial" w:hAnsi="Arial" w:cs="Arial"/>
          <w:sz w:val="24"/>
          <w:szCs w:val="24"/>
        </w:rPr>
        <w:t>Pamplona-</w:t>
      </w:r>
      <w:proofErr w:type="spellStart"/>
      <w:r w:rsidRPr="00A619E5">
        <w:rPr>
          <w:rFonts w:ascii="Arial" w:hAnsi="Arial" w:cs="Arial"/>
          <w:sz w:val="24"/>
          <w:szCs w:val="24"/>
        </w:rPr>
        <w:t>Iruñea</w:t>
      </w:r>
      <w:proofErr w:type="spellEnd"/>
      <w:r w:rsidRPr="00A619E5">
        <w:rPr>
          <w:rFonts w:ascii="Arial" w:hAnsi="Arial" w:cs="Arial"/>
          <w:sz w:val="24"/>
          <w:szCs w:val="24"/>
        </w:rPr>
        <w:t>, 17 de junio de 2024</w:t>
      </w:r>
    </w:p>
    <w:p w14:paraId="039123AC" w14:textId="23E967A6" w:rsidR="00D21031" w:rsidRDefault="00335A19" w:rsidP="00335A19">
      <w:pPr>
        <w:spacing w:line="360" w:lineRule="auto"/>
        <w:rPr>
          <w:rFonts w:ascii="Arial" w:hAnsi="Arial" w:cs="Arial"/>
          <w:sz w:val="24"/>
          <w:szCs w:val="24"/>
        </w:rPr>
      </w:pPr>
      <w:r w:rsidRPr="00764E30">
        <w:rPr>
          <w:rFonts w:ascii="Arial" w:hAnsi="Arial" w:cs="Arial"/>
          <w:sz w:val="24"/>
          <w:szCs w:val="24"/>
        </w:rPr>
        <w:t xml:space="preserve">La Consejera </w:t>
      </w:r>
      <w:r>
        <w:rPr>
          <w:rFonts w:ascii="Arial" w:hAnsi="Arial" w:cs="Arial"/>
          <w:sz w:val="24"/>
          <w:szCs w:val="24"/>
        </w:rPr>
        <w:t>d</w:t>
      </w:r>
      <w:r w:rsidRPr="00764E30">
        <w:rPr>
          <w:rFonts w:ascii="Arial" w:hAnsi="Arial" w:cs="Arial"/>
          <w:sz w:val="24"/>
          <w:szCs w:val="24"/>
        </w:rPr>
        <w:t>e Derechos Sociales,</w:t>
      </w:r>
      <w:r>
        <w:rPr>
          <w:rFonts w:ascii="Arial" w:hAnsi="Arial" w:cs="Arial"/>
          <w:sz w:val="24"/>
          <w:szCs w:val="24"/>
        </w:rPr>
        <w:t xml:space="preserve"> </w:t>
      </w:r>
      <w:r w:rsidRPr="00764E30">
        <w:rPr>
          <w:rFonts w:ascii="Arial" w:hAnsi="Arial" w:cs="Arial"/>
          <w:sz w:val="24"/>
          <w:szCs w:val="24"/>
        </w:rPr>
        <w:t>Economía Social</w:t>
      </w:r>
      <w:r w:rsidR="00AE76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y </w:t>
      </w:r>
      <w:r w:rsidRPr="00764E30">
        <w:rPr>
          <w:rFonts w:ascii="Arial" w:hAnsi="Arial" w:cs="Arial"/>
          <w:sz w:val="24"/>
          <w:szCs w:val="24"/>
        </w:rPr>
        <w:t>Empleo</w:t>
      </w:r>
      <w:r>
        <w:rPr>
          <w:rFonts w:ascii="Arial" w:hAnsi="Arial" w:cs="Arial"/>
          <w:sz w:val="24"/>
          <w:szCs w:val="24"/>
        </w:rPr>
        <w:t xml:space="preserve">: </w:t>
      </w:r>
      <w:r w:rsidRPr="00764E30">
        <w:rPr>
          <w:rFonts w:ascii="Arial" w:hAnsi="Arial" w:cs="Arial"/>
          <w:sz w:val="24"/>
          <w:szCs w:val="24"/>
        </w:rPr>
        <w:t>María Carmen Maeztu Villafranca</w:t>
      </w:r>
    </w:p>
    <w:p w14:paraId="72123CA5" w14:textId="77777777" w:rsidR="00D21031" w:rsidRDefault="00D21031" w:rsidP="00A619E5">
      <w:pPr>
        <w:rPr>
          <w:rFonts w:ascii="Arial" w:hAnsi="Arial" w:cs="Arial"/>
          <w:color w:val="FF0000"/>
          <w:sz w:val="24"/>
          <w:szCs w:val="24"/>
        </w:rPr>
      </w:pPr>
    </w:p>
    <w:p w14:paraId="40AD8ADD" w14:textId="77777777" w:rsidR="00D21031" w:rsidRDefault="00D21031" w:rsidP="00A619E5">
      <w:pPr>
        <w:rPr>
          <w:rFonts w:ascii="Arial" w:hAnsi="Arial" w:cs="Arial"/>
          <w:color w:val="FF0000"/>
          <w:sz w:val="24"/>
          <w:szCs w:val="24"/>
        </w:rPr>
      </w:pPr>
    </w:p>
    <w:p w14:paraId="5CB5231D" w14:textId="77777777" w:rsidR="00D21031" w:rsidRDefault="00D21031" w:rsidP="00A619E5">
      <w:pPr>
        <w:rPr>
          <w:rFonts w:ascii="Arial" w:hAnsi="Arial" w:cs="Arial"/>
          <w:color w:val="FF0000"/>
          <w:sz w:val="24"/>
          <w:szCs w:val="24"/>
        </w:rPr>
      </w:pPr>
    </w:p>
    <w:p w14:paraId="2C10FFC7" w14:textId="77777777" w:rsidR="00D21031" w:rsidRDefault="00D21031" w:rsidP="00A619E5">
      <w:pPr>
        <w:rPr>
          <w:rFonts w:ascii="Arial" w:hAnsi="Arial" w:cs="Arial"/>
          <w:color w:val="FF0000"/>
          <w:sz w:val="24"/>
          <w:szCs w:val="24"/>
        </w:rPr>
      </w:pPr>
    </w:p>
    <w:p w14:paraId="497F1B5D" w14:textId="373440CE" w:rsidR="00101206" w:rsidRDefault="00101206"/>
    <w:sectPr w:rsidR="00101206" w:rsidSect="00015348">
      <w:footerReference w:type="default" r:id="rId7"/>
      <w:pgSz w:w="11906" w:h="16838"/>
      <w:pgMar w:top="1417" w:right="1701" w:bottom="1417" w:left="1701" w:header="198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17F554" w14:textId="77777777" w:rsidR="00A619E5" w:rsidRDefault="00A619E5" w:rsidP="00A619E5">
      <w:r>
        <w:separator/>
      </w:r>
    </w:p>
  </w:endnote>
  <w:endnote w:type="continuationSeparator" w:id="0">
    <w:p w14:paraId="4FDEF3C3" w14:textId="77777777" w:rsidR="00A619E5" w:rsidRDefault="00A619E5" w:rsidP="00A61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erif Condensed">
    <w:altName w:val="Sylfaen"/>
    <w:charset w:val="00"/>
    <w:family w:val="roman"/>
    <w:pitch w:val="variable"/>
    <w:sig w:usb0="E50006FF" w:usb1="5200F9FB" w:usb2="0A04002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31AD1" w14:textId="77777777" w:rsidR="00F22DB9" w:rsidRDefault="00F22DB9" w:rsidP="00015348">
    <w:pPr>
      <w:pStyle w:val="Piedepgina"/>
      <w:tabs>
        <w:tab w:val="clear" w:pos="4252"/>
        <w:tab w:val="clear" w:pos="8504"/>
        <w:tab w:val="left" w:pos="37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233BC8" w14:textId="77777777" w:rsidR="00A619E5" w:rsidRDefault="00A619E5" w:rsidP="00A619E5">
      <w:r>
        <w:separator/>
      </w:r>
    </w:p>
  </w:footnote>
  <w:footnote w:type="continuationSeparator" w:id="0">
    <w:p w14:paraId="4B35A34C" w14:textId="77777777" w:rsidR="00A619E5" w:rsidRDefault="00A619E5" w:rsidP="00A61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A3A5C"/>
    <w:multiLevelType w:val="hybridMultilevel"/>
    <w:tmpl w:val="36A83F2A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D2B95"/>
    <w:multiLevelType w:val="hybridMultilevel"/>
    <w:tmpl w:val="6B204D1E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D01670"/>
    <w:multiLevelType w:val="hybridMultilevel"/>
    <w:tmpl w:val="6C9AE684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337664">
    <w:abstractNumId w:val="1"/>
  </w:num>
  <w:num w:numId="2" w16cid:durableId="238247768">
    <w:abstractNumId w:val="0"/>
  </w:num>
  <w:num w:numId="3" w16cid:durableId="5977141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AF9"/>
    <w:rsid w:val="00101206"/>
    <w:rsid w:val="001C6B4F"/>
    <w:rsid w:val="00335A19"/>
    <w:rsid w:val="003E1AF9"/>
    <w:rsid w:val="00511A53"/>
    <w:rsid w:val="00595866"/>
    <w:rsid w:val="006959AF"/>
    <w:rsid w:val="009318B4"/>
    <w:rsid w:val="009E47C5"/>
    <w:rsid w:val="00A619E5"/>
    <w:rsid w:val="00AE76FF"/>
    <w:rsid w:val="00B2642E"/>
    <w:rsid w:val="00CC3A5A"/>
    <w:rsid w:val="00D21031"/>
    <w:rsid w:val="00F22DB9"/>
    <w:rsid w:val="00F97F48"/>
    <w:rsid w:val="00FA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E5574"/>
  <w15:chartTrackingRefBased/>
  <w15:docId w15:val="{2A5133B7-11E4-4996-A8AC-7CF51DD88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9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619E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619E5"/>
  </w:style>
  <w:style w:type="paragraph" w:styleId="Piedepgina">
    <w:name w:val="footer"/>
    <w:basedOn w:val="Normal"/>
    <w:link w:val="PiedepginaCar"/>
    <w:unhideWhenUsed/>
    <w:rsid w:val="00A619E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rsid w:val="00A619E5"/>
  </w:style>
  <w:style w:type="paragraph" w:styleId="Textoindependiente">
    <w:name w:val="Body Text"/>
    <w:basedOn w:val="Normal"/>
    <w:link w:val="TextoindependienteCar"/>
    <w:rsid w:val="00A619E5"/>
    <w:pPr>
      <w:tabs>
        <w:tab w:val="left" w:pos="720"/>
        <w:tab w:val="center" w:pos="3888"/>
      </w:tabs>
      <w:spacing w:line="360" w:lineRule="atLeast"/>
      <w:jc w:val="both"/>
    </w:pPr>
    <w:rPr>
      <w:sz w:val="26"/>
    </w:rPr>
  </w:style>
  <w:style w:type="character" w:customStyle="1" w:styleId="TextoindependienteCar">
    <w:name w:val="Texto independiente Car"/>
    <w:basedOn w:val="Fuentedeprrafopredeter"/>
    <w:link w:val="Textoindependiente"/>
    <w:rsid w:val="00A619E5"/>
    <w:rPr>
      <w:rFonts w:ascii="Times New Roman" w:eastAsia="Times New Roman" w:hAnsi="Times New Roman" w:cs="Times New Roman"/>
      <w:sz w:val="26"/>
      <w:szCs w:val="20"/>
      <w:lang w:val="es-ES_tradnl" w:eastAsia="es-ES"/>
    </w:rPr>
  </w:style>
  <w:style w:type="character" w:styleId="Nmerodepgina">
    <w:name w:val="page number"/>
    <w:basedOn w:val="Fuentedeprrafopredeter"/>
    <w:rsid w:val="00A619E5"/>
  </w:style>
  <w:style w:type="paragraph" w:styleId="Prrafodelista">
    <w:name w:val="List Paragraph"/>
    <w:basedOn w:val="Normal"/>
    <w:uiPriority w:val="34"/>
    <w:qFormat/>
    <w:rsid w:val="00A61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313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X090467</dc:creator>
  <cp:keywords/>
  <dc:description/>
  <cp:lastModifiedBy>Mauleón, Fernando</cp:lastModifiedBy>
  <cp:revision>7</cp:revision>
  <cp:lastPrinted>2024-05-30T09:15:00Z</cp:lastPrinted>
  <dcterms:created xsi:type="dcterms:W3CDTF">2024-06-18T06:15:00Z</dcterms:created>
  <dcterms:modified xsi:type="dcterms:W3CDTF">2024-07-19T06:58:00Z</dcterms:modified>
</cp:coreProperties>
</file>