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2E36" w14:textId="77777777" w:rsidR="00573DC3" w:rsidRPr="00573DC3" w:rsidRDefault="00573DC3" w:rsidP="00573DC3">
      <w:pPr>
        <w:pStyle w:val="Style"/>
        <w:spacing w:before="100" w:beforeAutospacing="1" w:after="200" w:line="276" w:lineRule="auto"/>
        <w:ind w:left="247" w:right="43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573DC3">
        <w:rPr>
          <w:rFonts w:ascii="Calibri" w:eastAsia="Arial" w:hAnsi="Calibri" w:cs="Calibri"/>
          <w:bCs/>
          <w:sz w:val="22"/>
          <w:szCs w:val="22"/>
        </w:rPr>
        <w:t>24PES-114</w:t>
      </w:r>
    </w:p>
    <w:p w14:paraId="63242678" w14:textId="77777777" w:rsidR="00573DC3" w:rsidRDefault="00040042" w:rsidP="00573DC3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73DC3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573DC3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49EFD35E" w14:textId="427F6D00" w:rsidR="00573DC3" w:rsidRDefault="00040042" w:rsidP="00573DC3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73DC3">
        <w:rPr>
          <w:rFonts w:ascii="Calibri" w:eastAsia="Arial" w:hAnsi="Calibri" w:cs="Calibri"/>
          <w:sz w:val="22"/>
          <w:szCs w:val="22"/>
        </w:rPr>
        <w:t xml:space="preserve">¿Qué ayuntamientos recibieron el requerimiento de publicar en sus tablones de anuncios el proyecto de la segunda fase del </w:t>
      </w:r>
      <w:r w:rsidR="00573DC3">
        <w:rPr>
          <w:rFonts w:ascii="Calibri" w:eastAsia="Arial" w:hAnsi="Calibri" w:cs="Calibri"/>
          <w:sz w:val="22"/>
          <w:szCs w:val="22"/>
        </w:rPr>
        <w:t>C</w:t>
      </w:r>
      <w:r w:rsidRPr="00573DC3">
        <w:rPr>
          <w:rFonts w:ascii="Calibri" w:eastAsia="Arial" w:hAnsi="Calibri" w:cs="Calibri"/>
          <w:sz w:val="22"/>
          <w:szCs w:val="22"/>
        </w:rPr>
        <w:t>anal, en qu</w:t>
      </w:r>
      <w:r w:rsidR="00573DC3">
        <w:rPr>
          <w:rFonts w:ascii="Calibri" w:eastAsia="Arial" w:hAnsi="Calibri" w:cs="Calibri"/>
          <w:sz w:val="22"/>
          <w:szCs w:val="22"/>
        </w:rPr>
        <w:t>é</w:t>
      </w:r>
      <w:r w:rsidRPr="00573DC3">
        <w:rPr>
          <w:rFonts w:ascii="Calibri" w:eastAsia="Arial" w:hAnsi="Calibri" w:cs="Calibri"/>
          <w:sz w:val="22"/>
          <w:szCs w:val="22"/>
        </w:rPr>
        <w:t xml:space="preserve"> fechas</w:t>
      </w:r>
      <w:r w:rsidR="00573DC3">
        <w:rPr>
          <w:rFonts w:ascii="Calibri" w:eastAsia="Arial" w:hAnsi="Calibri" w:cs="Calibri"/>
          <w:sz w:val="22"/>
          <w:szCs w:val="22"/>
        </w:rPr>
        <w:t xml:space="preserve"> y</w:t>
      </w:r>
      <w:r w:rsidRPr="00573DC3">
        <w:rPr>
          <w:rFonts w:ascii="Calibri" w:eastAsia="Arial" w:hAnsi="Calibri" w:cs="Calibri"/>
          <w:sz w:val="22"/>
          <w:szCs w:val="22"/>
        </w:rPr>
        <w:t xml:space="preserve"> si están obligados por ley o no? </w:t>
      </w:r>
      <w:r w:rsidRPr="00573DC3">
        <w:rPr>
          <w:rFonts w:ascii="Calibri" w:eastAsia="Arial" w:hAnsi="Calibri" w:cs="Calibri"/>
          <w:sz w:val="22"/>
          <w:szCs w:val="22"/>
        </w:rPr>
        <w:t xml:space="preserve">¿Cuáles de ellos lo publicaron y cuáles no? </w:t>
      </w:r>
      <w:r w:rsidR="00573DC3">
        <w:rPr>
          <w:rFonts w:ascii="Calibri" w:eastAsia="Arial" w:hAnsi="Calibri" w:cs="Calibri"/>
          <w:sz w:val="22"/>
          <w:szCs w:val="22"/>
        </w:rPr>
        <w:t>Y</w:t>
      </w:r>
      <w:r w:rsidRPr="00573DC3">
        <w:rPr>
          <w:rFonts w:ascii="Calibri" w:eastAsia="Arial" w:hAnsi="Calibri" w:cs="Calibri"/>
          <w:sz w:val="22"/>
          <w:szCs w:val="22"/>
        </w:rPr>
        <w:t xml:space="preserve"> motivos aducidos para ello. </w:t>
      </w:r>
    </w:p>
    <w:p w14:paraId="456B0D00" w14:textId="50A46C9E" w:rsidR="00573DC3" w:rsidRDefault="00040042" w:rsidP="00573DC3">
      <w:pPr>
        <w:pStyle w:val="Style"/>
        <w:spacing w:before="100" w:beforeAutospacing="1" w:after="200" w:line="276" w:lineRule="auto"/>
        <w:ind w:left="247" w:right="437" w:firstLine="708"/>
        <w:textAlignment w:val="baseline"/>
        <w:rPr>
          <w:rFonts w:ascii="Calibri" w:hAnsi="Calibri" w:cs="Calibri"/>
          <w:sz w:val="22"/>
          <w:szCs w:val="22"/>
        </w:rPr>
      </w:pPr>
      <w:r w:rsidRPr="00573DC3">
        <w:rPr>
          <w:rFonts w:ascii="Calibri" w:eastAsia="Arial" w:hAnsi="Calibri" w:cs="Calibri"/>
          <w:sz w:val="22"/>
          <w:szCs w:val="22"/>
        </w:rPr>
        <w:t>Pamplona,</w:t>
      </w:r>
      <w:r w:rsidRPr="00573DC3">
        <w:rPr>
          <w:rFonts w:ascii="Calibri" w:eastAsia="Arial" w:hAnsi="Calibri" w:cs="Calibri"/>
          <w:sz w:val="22"/>
          <w:szCs w:val="22"/>
        </w:rPr>
        <w:t xml:space="preserve"> 26 de febrero de 2024</w:t>
      </w:r>
    </w:p>
    <w:p w14:paraId="6F59237F" w14:textId="254599AF" w:rsidR="00BE6B93" w:rsidRPr="00573DC3" w:rsidRDefault="00573DC3" w:rsidP="00573DC3">
      <w:pPr>
        <w:pStyle w:val="Style"/>
        <w:spacing w:before="100" w:beforeAutospacing="1" w:after="200" w:line="276" w:lineRule="auto"/>
        <w:ind w:left="247" w:right="43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="00040042" w:rsidRPr="00573DC3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BE6B93" w:rsidRPr="00573DC3" w:rsidSect="00573DC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93"/>
    <w:rsid w:val="00040042"/>
    <w:rsid w:val="00573DC3"/>
    <w:rsid w:val="00B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4D23"/>
  <w15:docId w15:val="{8E18E973-FED3-4ED5-B7D1-DD4D2A7C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24PES-114</dc:title>
  <dc:creator>informatica</dc:creator>
  <cp:keywords>CreatedByIRIS_Readiris_17.0</cp:keywords>
  <cp:lastModifiedBy>Mauleón, Fernando</cp:lastModifiedBy>
  <cp:revision>3</cp:revision>
  <dcterms:created xsi:type="dcterms:W3CDTF">2024-02-27T10:17:00Z</dcterms:created>
  <dcterms:modified xsi:type="dcterms:W3CDTF">2024-02-27T10:20:00Z</dcterms:modified>
</cp:coreProperties>
</file>