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256A" w14:textId="5F25C5AE" w:rsidR="009435FB" w:rsidRPr="00442742" w:rsidRDefault="00310F7E" w:rsidP="00E47A52">
      <w:pPr>
        <w:pStyle w:val="Style"/>
        <w:spacing w:before="100" w:beforeAutospacing="1" w:after="200" w:line="276" w:lineRule="auto"/>
        <w:ind w:left="247" w:firstLine="708"/>
        <w:rPr>
          <w:rFonts w:ascii="Calibri" w:hAnsi="Calibri" w:cs="Calibri"/>
          <w:sz w:val="22"/>
          <w:szCs w:val="22"/>
        </w:rPr>
      </w:pPr>
      <w:r w:rsidRPr="00442742">
        <w:rPr>
          <w:rFonts w:ascii="Calibri" w:hAnsi="Calibri" w:cs="Calibri"/>
          <w:sz w:val="22"/>
          <w:szCs w:val="22"/>
        </w:rPr>
        <w:t>23PES-150</w:t>
      </w:r>
    </w:p>
    <w:p w14:paraId="498F5DF9" w14:textId="77777777" w:rsidR="00442742" w:rsidRDefault="00391083" w:rsidP="00E47A52">
      <w:pPr>
        <w:pStyle w:val="Style"/>
        <w:spacing w:before="100" w:beforeAutospacing="1" w:after="200" w:line="276" w:lineRule="auto"/>
        <w:ind w:left="955" w:right="42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442742">
        <w:rPr>
          <w:rFonts w:ascii="Calibri" w:eastAsia="Arial" w:hAnsi="Calibri" w:cs="Calibri"/>
          <w:sz w:val="22"/>
          <w:szCs w:val="22"/>
        </w:rPr>
        <w:t xml:space="preserve">Laura Aznal Sagasti, parlamentaria foral adscrita al grupo parlamentario de EH </w:t>
      </w:r>
      <w:r w:rsidR="00442742" w:rsidRPr="00442742">
        <w:rPr>
          <w:rFonts w:ascii="Calibri" w:eastAsia="Arial" w:hAnsi="Calibri" w:cs="Calibri"/>
          <w:sz w:val="22"/>
          <w:szCs w:val="22"/>
        </w:rPr>
        <w:t xml:space="preserve">Bildu Nafarroa, </w:t>
      </w:r>
      <w:r w:rsidRPr="00442742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realiza la siguiente </w:t>
      </w:r>
      <w:r w:rsidR="00442742" w:rsidRPr="00442742">
        <w:rPr>
          <w:rFonts w:ascii="Calibri" w:eastAsia="Arial" w:hAnsi="Calibri" w:cs="Calibri"/>
          <w:sz w:val="22"/>
          <w:szCs w:val="22"/>
        </w:rPr>
        <w:t>pregunta</w:t>
      </w:r>
      <w:r w:rsidRPr="00442742">
        <w:rPr>
          <w:rFonts w:ascii="Calibri" w:eastAsia="Arial" w:hAnsi="Calibri" w:cs="Calibri"/>
          <w:sz w:val="22"/>
          <w:szCs w:val="22"/>
        </w:rPr>
        <w:t xml:space="preserve"> para que sea respondida de manera escrita por el Gobierno de Navarra.</w:t>
      </w:r>
    </w:p>
    <w:p w14:paraId="05B62F17" w14:textId="1AF72952" w:rsidR="009435FB" w:rsidRPr="00391083" w:rsidRDefault="00391083" w:rsidP="00391083">
      <w:pPr>
        <w:pStyle w:val="Style"/>
        <w:spacing w:before="100" w:beforeAutospacing="1" w:after="200" w:line="276" w:lineRule="auto"/>
        <w:ind w:left="955" w:right="42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42742">
        <w:rPr>
          <w:rFonts w:ascii="Calibri" w:eastAsia="Arial" w:hAnsi="Calibri" w:cs="Calibri"/>
          <w:sz w:val="22"/>
          <w:szCs w:val="22"/>
        </w:rPr>
        <w:t>¿Qué tipo de ayudas económicas se ofrecen por parte del Gobierno de Navarra para la renovación de calderas o instalaciones térmicas centralizadas? ¿Distinguen porcentajes y cuantías en función del tipo de fuente de energía de las nuevas calderas, si es renovable o es de origen fósil?</w:t>
      </w:r>
    </w:p>
    <w:p w14:paraId="282D3B5D" w14:textId="5FFAC916" w:rsidR="00442742" w:rsidRDefault="00442742" w:rsidP="00E47A52">
      <w:pPr>
        <w:pStyle w:val="Style"/>
        <w:spacing w:before="100" w:beforeAutospacing="1" w:after="200" w:line="276" w:lineRule="auto"/>
        <w:ind w:left="955" w:right="42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Iruña-Pamplona, </w:t>
      </w:r>
      <w:r w:rsidR="00F5524C">
        <w:rPr>
          <w:rFonts w:ascii="Calibri" w:eastAsia="Arial" w:hAnsi="Calibri" w:cs="Calibri"/>
          <w:sz w:val="22"/>
          <w:szCs w:val="22"/>
        </w:rPr>
        <w:t>19</w:t>
      </w:r>
      <w:r>
        <w:rPr>
          <w:rFonts w:ascii="Calibri" w:eastAsia="Arial" w:hAnsi="Calibri" w:cs="Calibri"/>
          <w:sz w:val="22"/>
          <w:szCs w:val="22"/>
        </w:rPr>
        <w:t xml:space="preserve"> de octubre de 2023</w:t>
      </w:r>
    </w:p>
    <w:p w14:paraId="0DC3B00D" w14:textId="0BF5DB3B" w:rsidR="005B4FBB" w:rsidRDefault="005B4FBB" w:rsidP="00E47A52">
      <w:pPr>
        <w:pStyle w:val="Style"/>
        <w:spacing w:before="100" w:beforeAutospacing="1" w:after="200" w:line="276" w:lineRule="auto"/>
        <w:ind w:left="955" w:right="42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Laura Aznal Sagasti</w:t>
      </w:r>
    </w:p>
    <w:sectPr w:rsidR="005B4FBB" w:rsidSect="007C0C19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5FB"/>
    <w:rsid w:val="00310F7E"/>
    <w:rsid w:val="00391083"/>
    <w:rsid w:val="00442742"/>
    <w:rsid w:val="005B4FBB"/>
    <w:rsid w:val="007C0C19"/>
    <w:rsid w:val="009435FB"/>
    <w:rsid w:val="00B14CAF"/>
    <w:rsid w:val="00B60FA1"/>
    <w:rsid w:val="00E47A52"/>
    <w:rsid w:val="00F5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B22D"/>
  <w15:docId w15:val="{2163F644-728B-4E6F-9AD7-DFF229B4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534</Characters>
  <Application>Microsoft Office Word</Application>
  <DocSecurity>0</DocSecurity>
  <Lines>4</Lines>
  <Paragraphs>1</Paragraphs>
  <ScaleCrop>false</ScaleCrop>
  <Company>HP Inc.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23PES-150</dc:title>
  <dc:creator>informatica</dc:creator>
  <cp:keywords>CreatedByIRIS_Readiris_17.0</cp:keywords>
  <cp:lastModifiedBy>Mauleón, Fernando</cp:lastModifiedBy>
  <cp:revision>10</cp:revision>
  <dcterms:created xsi:type="dcterms:W3CDTF">2023-10-20T09:34:00Z</dcterms:created>
  <dcterms:modified xsi:type="dcterms:W3CDTF">2023-10-24T09:27:00Z</dcterms:modified>
</cp:coreProperties>
</file>