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8596" w14:textId="544ABA26" w:rsidR="00657C19" w:rsidRDefault="00864304" w:rsidP="0069402D">
      <w:pPr>
        <w:pStyle w:val="Default"/>
        <w:jc w:val="both"/>
        <w:rPr>
          <w:sz w:val="22"/>
        </w:rPr>
      </w:pPr>
      <w:r>
        <w:rPr>
          <w:sz w:val="22"/>
        </w:rPr>
        <w:t>EH Bildu Nafarroa talde parlamentarioari atxikitako  foru parlamentari Laura Aznal Sagasti andreak, Legebiltzarreko Erregelamenduan ezarritakoaren babesean, honako galdera hau egin dio Nafarroako Gobernuari, idatziz erantzun dezan</w:t>
      </w:r>
      <w:r w:rsidR="00657C19">
        <w:rPr>
          <w:sz w:val="22"/>
        </w:rPr>
        <w:t>:</w:t>
      </w:r>
    </w:p>
    <w:p w14:paraId="5E3BD7B9" w14:textId="7F45F597" w:rsidR="00FA6535" w:rsidRDefault="00657C19" w:rsidP="0069402D">
      <w:pPr>
        <w:pStyle w:val="Default"/>
        <w:jc w:val="both"/>
        <w:rPr>
          <w:sz w:val="22"/>
          <w:szCs w:val="22"/>
        </w:rPr>
      </w:pPr>
      <w:r>
        <w:rPr>
          <w:sz w:val="22"/>
        </w:rPr>
        <w:t>“</w:t>
      </w:r>
      <w:r w:rsidR="0069402D">
        <w:rPr>
          <w:sz w:val="22"/>
        </w:rPr>
        <w:t xml:space="preserve">Joan den 2023ko urtarrilaren 10ean, Landa Garapeneko eta Ingurumeneko Departamentuko kontseilari Itziar Gómezek agerraldia egin zuen Parlamentuan, Kalamua Ikertzeko Nafarroako Elkartea (KINE) aurkezteko. Hori dela-eta, parlamentari naizen honek hauxe jakin nahi dut: </w:t>
      </w:r>
    </w:p>
    <w:p w14:paraId="14D2F753" w14:textId="2DD67EAE" w:rsidR="00FA6535" w:rsidRDefault="0069402D" w:rsidP="0069402D">
      <w:pPr>
        <w:autoSpaceDE w:val="0"/>
        <w:autoSpaceDN w:val="0"/>
        <w:rPr>
          <w:rFonts w:ascii="Calibri-Bold" w:hAnsi="Calibri-Bold"/>
          <w:b/>
          <w:sz w:val="24"/>
        </w:rPr>
      </w:pPr>
      <w:r>
        <w:rPr>
          <w:rFonts w:ascii="Calibri-Bold" w:hAnsi="Calibri-Bold"/>
          <w:b/>
          <w:sz w:val="24"/>
        </w:rPr>
        <w:t>Zer gastu sorrarazi dute –kontzeptuka eta kostu motaren arabera xehatuta– eta zer inbertsio egin dituzte Nafarroako Gobernuak, haren departamentuek, enpresa publikoek eta partikularrek eta erakunde parte-hartzaileek, 2020az geroztik, Kalamua Ikertzeko Nafarroako Elkartearen (KINE) proiektuan?</w:t>
      </w:r>
      <w:r w:rsidR="00657C19">
        <w:rPr>
          <w:rFonts w:ascii="Calibri-Bold" w:hAnsi="Calibri-Bold"/>
          <w:b/>
          <w:sz w:val="24"/>
        </w:rPr>
        <w:t>”</w:t>
      </w:r>
    </w:p>
    <w:p w14:paraId="7ECFF9F9" w14:textId="77777777" w:rsidR="00657C19" w:rsidRDefault="00657C19" w:rsidP="00657C19">
      <w:pPr>
        <w:pStyle w:val="Default"/>
        <w:jc w:val="both"/>
        <w:rPr>
          <w:sz w:val="22"/>
          <w:szCs w:val="22"/>
        </w:rPr>
      </w:pPr>
      <w:r>
        <w:rPr>
          <w:sz w:val="22"/>
        </w:rPr>
        <w:t xml:space="preserve">Hona Landa Garapeneko eta Ingurumeneko kontseilariaren erantzuna: </w:t>
      </w:r>
    </w:p>
    <w:p w14:paraId="1C035B3F" w14:textId="38CFBEAE" w:rsidR="0069402D" w:rsidRDefault="0069402D" w:rsidP="0069402D">
      <w:pPr>
        <w:jc w:val="both"/>
        <w:rPr>
          <w:sz w:val="24"/>
          <w:szCs w:val="24"/>
        </w:rPr>
      </w:pPr>
      <w:r>
        <w:rPr>
          <w:sz w:val="24"/>
        </w:rPr>
        <w:t xml:space="preserve">KINE-Kalamua Ikertzeko Nafarroako Elkartearen proiektua ez da oraindik erregistratu Espainiako Medikamentuaren eta Osasun Produktuen Agentzian.  Ikertzaileak aurkezpenerako azken xehetasunak taxutzen ari dira eta, hortaz, oraindik ere ez da garatzen hasi eta ez du inolako kosturik ekarri. </w:t>
      </w:r>
    </w:p>
    <w:p w14:paraId="12468EDA" w14:textId="77777777" w:rsidR="00FA6535" w:rsidRDefault="0069402D" w:rsidP="0069402D">
      <w:pPr>
        <w:jc w:val="both"/>
        <w:rPr>
          <w:sz w:val="24"/>
          <w:szCs w:val="24"/>
        </w:rPr>
      </w:pPr>
      <w:r>
        <w:rPr>
          <w:sz w:val="24"/>
        </w:rPr>
        <w:t xml:space="preserve">2023ako aurreikusi den aurrekontua Landa Garapeneko eta Ingurumeneko Departamentuaren 200.000 €-ko aurrekontu-partida bat da –zehazki, Nekazaritza eta Abeltzaintza Zuzendaritza Nagusiarena–, eta horrekin finantzatuko dira aurten egin beharko diren gastuak; honako hauek, hain zuzen ere: intsumoak, ikertzaileen kontratazioa, laborantza-lursailaren egokitzapena eta laborategiko analisiak. </w:t>
      </w:r>
    </w:p>
    <w:p w14:paraId="1A4CAB16" w14:textId="7EC8F663" w:rsidR="00FA6535" w:rsidRDefault="001D0746" w:rsidP="00B523FC">
      <w:pPr>
        <w:spacing w:before="120" w:line="276" w:lineRule="auto"/>
        <w:jc w:val="both"/>
        <w:rPr>
          <w:rFonts w:ascii="Arial" w:hAnsi="Arial" w:cs="Arial"/>
          <w:sz w:val="22"/>
          <w:szCs w:val="22"/>
        </w:rPr>
      </w:pPr>
      <w:r>
        <w:rPr>
          <w:rFonts w:ascii="Arial" w:hAnsi="Arial"/>
          <w:sz w:val="22"/>
        </w:rPr>
        <w:t>Hori guztia jakinarazten dizut, Nafarroako Parlamentuko Erregelamenduaren 194. artikulua betez.</w:t>
      </w:r>
    </w:p>
    <w:p w14:paraId="29DFBDBA" w14:textId="77777777" w:rsidR="00FA6535" w:rsidRDefault="001D0746" w:rsidP="001D0746">
      <w:pPr>
        <w:spacing w:line="360" w:lineRule="auto"/>
        <w:jc w:val="center"/>
        <w:rPr>
          <w:rFonts w:ascii="Arial" w:hAnsi="Arial" w:cs="Arial"/>
          <w:sz w:val="22"/>
          <w:szCs w:val="22"/>
        </w:rPr>
      </w:pPr>
      <w:r>
        <w:rPr>
          <w:rFonts w:ascii="Arial" w:hAnsi="Arial"/>
          <w:sz w:val="22"/>
        </w:rPr>
        <w:t>Iruñean, 2023ko otsailaren 2an</w:t>
      </w:r>
    </w:p>
    <w:p w14:paraId="276114F0" w14:textId="77777777" w:rsidR="00FA6535" w:rsidRPr="00045C69" w:rsidRDefault="00FA6535" w:rsidP="00FA6535">
      <w:pPr>
        <w:spacing w:line="360" w:lineRule="auto"/>
        <w:rPr>
          <w:rFonts w:ascii="Arial" w:hAnsi="Arial" w:cs="Arial"/>
          <w:sz w:val="22"/>
          <w:szCs w:val="22"/>
        </w:rPr>
      </w:pPr>
      <w:r>
        <w:rPr>
          <w:rFonts w:ascii="Arial" w:hAnsi="Arial"/>
          <w:sz w:val="22"/>
        </w:rPr>
        <w:t>Landa Garapeneko eta Ingurumeneko kontseilaria: Itziar Gómez López</w:t>
      </w:r>
    </w:p>
    <w:p w14:paraId="5BA66010" w14:textId="77777777" w:rsidR="009B6D86" w:rsidRDefault="009B6D86" w:rsidP="00FA6535">
      <w:pPr>
        <w:spacing w:line="360" w:lineRule="auto"/>
        <w:jc w:val="center"/>
        <w:rPr>
          <w:rFonts w:ascii="Arial" w:hAnsi="Arial" w:cs="Arial"/>
          <w:sz w:val="22"/>
          <w:szCs w:val="22"/>
        </w:rPr>
      </w:pPr>
    </w:p>
    <w:sectPr w:rsidR="009B6D86" w:rsidSect="00D27A53">
      <w:headerReference w:type="default" r:id="rId12"/>
      <w:footerReference w:type="default" r:id="rId13"/>
      <w:footerReference w:type="first" r:id="rId14"/>
      <w:type w:val="continuous"/>
      <w:pgSz w:w="11906" w:h="16838" w:code="9"/>
      <w:pgMar w:top="2552"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7FB9" w14:textId="77777777" w:rsidR="003C18A3" w:rsidRDefault="003C18A3">
      <w:r>
        <w:separator/>
      </w:r>
    </w:p>
  </w:endnote>
  <w:endnote w:type="continuationSeparator" w:id="0">
    <w:p w14:paraId="080EC567" w14:textId="77777777" w:rsidR="003C18A3" w:rsidRDefault="003C18A3">
      <w:r>
        <w:continuationSeparator/>
      </w:r>
    </w:p>
  </w:endnote>
  <w:endnote w:type="continuationNotice" w:id="1">
    <w:p w14:paraId="5893FD51" w14:textId="77777777" w:rsidR="003C18A3" w:rsidRDefault="003C1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310" w:type="dxa"/>
      <w:tblLook w:val="01E0" w:firstRow="1" w:lastRow="1" w:firstColumn="1" w:lastColumn="1" w:noHBand="0" w:noVBand="0"/>
    </w:tblPr>
    <w:tblGrid>
      <w:gridCol w:w="8648"/>
      <w:gridCol w:w="2126"/>
    </w:tblGrid>
    <w:tr w:rsidR="004B2614" w:rsidRPr="00E9514B" w14:paraId="56F61FBB" w14:textId="77777777" w:rsidTr="00E9514B">
      <w:tc>
        <w:tcPr>
          <w:tcW w:w="8648" w:type="dxa"/>
          <w:shd w:val="clear" w:color="auto" w:fill="auto"/>
        </w:tcPr>
        <w:p w14:paraId="0DEF05F0" w14:textId="77777777" w:rsidR="004B2614" w:rsidRPr="00124D6B" w:rsidRDefault="004B2614" w:rsidP="00E9514B">
          <w:pPr>
            <w:pStyle w:val="Piedepgina"/>
            <w:tabs>
              <w:tab w:val="clear" w:pos="4252"/>
              <w:tab w:val="center" w:pos="5705"/>
            </w:tabs>
            <w:jc w:val="both"/>
          </w:pPr>
          <w:r>
            <w:rPr>
              <w:sz w:val="12"/>
            </w:rPr>
            <w:tab/>
            <w:t xml:space="preserve">Orrialdea: </w:t>
          </w:r>
          <w:r w:rsidRPr="00E9514B">
            <w:rPr>
              <w:sz w:val="12"/>
            </w:rPr>
            <w:fldChar w:fldCharType="begin"/>
          </w:r>
          <w:r w:rsidRPr="00E9514B">
            <w:rPr>
              <w:sz w:val="12"/>
            </w:rPr>
            <w:instrText xml:space="preserve"> PAGE </w:instrText>
          </w:r>
          <w:r w:rsidRPr="00E9514B">
            <w:rPr>
              <w:sz w:val="12"/>
            </w:rPr>
            <w:fldChar w:fldCharType="separate"/>
          </w:r>
          <w:r w:rsidR="0069402D">
            <w:rPr>
              <w:sz w:val="12"/>
            </w:rPr>
            <w:t>2</w:t>
          </w:r>
          <w:r w:rsidRPr="00E9514B">
            <w:rPr>
              <w:sz w:val="12"/>
            </w:rPr>
            <w:fldChar w:fldCharType="end"/>
          </w:r>
          <w:r>
            <w:rPr>
              <w:sz w:val="12"/>
            </w:rPr>
            <w:t xml:space="preserve"> / </w:t>
          </w:r>
          <w:r w:rsidRPr="00E9514B">
            <w:rPr>
              <w:sz w:val="12"/>
            </w:rPr>
            <w:fldChar w:fldCharType="begin"/>
          </w:r>
          <w:r w:rsidRPr="00E9514B">
            <w:rPr>
              <w:sz w:val="12"/>
            </w:rPr>
            <w:instrText xml:space="preserve"> NUMPAGES </w:instrText>
          </w:r>
          <w:r w:rsidRPr="00E9514B">
            <w:rPr>
              <w:sz w:val="12"/>
            </w:rPr>
            <w:fldChar w:fldCharType="separate"/>
          </w:r>
          <w:r w:rsidR="0069402D">
            <w:rPr>
              <w:sz w:val="12"/>
            </w:rPr>
            <w:t>1</w:t>
          </w:r>
          <w:r w:rsidRPr="00E9514B">
            <w:rPr>
              <w:sz w:val="12"/>
            </w:rPr>
            <w:fldChar w:fldCharType="end"/>
          </w:r>
        </w:p>
      </w:tc>
      <w:tc>
        <w:tcPr>
          <w:tcW w:w="2126" w:type="dxa"/>
          <w:shd w:val="clear" w:color="auto" w:fill="auto"/>
        </w:tcPr>
        <w:p w14:paraId="25C37898" w14:textId="77777777" w:rsidR="004B2614" w:rsidRPr="00E9514B" w:rsidRDefault="004B2614" w:rsidP="00E9514B">
          <w:pPr>
            <w:pStyle w:val="Piedepgina"/>
            <w:jc w:val="right"/>
            <w:rPr>
              <w:sz w:val="14"/>
              <w:szCs w:val="14"/>
            </w:rPr>
          </w:pPr>
          <w:r>
            <w:rPr>
              <w:sz w:val="14"/>
            </w:rPr>
            <w:t>Ic6.04.192  rev: 0</w:t>
          </w:r>
        </w:p>
      </w:tc>
    </w:tr>
  </w:tbl>
  <w:p w14:paraId="3B2C31D5" w14:textId="77777777" w:rsidR="004B2614" w:rsidRDefault="004B26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2E98" w14:textId="46485F3F" w:rsidR="004B2614" w:rsidRPr="00124D6B" w:rsidRDefault="004B2614" w:rsidP="0051364C">
    <w:pPr>
      <w:pStyle w:val="Piedepgina"/>
      <w:rPr>
        <w:sz w:val="14"/>
        <w:szCs w:val="14"/>
      </w:rPr>
    </w:pPr>
    <w:r>
      <w:tab/>
    </w:r>
    <w:r>
      <w:rPr>
        <w:sz w:val="12"/>
      </w:rPr>
      <w:tab/>
    </w:r>
  </w:p>
  <w:p w14:paraId="1B054D18" w14:textId="77777777" w:rsidR="004B2614" w:rsidRDefault="004B26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29E2" w14:textId="77777777" w:rsidR="003C18A3" w:rsidRDefault="003C18A3">
      <w:r>
        <w:separator/>
      </w:r>
    </w:p>
  </w:footnote>
  <w:footnote w:type="continuationSeparator" w:id="0">
    <w:p w14:paraId="128B9D3D" w14:textId="77777777" w:rsidR="003C18A3" w:rsidRDefault="003C18A3">
      <w:r>
        <w:continuationSeparator/>
      </w:r>
    </w:p>
  </w:footnote>
  <w:footnote w:type="continuationNotice" w:id="1">
    <w:p w14:paraId="76E72EFA" w14:textId="77777777" w:rsidR="003C18A3" w:rsidRDefault="003C1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0ABE" w14:textId="77777777" w:rsidR="004B2614" w:rsidRDefault="00366E59" w:rsidP="0041058C">
    <w:pPr>
      <w:pStyle w:val="Encabezado"/>
      <w:jc w:val="right"/>
    </w:pPr>
    <w:r>
      <w:pict w14:anchorId="4802F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54.75pt">
          <v:imagedata r:id="rId1" o:title="Nuevo Logo Consejera" croptop="940f" cropleft="24684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32A7B"/>
    <w:multiLevelType w:val="hybridMultilevel"/>
    <w:tmpl w:val="F5FC4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4E16481"/>
    <w:multiLevelType w:val="hybridMultilevel"/>
    <w:tmpl w:val="3B98C50C"/>
    <w:lvl w:ilvl="0" w:tplc="6EB0DC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D368BC"/>
    <w:multiLevelType w:val="hybridMultilevel"/>
    <w:tmpl w:val="CA34CF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1308992">
    <w:abstractNumId w:val="2"/>
  </w:num>
  <w:num w:numId="2" w16cid:durableId="462817538">
    <w:abstractNumId w:val="0"/>
  </w:num>
  <w:num w:numId="3" w16cid:durableId="115364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7FF"/>
    <w:rsid w:val="00012315"/>
    <w:rsid w:val="00096FB0"/>
    <w:rsid w:val="000B7525"/>
    <w:rsid w:val="000C0BFF"/>
    <w:rsid w:val="000D46C4"/>
    <w:rsid w:val="000E28C6"/>
    <w:rsid w:val="001061E9"/>
    <w:rsid w:val="00117796"/>
    <w:rsid w:val="00185847"/>
    <w:rsid w:val="001D0746"/>
    <w:rsid w:val="0026006A"/>
    <w:rsid w:val="00301F9A"/>
    <w:rsid w:val="0030333F"/>
    <w:rsid w:val="0032682B"/>
    <w:rsid w:val="0034245F"/>
    <w:rsid w:val="00343CEE"/>
    <w:rsid w:val="00366E59"/>
    <w:rsid w:val="00380670"/>
    <w:rsid w:val="003C18A3"/>
    <w:rsid w:val="003D7A13"/>
    <w:rsid w:val="00407389"/>
    <w:rsid w:val="0041058C"/>
    <w:rsid w:val="00423334"/>
    <w:rsid w:val="004A4D7A"/>
    <w:rsid w:val="004B2614"/>
    <w:rsid w:val="004F4B7D"/>
    <w:rsid w:val="0051364C"/>
    <w:rsid w:val="005854C3"/>
    <w:rsid w:val="005A37D5"/>
    <w:rsid w:val="005A381C"/>
    <w:rsid w:val="005B2354"/>
    <w:rsid w:val="005D5232"/>
    <w:rsid w:val="00607AE8"/>
    <w:rsid w:val="00641431"/>
    <w:rsid w:val="00657C19"/>
    <w:rsid w:val="0069402D"/>
    <w:rsid w:val="007101AC"/>
    <w:rsid w:val="00761EF4"/>
    <w:rsid w:val="007B2A41"/>
    <w:rsid w:val="00845437"/>
    <w:rsid w:val="00864304"/>
    <w:rsid w:val="0089615E"/>
    <w:rsid w:val="008A5867"/>
    <w:rsid w:val="00901293"/>
    <w:rsid w:val="009177D7"/>
    <w:rsid w:val="009826B9"/>
    <w:rsid w:val="009B6D86"/>
    <w:rsid w:val="009E663F"/>
    <w:rsid w:val="00A6448F"/>
    <w:rsid w:val="00B267E5"/>
    <w:rsid w:val="00B47CB9"/>
    <w:rsid w:val="00B523FC"/>
    <w:rsid w:val="00B763E2"/>
    <w:rsid w:val="00BF025C"/>
    <w:rsid w:val="00C14F63"/>
    <w:rsid w:val="00C337E3"/>
    <w:rsid w:val="00C3630A"/>
    <w:rsid w:val="00C47658"/>
    <w:rsid w:val="00C83E64"/>
    <w:rsid w:val="00CF4FF8"/>
    <w:rsid w:val="00D13BEB"/>
    <w:rsid w:val="00D27A53"/>
    <w:rsid w:val="00D74C92"/>
    <w:rsid w:val="00E012DE"/>
    <w:rsid w:val="00E83521"/>
    <w:rsid w:val="00E9514B"/>
    <w:rsid w:val="00ED4CFF"/>
    <w:rsid w:val="00EE1DC9"/>
    <w:rsid w:val="00F737FF"/>
    <w:rsid w:val="00FA6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515E4E0F"/>
  <w15:chartTrackingRefBased/>
  <w15:docId w15:val="{72BEDCAF-532E-48AA-B3D3-C25D5DA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025C"/>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9B6D86"/>
    <w:rPr>
      <w:rFonts w:ascii="Segoe UI" w:hAnsi="Segoe UI" w:cs="Segoe UI"/>
      <w:sz w:val="18"/>
      <w:szCs w:val="18"/>
    </w:rPr>
  </w:style>
  <w:style w:type="character" w:customStyle="1" w:styleId="TextodegloboCar">
    <w:name w:val="Texto de globo Car"/>
    <w:link w:val="Textodeglobo"/>
    <w:rsid w:val="009B6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9055">
      <w:bodyDiv w:val="1"/>
      <w:marLeft w:val="0"/>
      <w:marRight w:val="0"/>
      <w:marTop w:val="0"/>
      <w:marBottom w:val="0"/>
      <w:divBdr>
        <w:top w:val="none" w:sz="0" w:space="0" w:color="auto"/>
        <w:left w:val="none" w:sz="0" w:space="0" w:color="auto"/>
        <w:bottom w:val="none" w:sz="0" w:space="0" w:color="auto"/>
        <w:right w:val="none" w:sz="0" w:space="0" w:color="auto"/>
      </w:divBdr>
    </w:div>
    <w:div w:id="908617458">
      <w:bodyDiv w:val="1"/>
      <w:marLeft w:val="0"/>
      <w:marRight w:val="0"/>
      <w:marTop w:val="0"/>
      <w:marBottom w:val="0"/>
      <w:divBdr>
        <w:top w:val="none" w:sz="0" w:space="0" w:color="auto"/>
        <w:left w:val="none" w:sz="0" w:space="0" w:color="auto"/>
        <w:bottom w:val="none" w:sz="0" w:space="0" w:color="auto"/>
        <w:right w:val="none" w:sz="0" w:space="0" w:color="auto"/>
      </w:divBdr>
    </w:div>
    <w:div w:id="1003632281">
      <w:bodyDiv w:val="1"/>
      <w:marLeft w:val="0"/>
      <w:marRight w:val="0"/>
      <w:marTop w:val="0"/>
      <w:marBottom w:val="0"/>
      <w:divBdr>
        <w:top w:val="none" w:sz="0" w:space="0" w:color="auto"/>
        <w:left w:val="none" w:sz="0" w:space="0" w:color="auto"/>
        <w:bottom w:val="none" w:sz="0" w:space="0" w:color="auto"/>
        <w:right w:val="none" w:sz="0" w:space="0" w:color="auto"/>
      </w:divBdr>
    </w:div>
    <w:div w:id="21086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f805a1824bbd407bbe612787f098116f">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e3cd133a35975b20ceec3bc84e7da43e"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8DB2B-79BE-4043-8DF5-D9F816144467}">
  <ds:schemaRefs>
    <ds:schemaRef ds:uri="http://schemas.microsoft.com/office/2006/metadata/longProperties"/>
  </ds:schemaRefs>
</ds:datastoreItem>
</file>

<file path=customXml/itemProps2.xml><?xml version="1.0" encoding="utf-8"?>
<ds:datastoreItem xmlns:ds="http://schemas.openxmlformats.org/officeDocument/2006/customXml" ds:itemID="{0BF8A094-E194-4533-9C4C-FD816C3A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524DE6-D16E-458D-B7C4-D62B22E05E97}">
  <ds:schemaRefs>
    <ds:schemaRef ds:uri="http://schemas.microsoft.com/sharepoint/v3/contenttype/forms"/>
  </ds:schemaRefs>
</ds:datastoreItem>
</file>

<file path=customXml/itemProps4.xml><?xml version="1.0" encoding="utf-8"?>
<ds:datastoreItem xmlns:ds="http://schemas.openxmlformats.org/officeDocument/2006/customXml" ds:itemID="{534FDDE2-C883-4EFA-B4B5-73ECB8395D50}">
  <ds:schemaRefs>
    <ds:schemaRef ds:uri="http://schemas.microsoft.com/office/2006/metadata/properties"/>
    <ds:schemaRef ds:uri="http://schemas.microsoft.com/office/infopath/2007/PartnerControls"/>
    <ds:schemaRef ds:uri="8d8dfc88-3856-4602-b0f5-758074d81f2e"/>
    <ds:schemaRef ds:uri="6de89288-a96a-4f72-81d0-e24dca16ed29"/>
    <ds:schemaRef ds:uri="977994ae-212b-4247-aa7a-48b769f73074"/>
    <ds:schemaRef ds:uri="294963d3-2b63-42b2-88cf-47d071b25ce2"/>
  </ds:schemaRefs>
</ds:datastoreItem>
</file>

<file path=customXml/itemProps5.xml><?xml version="1.0" encoding="utf-8"?>
<ds:datastoreItem xmlns:ds="http://schemas.openxmlformats.org/officeDocument/2006/customXml" ds:itemID="{4A2C3E22-16D6-4A85-9A93-7D0AC8A0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PEI</Template>
  <TotalTime>9</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N222866</dc:creator>
  <cp:keywords/>
  <cp:lastModifiedBy>Martin Cestao, Nerea</cp:lastModifiedBy>
  <cp:revision>5</cp:revision>
  <cp:lastPrinted>2023-02-10T13:24:00Z</cp:lastPrinted>
  <dcterms:created xsi:type="dcterms:W3CDTF">2023-02-15T08:27:00Z</dcterms:created>
  <dcterms:modified xsi:type="dcterms:W3CDTF">2023-05-09T12:34:00Z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