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fortalecido el comité de ética sectorial orientado a todos los aspectos relacionados con la atención, evaluación, revisión, prevención y tratamiento de la discapacidad en las diferentes estructuras y niveles que comprende la Administración Foral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fortalecido el comité de ética sectorial orientado a todos los aspectos relacionados con la atención, evaluación, revisión, prevención y tratamiento de la discapacidad en las diferentes estructuras y niveles que comprende la Administración For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