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de la juventud navarra,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el Reglamento de la Cámara, realiza la siguiente pregunta oral al consejero de Presidencia, Igualdad, Función Pública e Interior don Javier Remírez Apesteguía,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de la situación de la juventud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