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Orden Foral 147/2016, de 30 de diciembre, del Consejero de Educación,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Parlamentaria Foral del G.P. EH Bildu Nafarroa, al amparo de lo establecido en el Reglamento de la Cámara, presenta la siguiente pregunta oral para su respuesta en el Pleno dirigida al Consejero de Educación, don Carlos Gimeno Gurpegui.</w:t>
      </w:r>
    </w:p>
    <w:p>
      <w:pPr>
        <w:pStyle w:val="0"/>
        <w:suppressAutoHyphens w:val="false"/>
        <w:rPr>
          <w:rStyle w:val="1"/>
        </w:rPr>
      </w:pPr>
      <w:r>
        <w:rPr>
          <w:rStyle w:val="1"/>
        </w:rPr>
        <w:t xml:space="preserve">¿Cuáles son las razones por las que el Departamento de Educación ha hecho una interpretación restrictiva de la Orden Foral 147/2016, de manera que el CEIP Dos de Mayo de Castejón tenga que mantenerse en el Programa de Aprendizaje de Inglés durante 8 cursos más hasta su completa extinción, ampliándolo a cursos en los que no estaba implantado?</w:t>
      </w:r>
    </w:p>
    <w:p>
      <w:pPr>
        <w:pStyle w:val="0"/>
        <w:suppressAutoHyphens w:val="false"/>
        <w:rPr>
          <w:rStyle w:val="1"/>
        </w:rPr>
      </w:pPr>
      <w:r>
        <w:rPr>
          <w:rStyle w:val="1"/>
        </w:rPr>
        <w:t xml:space="preserve">En Iruñea, a 17 de marzo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