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Consejero de Políticas Migratorias y Justicia, del Gobierno de Navarra, en relación con las preguntas para su contestación por escrito formulada por el miembro de las cortes de Navarra </w:t>
      </w:r>
      <w:r>
        <w:rPr>
          <w:rFonts w:ascii="Arial" w:hAnsi="Arial" w:cs="Arial"/>
        </w:rPr>
        <w:t xml:space="preserve">D. Jorge </w:t>
      </w:r>
      <w:r w:rsidRPr="00C3734B">
        <w:rPr>
          <w:rFonts w:ascii="Arial" w:hAnsi="Arial" w:cs="Arial"/>
        </w:rPr>
        <w:t xml:space="preserve">Esparza Garrido, adscrito al Grupo Parlamentario Navarra Suma (10-20/PES-00325):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Departamento de Políticas Migratorias y Justicia ha presentado el proyecto ''Aprendizaje de castellano y euskera" al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1.- ¿Cuál es la previsión presupuestaria anual que hace el Gobierno de Navarra para este proyecto hasta 2026?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2.- ¿Cuál es la estimación anual que hace el Gobierno de Navarra respecto a los fondos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 que espera recibir para este proyecto?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3.- En el caso de que este proyecto no entre en los fondos europeos, ¿tiene intención de llevarlo a cabo el Gobierno de Navarra con recursos propios? </w:t>
      </w:r>
    </w:p>
    <w:p w:rsidR="00EE04D6" w:rsidRPr="00C3734B" w:rsidRDefault="00EE04D6" w:rsidP="00EE04D6">
      <w:pPr>
        <w:rPr>
          <w:rFonts w:ascii="Arial" w:hAnsi="Arial" w:cs="Arial"/>
        </w:rPr>
      </w:pPr>
      <w:proofErr w:type="gramStart"/>
      <w:r w:rsidRPr="00C3734B">
        <w:rPr>
          <w:rFonts w:ascii="Arial" w:hAnsi="Arial" w:cs="Arial"/>
        </w:rPr>
        <w:t>facilita</w:t>
      </w:r>
      <w:proofErr w:type="gramEnd"/>
      <w:r w:rsidRPr="00C3734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siguiente respuesta: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>La previsión de Gobierno de Navarra es hasta 202</w:t>
      </w:r>
      <w:r>
        <w:rPr>
          <w:rFonts w:ascii="Arial" w:hAnsi="Arial" w:cs="Arial"/>
        </w:rPr>
        <w:t>3, repartida la previsión presu</w:t>
      </w:r>
      <w:r w:rsidRPr="00C3734B">
        <w:rPr>
          <w:rFonts w:ascii="Arial" w:hAnsi="Arial" w:cs="Arial"/>
        </w:rPr>
        <w:t xml:space="preserve">puestaria anual de la siguiente manera: en 2021, 1.040.000 €; en 2022, 970.000 €; y en 2023, 1 .025.000 €.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La solicitud de Gobierno de Navarra a los fondos </w:t>
      </w:r>
      <w:proofErr w:type="spellStart"/>
      <w:r w:rsidRPr="00C3734B">
        <w:rPr>
          <w:rFonts w:ascii="Arial" w:hAnsi="Arial" w:cs="Arial"/>
        </w:rPr>
        <w:t>Ne</w:t>
      </w:r>
      <w:r>
        <w:rPr>
          <w:rFonts w:ascii="Arial" w:hAnsi="Arial" w:cs="Arial"/>
        </w:rPr>
        <w:t>xt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Generation</w:t>
      </w:r>
      <w:proofErr w:type="spellEnd"/>
      <w:r>
        <w:rPr>
          <w:rFonts w:ascii="Arial" w:hAnsi="Arial" w:cs="Arial"/>
        </w:rPr>
        <w:t xml:space="preserve"> es la siguiente: </w:t>
      </w:r>
      <w:r w:rsidRPr="00C3734B">
        <w:rPr>
          <w:rFonts w:ascii="Arial" w:hAnsi="Arial" w:cs="Arial"/>
        </w:rPr>
        <w:t>para 2021, 620.000 €; para 2022, 550.000 €;</w:t>
      </w:r>
      <w:r>
        <w:rPr>
          <w:rFonts w:ascii="Arial" w:hAnsi="Arial" w:cs="Arial"/>
        </w:rPr>
        <w:t xml:space="preserve"> </w:t>
      </w:r>
      <w:r w:rsidRPr="00C3734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C3734B">
        <w:rPr>
          <w:rFonts w:ascii="Arial" w:hAnsi="Arial" w:cs="Arial"/>
        </w:rPr>
        <w:t xml:space="preserve">en 2023, 595.000 €.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Aun si se diera el caso de que el proyecto no recibiera fondos europeos, desde el Gobierno de Navarra entendemos el aprendizaje de los idiomas cooficiales de Navarra, el castellano y el euskera, como un elemento fundamental a la hora de la inclusión y del desarrollo de la convivencia.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>Por ese motivo, pensamos que la implantación de un sistema efectivo, equitativo e integral de aprendizaje del idioma es indispensable para la consecución efectiva de las políticas públicas de acogida y convivencia dirigi</w:t>
      </w:r>
      <w:r>
        <w:rPr>
          <w:rFonts w:ascii="Arial" w:hAnsi="Arial" w:cs="Arial"/>
        </w:rPr>
        <w:t xml:space="preserve">das a la población migrante en </w:t>
      </w:r>
      <w:r w:rsidRPr="00C3734B">
        <w:rPr>
          <w:rFonts w:ascii="Arial" w:hAnsi="Arial" w:cs="Arial"/>
        </w:rPr>
        <w:t xml:space="preserve">Navarra.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Por ello, nuestra intención es llevarlo a cabo en el menor tiempo y las mejores condiciones posibles, aunque la planificación debería de adaptarse a las posibilidades presupuestarias en el caso mencionado de no recibir ayudas del programa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EU.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 cuanto informo en cumplimiento de lo dispuesto en el artículo 194 del Reglamento del Parlamento de Navarra. </w:t>
      </w:r>
    </w:p>
    <w:p w:rsidR="00EE04D6" w:rsidRPr="00C3734B" w:rsidRDefault="00EE04D6" w:rsidP="00EE04D6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Pamplona, 28 de diciembre de 2020 </w:t>
      </w:r>
    </w:p>
    <w:p w:rsidR="00EE04D6" w:rsidRPr="00C3734B" w:rsidRDefault="00EE04D6" w:rsidP="00EE04D6">
      <w:pPr>
        <w:rPr>
          <w:rFonts w:ascii="Arial" w:hAnsi="Arial" w:cs="Arial"/>
        </w:rPr>
      </w:pPr>
      <w:r>
        <w:rPr>
          <w:rFonts w:ascii="Arial" w:hAnsi="Arial" w:cs="Arial"/>
        </w:rPr>
        <w:t>El Consejero de Políticas Migratorias y Justicia: Eduardo Santos Itoiz</w:t>
      </w:r>
      <w:r w:rsidRPr="00C3734B">
        <w:rPr>
          <w:rFonts w:ascii="Arial" w:hAnsi="Arial" w:cs="Arial"/>
        </w:rPr>
        <w:t xml:space="preserve"> </w:t>
      </w:r>
    </w:p>
    <w:p w:rsidR="00AC63B5" w:rsidRDefault="00AC63B5">
      <w:bookmarkStart w:id="0" w:name="_GoBack"/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D6"/>
    <w:rsid w:val="00AC63B5"/>
    <w:rsid w:val="00E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2021-02-16T12:34:00Z</dcterms:created>
  <dcterms:modified xsi:type="dcterms:W3CDTF">2021-02-16T12:34:00Z</dcterms:modified>
</cp:coreProperties>
</file>