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amiantoa kentzeko plan zuzendaria betetzeari eta ekintza plana taxutu eta abian jartzeari buruzkoa. Galdera 2020ko irailaren 22ko 98. Nafarroako Parlamentuko Aldizkari Ofizialean argitaratu zen.</w:t>
      </w:r>
    </w:p>
    <w:p>
      <w:pPr>
        <w:pStyle w:val="0"/>
        <w:suppressAutoHyphens w:val="false"/>
        <w:rPr>
          <w:rStyle w:val="1"/>
        </w:rPr>
      </w:pPr>
      <w:r>
        <w:rPr>
          <w:rStyle w:val="1"/>
        </w:rPr>
        <w:t xml:space="preserve">Iruñean, 2020ko urriaren 16an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Bakartxo Ruiz Jaso andreak idatzizko galdera aurkeztu du (10-20-PES-00211), jakin nahi baitu “zein den Nafarroako Gobernuaren aurreikuspena amiantoa kentzeko plan zuzendaria betetzeari eta ekintza plana taxutu eta abian jartzeari buruz”. Hauxe da Nafarroako Gobernuko Osasuneko kontseilariak horren gainean informatu beharrekoa:</w:t>
      </w:r>
    </w:p>
    <w:p>
      <w:pPr>
        <w:pStyle w:val="0"/>
        <w:suppressAutoHyphens w:val="false"/>
        <w:rPr>
          <w:rStyle w:val="1"/>
        </w:rPr>
      </w:pPr>
      <w:r>
        <w:rPr>
          <w:rStyle w:val="1"/>
        </w:rPr>
        <w:t xml:space="preserve">Lehenik, adierazi nahi dut gobernu hau ere kezkatuta dagoela, galdera egin duen taldea bezala, planteatutako gaiak duen garrantziagatik. Gure komunitatean dagoen amiantoa modu seguruan kentzeak duen garrantziagatik, alegia.</w:t>
      </w:r>
    </w:p>
    <w:p>
      <w:pPr>
        <w:pStyle w:val="0"/>
        <w:suppressAutoHyphens w:val="false"/>
        <w:rPr>
          <w:rStyle w:val="1"/>
        </w:rPr>
      </w:pPr>
      <w:r>
        <w:rPr>
          <w:rStyle w:val="1"/>
        </w:rPr>
        <w:t xml:space="preserve">Jakin dakizuenez, eraikuntza eta ekipamenduetan dagoen amiantoa modu seguruan kentzea aurreko Parlamentu osoak hartutako konpromisoa da.</w:t>
      </w:r>
    </w:p>
    <w:p>
      <w:pPr>
        <w:pStyle w:val="0"/>
        <w:suppressAutoHyphens w:val="false"/>
        <w:rPr>
          <w:rStyle w:val="1"/>
        </w:rPr>
      </w:pPr>
      <w:r>
        <w:rPr>
          <w:rStyle w:val="1"/>
        </w:rPr>
        <w:t xml:space="preserve">Oraingo Gobernuak, 2019. urteko azken hilabeteetan, zenbait udali aukera eskaini zien udal eraikuntza publikoetan ezkutuan dagoen amiantoa bilatzeko azterlan pilotu bat abiarazteko, NOPLOIk finantzatuta. Ez zen modurik izan, Foru Administrazioarekin zerikusirik ez zuten arrazoiengatik.</w:t>
      </w:r>
    </w:p>
    <w:p>
      <w:pPr>
        <w:pStyle w:val="0"/>
        <w:suppressAutoHyphens w:val="false"/>
        <w:rPr>
          <w:rStyle w:val="1"/>
        </w:rPr>
      </w:pPr>
      <w:r>
        <w:rPr>
          <w:rStyle w:val="1"/>
        </w:rPr>
        <w:t xml:space="preserve">Osasun Publikoaren eta Lan Osasunaren Institutuaren baliabideen eta zuzendaritzaren jardunean Covid-19 izurriteak 2020ko martxotik aurrera eragindako estualdiak bere horretan dirau. Horren ondorioz geroratu egin behar izan dira beste programa asko, tartean amiantoa kentzeko plana prestatu eta abian jartzekoa.</w:t>
      </w:r>
    </w:p>
    <w:p>
      <w:pPr>
        <w:pStyle w:val="0"/>
        <w:suppressAutoHyphens w:val="false"/>
        <w:rPr>
          <w:rStyle w:val="1"/>
        </w:rPr>
      </w:pPr>
      <w:r>
        <w:rPr>
          <w:rStyle w:val="1"/>
        </w:rPr>
        <w:t xml:space="preserve">Hala ere, bitarte horretan ez da bertan behera utzi aipatutako konpromisoa. Lan hauek egin dira:</w:t>
      </w:r>
    </w:p>
    <w:p>
      <w:pPr>
        <w:pStyle w:val="0"/>
        <w:suppressAutoHyphens w:val="false"/>
        <w:rPr>
          <w:rStyle w:val="1"/>
        </w:rPr>
      </w:pPr>
      <w:r>
        <w:rPr>
          <w:rStyle w:val="1"/>
        </w:rPr>
        <w:t xml:space="preserve">– Amiantoa kentzeko plan zuzendaria berrikusi eta zuzentzea; aste honetan argitaratzekoa da.</w:t>
      </w:r>
    </w:p>
    <w:p>
      <w:pPr>
        <w:pStyle w:val="0"/>
        <w:suppressAutoHyphens w:val="false"/>
        <w:rPr>
          <w:rStyle w:val="1"/>
        </w:rPr>
      </w:pPr>
      <w:r>
        <w:rPr>
          <w:rStyle w:val="1"/>
        </w:rPr>
        <w:t xml:space="preserve">– Europan eta beste kontinente batzuetan amiantoa kentzeko egindako lurralde- eta sektore-plan eta -esperientzien gaineko berrikuspen bibliografikoa.</w:t>
      </w:r>
    </w:p>
    <w:p>
      <w:pPr>
        <w:pStyle w:val="0"/>
        <w:suppressAutoHyphens w:val="false"/>
        <w:rPr>
          <w:rStyle w:val="1"/>
        </w:rPr>
      </w:pPr>
      <w:r>
        <w:rPr>
          <w:rStyle w:val="1"/>
        </w:rPr>
        <w:t xml:space="preserve">– Kataluniako Generalitateak bere lurraldean amiantoa kentzeko plana prestatzeko egindako lankidetza-eskaerari baiezkoa ematea (Generalitateko batzordearekin ekainerako aurreikusitako bilera azarora atzeratu da).</w:t>
      </w:r>
    </w:p>
    <w:p>
      <w:pPr>
        <w:pStyle w:val="0"/>
        <w:suppressAutoHyphens w:val="false"/>
        <w:rPr>
          <w:rStyle w:val="1"/>
        </w:rPr>
      </w:pPr>
      <w:r>
        <w:rPr>
          <w:rStyle w:val="1"/>
        </w:rPr>
        <w:t xml:space="preserve">Azkenik, jakinarazten dut egingarritzat jotzen dela aurten, 2020an, departamentuen arteko web orri bat prestatzen hastea (INTIA, Nafarroako Gobernuko Ondarea, SITNA, Toki Administrazioa, Etxebizitza, Lana, NUKF eta abar bilduko dituena), eta bertan material amiantodunak kentzeko baliabideei buruzko informaziorako eta prestakuntzarako materialak jartzea, bai eta dagoen amiantoari buruz eskura dauden datuak ere.</w:t>
      </w:r>
    </w:p>
    <w:p>
      <w:pPr>
        <w:pStyle w:val="0"/>
        <w:suppressAutoHyphens w:val="false"/>
        <w:rPr>
          <w:rStyle w:val="1"/>
        </w:rPr>
      </w:pPr>
      <w:r>
        <w:rPr>
          <w:rStyle w:val="1"/>
        </w:rPr>
        <w:t xml:space="preserve">Datuok web orri horretan jartzeko, zentsu dinamiko bat diseinatzen hasiko da. NOPLOIren 2020ko ekitaldi honetarako aurrekontuko finantza-baliabideak erabiliko dira.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urriaren 14an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