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99" w:rsidRDefault="008D3999" w:rsidP="008D3999">
      <w:r>
        <w:t>En relación con la pregunta escrita 10-20-PES-00179 presentada por el Grupo Parlamentario EH Bildu Nafarroa, el Consejero de Educación informa:</w:t>
      </w:r>
    </w:p>
    <w:p w:rsidR="008D3999" w:rsidRDefault="008D3999" w:rsidP="008D3999">
      <w:r>
        <w:t>Se remite adjunto un documento con la relación de partidas del Presupuesto del Departamento de Educación del año 2020 que, a día de hoy, se prevé que no se van a ejecutar.</w:t>
      </w:r>
    </w:p>
    <w:p w:rsidR="000F2190" w:rsidRDefault="008D3999" w:rsidP="008D3999">
      <w:r>
        <w:t>En Pamplona, a 16 de octubre de 2020</w:t>
      </w:r>
    </w:p>
    <w:p w:rsidR="008D3999" w:rsidRDefault="008D3999" w:rsidP="008D3999">
      <w:pPr>
        <w:rPr>
          <w:rFonts w:ascii="Helvetica" w:hAnsi="Helvetica" w:cs="Helvetica"/>
          <w:sz w:val="20"/>
          <w:szCs w:val="20"/>
        </w:rPr>
      </w:pPr>
      <w:r>
        <w:t xml:space="preserve">El Consejero de Educación: </w:t>
      </w:r>
      <w:r>
        <w:rPr>
          <w:rFonts w:ascii="Helvetica" w:hAnsi="Helvetica" w:cs="Helvetica"/>
          <w:sz w:val="20"/>
          <w:szCs w:val="20"/>
        </w:rPr>
        <w:t xml:space="preserve">Carlos Gimeno </w:t>
      </w:r>
      <w:proofErr w:type="spellStart"/>
      <w:r>
        <w:rPr>
          <w:rFonts w:ascii="Helvetica" w:hAnsi="Helvetica" w:cs="Helvetica"/>
          <w:sz w:val="20"/>
          <w:szCs w:val="20"/>
        </w:rPr>
        <w:t>Gurpegui</w:t>
      </w:r>
      <w:proofErr w:type="spellEnd"/>
    </w:p>
    <w:p w:rsidR="008D3999" w:rsidRDefault="008D3999" w:rsidP="008D3999">
      <w:pPr>
        <w:rPr>
          <w:rFonts w:ascii="Helvetica" w:hAnsi="Helvetica" w:cs="Helvetica"/>
          <w:sz w:val="20"/>
          <w:szCs w:val="20"/>
        </w:rPr>
        <w:sectPr w:rsidR="008D399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Helvetica" w:hAnsi="Helvetica" w:cs="Helvetica"/>
          <w:sz w:val="20"/>
          <w:szCs w:val="20"/>
        </w:rPr>
        <w:br w:type="page"/>
      </w:r>
    </w:p>
    <w:tbl>
      <w:tblPr>
        <w:tblW w:w="14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960"/>
        <w:gridCol w:w="1109"/>
        <w:gridCol w:w="1109"/>
        <w:gridCol w:w="970"/>
        <w:gridCol w:w="4593"/>
        <w:gridCol w:w="1276"/>
        <w:gridCol w:w="1276"/>
        <w:gridCol w:w="1178"/>
      </w:tblGrid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bookmarkStart w:id="0" w:name="RANGE!A2:I30"/>
            <w:bookmarkStart w:id="1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19.917.918,00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16.802.836,29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2.534.598,34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POEF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Programa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Orgánico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Económico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Funcional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Crédito inicial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Consolidado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Inejecución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400000401002200321100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321100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Material de oficina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68.500,00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2.500,00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400000401002221321100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321100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Servicios postales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112.540,00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108.467,49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56.467,49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400000410002202321100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321100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Suscripción y adquisición de publicaciones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4.400,00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1.900,00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410005414002267322000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Gastos de oposiciones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6.120,00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6.120,00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6.120,00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410005414002301322000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2301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Locomoción y gastos de viaje. Tribunales oposición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970.000,00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410005414002330322000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2330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Indemnización por trabajos realizados en tribunales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218.883,58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158.883,58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410004416202230324100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41620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324100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Transporte escolar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13.770.000,00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12.840.107,22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1.135.607,22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410004416202230324102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41620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324102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Transporte escolar educación especial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900.000,00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135.000,00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410004416204800324100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41620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324100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Ayudas individualizadas por transporte escolar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357.000,00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357.000,00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157.000,00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420000420004400322G00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322G00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Campaña escolar de esquí. NICDO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45.000,00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420004421302266321200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Actividades formativas del profesorado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615.710,00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615.710,00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260.710,00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420004421302269322000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Programas formativos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26.850,70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420004421302269322002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322002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Programas de innovación educativa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75.000,00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28.966,00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420004421302279322D00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322D00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Itinerarios culturales por Navarra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30.600,00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30.600,00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30.600,00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420004421302290321200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Gastos de funcionamiento de centros de apoyo al profesorado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98.383,00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98.383,00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38.380,00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420002421304811322000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4811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Programas formativos en centros concertados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17.532,00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420002421304811322002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4811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322002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Programas de innovación educativa en centros concertados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11.263,35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420004421304809321200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4809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Ayudas individuales para la formación del profesorado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420001424002266321202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Formación del profesorado. Jornadas de cultura clásica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4.153,00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420001424102266321200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Formación del profesorado en euskera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420001424102269322902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322902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Actividades de promoción del euskera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165.350,00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165.350,00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50.350,00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420001424102269322904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322904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Exámenes EGA, títulos y gastos de funcionamiento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17.815,00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17.815,00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2.815,00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420001424202266321200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Formación del profesorado en lenguas extranjeras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128.500,00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128.500,00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53.500,00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420001424204809321202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4809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Ayudas para la formación del profesorado en lenguas extranjeras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40.000,00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38.000,00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420001424402269322502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42440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322502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Conciertos didácticos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5.000,00</w:t>
            </w:r>
          </w:p>
        </w:tc>
      </w:tr>
      <w:tr w:rsidR="008D3999" w:rsidRPr="00C428E1" w:rsidTr="00C428E1">
        <w:trPr>
          <w:trHeight w:val="30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420004427602269321200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42760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321200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Convivencia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122.400,00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122.400,00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2.400,00</w:t>
            </w:r>
          </w:p>
        </w:tc>
      </w:tr>
      <w:tr w:rsidR="008D3999" w:rsidRPr="00C428E1" w:rsidTr="00C428E1">
        <w:trPr>
          <w:trHeight w:val="57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420002427702269322400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420002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42770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322400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Plan de Atención Diversidad. Acciones de compensación educativa a centros públicos alumnado desfavorecido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700.600,00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700.600,00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C428E1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C428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200.600,00</w:t>
            </w:r>
          </w:p>
        </w:tc>
      </w:tr>
      <w:bookmarkEnd w:id="1"/>
    </w:tbl>
    <w:p w:rsidR="008D3999" w:rsidRPr="008D3999" w:rsidRDefault="008D3999" w:rsidP="008D3999">
      <w:pPr>
        <w:rPr>
          <w:rFonts w:ascii="Helvetica" w:hAnsi="Helvetica" w:cs="Helvetica"/>
          <w:sz w:val="20"/>
          <w:szCs w:val="20"/>
        </w:rPr>
      </w:pPr>
    </w:p>
    <w:sectPr w:rsidR="008D3999" w:rsidRPr="008D3999" w:rsidSect="00C428E1">
      <w:pgSz w:w="16838" w:h="11906" w:orient="landscape"/>
      <w:pgMar w:top="993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99"/>
    <w:rsid w:val="000F2190"/>
    <w:rsid w:val="008D3999"/>
    <w:rsid w:val="00C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3214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2020-10-19T12:29:00Z</dcterms:created>
  <dcterms:modified xsi:type="dcterms:W3CDTF">2020-11-16T11:14:00Z</dcterms:modified>
</cp:coreProperties>
</file>