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mozioa, zeinaren bidez Nafarroako Gobernua premiatzen baita legezko formularik egokiena bila dezan, funts putreen eta paradisu fiskaletan jarduten duten enpresen presentzia mugatzeko zahar-etxeen eta desgaitasuna duten pertsonen egoitzen kudeaketan.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CCOOk salatu duenez, azken urteotan gero eta handiagoa da inbertsio-funtsek esparru ezberdinetan duten presentzia. Enpresa-mota horiek, jakina, etekina bilatzen dute kosta ahala kosta, eta gerakin hori paradisu fiskaletara joan ohi da, enpresa-antolamendu opaku baten laguntzarekin.</w:t>
      </w:r>
    </w:p>
    <w:p>
      <w:pPr>
        <w:pStyle w:val="0"/>
        <w:suppressAutoHyphens w:val="false"/>
        <w:rPr>
          <w:rStyle w:val="1"/>
        </w:rPr>
      </w:pPr>
      <w:r>
        <w:rPr>
          <w:rStyle w:val="1"/>
        </w:rPr>
        <w:t xml:space="preserve">Etxebizitza publikoaren esparrua, enpresena eta, orain, soziala, negozioa egiteko espazioak dira, non enpresa-mota horiek indarrez ari dira esku hartzen, baita Nafarroan ere.</w:t>
      </w:r>
    </w:p>
    <w:p>
      <w:pPr>
        <w:pStyle w:val="0"/>
        <w:suppressAutoHyphens w:val="false"/>
        <w:rPr>
          <w:rStyle w:val="1"/>
        </w:rPr>
      </w:pPr>
      <w:r>
        <w:rPr>
          <w:rStyle w:val="1"/>
        </w:rPr>
        <w:t xml:space="preserve">Halatan, kezkagarria baldin bada funts horiek enpresak eta etxebizitzak erostea, are kezkagarriagoa da horiek zahar-etxeak eta desgaitasuna duten pertsonen egoitzak kudeatzea. Gizartean hain garrantzitsuak diren gisa horretako esparruetan, administrazioek zenbait muga jarri beharko lituzkete. Izan ere, mugarik jarri ezean, etorkizunean kalte eginen zaie zerbitzuaren kalitateari eta plantillen eskubideei.</w:t>
      </w:r>
    </w:p>
    <w:p>
      <w:pPr>
        <w:pStyle w:val="0"/>
        <w:suppressAutoHyphens w:val="false"/>
        <w:rPr>
          <w:rStyle w:val="1"/>
        </w:rPr>
      </w:pPr>
      <w:r>
        <w:rPr>
          <w:rStyle w:val="1"/>
        </w:rPr>
        <w:t xml:space="preserve">Nafarroan, Domus VI inbertsio-funtsak zahar-etxe eta desgaitasuna duten pertsonen egoitza ugari kudeatzen ditu dagoeneko. Kazetarien zenbait informazioren arabera, inbertsio-funts horrek paradisu fiskaletara eraman ohi du irabazien zati handi bat.</w:t>
      </w:r>
    </w:p>
    <w:p>
      <w:pPr>
        <w:pStyle w:val="0"/>
        <w:suppressAutoHyphens w:val="false"/>
        <w:rPr>
          <w:rStyle w:val="1"/>
        </w:rPr>
      </w:pPr>
      <w:r>
        <w:rPr>
          <w:rStyle w:val="1"/>
        </w:rPr>
        <w:t xml:space="preserve">Itunen bidez, hortaz, diru publikoa esku pribatuetara joaten ari da, eta zenbait kasutan paradisu fiskaletara iristen da azkenean. Halere, Nafarroako Gobernuaren lehentasun bat izan beharko litzateke enpresa-kultura etikoki arduratsua sustatzea. Ideia hori, berez, jasota dago Nafarroako araudian, batik bat Kontratu Publikoei buruzko Legearen bidez, zeinak klausula sozialak jasotzen baititu. Kontratu Publikoei buruzko apirilaren 13ko 2/2018 Foru Legean jasotako printzipioen artean, lehentasuna dauka “ funts publikoen erabileraren efizientzia handiago eta hobea” lortzeak.</w:t>
      </w:r>
    </w:p>
    <w:p>
      <w:pPr>
        <w:pStyle w:val="0"/>
        <w:suppressAutoHyphens w:val="false"/>
        <w:rPr>
          <w:rStyle w:val="1"/>
        </w:rPr>
      </w:pPr>
      <w:r>
        <w:rPr>
          <w:rStyle w:val="1"/>
        </w:rPr>
        <w:t xml:space="preserve">Hain zuzen ere, orain ari da eztabaidatzen foru dekretu bat, zeinaren bidez arautuko baita Nafarroako Foru Komunitateko gizarte zerbitzuen sistemako zaharrendako, desgaitasuna dutenendako nahiz gaixotasun mentala dutenendako egoitza-zerbitzuen funtzionamendua (egunekoak eta anbulatorioak). Horregatik diogu orain dela horri ekiteko unea.</w:t>
      </w:r>
    </w:p>
    <w:p>
      <w:pPr>
        <w:pStyle w:val="0"/>
        <w:suppressAutoHyphens w:val="false"/>
        <w:rPr>
          <w:rStyle w:val="1"/>
        </w:rPr>
      </w:pPr>
      <w:r>
        <w:rPr>
          <w:rStyle w:val="1"/>
        </w:rPr>
        <w:t xml:space="preserve">Nafarroak bilatu behar duen egoitza-eredua ez da Madrileko Erkidegoarena, non enpresa-mota horiek berebiziko protagonismoa baitaukate, ezpada mozkinak, zeinak, gainera, paradisu fiskaletara eta espekulatzaileen eskuetara joaten baitira, kosta ahala kosta eta plantillen nahiz erabiltzaileen gainetik bilatuko ez dituen eredu bat.</w:t>
      </w:r>
    </w:p>
    <w:p>
      <w:pPr>
        <w:pStyle w:val="0"/>
        <w:suppressAutoHyphens w:val="false"/>
        <w:rPr>
          <w:rStyle w:val="1"/>
        </w:rPr>
      </w:pPr>
      <w:r>
        <w:rPr>
          <w:rStyle w:val="1"/>
        </w:rPr>
        <w:t xml:space="preserve">Sakoneko hausnarketa bat egin beharra dago, enpresa-mota horiek zahar-etxeen eta desgaitasuna duten pertsonen egoitzen kudeaketa lortzeari buruzkoa.  Eta beharrezkoa da, orobat, formulak bilatzea, gizartean garrantzitsuak diren esparruetan horien parte-hartzea mugatzeko.</w:t>
      </w:r>
    </w:p>
    <w:p>
      <w:pPr>
        <w:pStyle w:val="0"/>
        <w:suppressAutoHyphens w:val="false"/>
        <w:rPr>
          <w:rStyle w:val="1"/>
        </w:rPr>
      </w:pPr>
      <w:r>
        <w:rPr>
          <w:rStyle w:val="1"/>
        </w:rPr>
        <w:t xml:space="preserve">Erabaki proposamena </w:t>
      </w:r>
    </w:p>
    <w:p>
      <w:pPr>
        <w:pStyle w:val="0"/>
        <w:suppressAutoHyphens w:val="false"/>
        <w:rPr>
          <w:rStyle w:val="1"/>
        </w:rPr>
      </w:pPr>
      <w:r>
        <w:rPr>
          <w:rStyle w:val="1"/>
        </w:rPr>
        <w:t xml:space="preserve">Nafarroako Parlamentuak Nafarroako Gobernua premiatzen du legezko formularik egokiena bila dezan, funts putreen eta paradisu fiskaletan jarduten duten enpresen presentzia mugatzeko zahar-etxeen eta desgaitasuna duten pertsonen egoitzen kudeaketan.</w:t>
      </w:r>
    </w:p>
    <w:p>
      <w:pPr>
        <w:pStyle w:val="0"/>
        <w:suppressAutoHyphens w:val="false"/>
        <w:rPr>
          <w:rStyle w:val="1"/>
        </w:rPr>
      </w:pPr>
      <w:r>
        <w:rPr>
          <w:rStyle w:val="1"/>
        </w:rPr>
        <w:t xml:space="preserve">Iruñean, 2020ko uztailaren 6an </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