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participación de la ciudadanía en la gestión de la Transición a la Nueva Normalidad y el Plan Reactivar Navarra, formulada por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Alzorriz Goñi, portavoz del Grupo Parlamentario Partido Socialista de Navarra, al amparo de lo establecido en el Reglamento de la Cámara, formula la siguiente pregunta oral al Vicepresidente Primero del Gobierno y Consejero de Presidencia, Igualdad, Función Pública e Interior, para su contestación en el Pleno.</w:t>
      </w:r>
    </w:p>
    <w:p>
      <w:pPr>
        <w:pStyle w:val="0"/>
        <w:suppressAutoHyphens w:val="false"/>
        <w:rPr>
          <w:rStyle w:val="1"/>
        </w:rPr>
      </w:pPr>
      <w:r>
        <w:rPr>
          <w:rStyle w:val="1"/>
        </w:rPr>
        <w:t xml:space="preserve">¿Qué cauces ha puesto en marcha el Gobierno para hacer a la ciudadanía navarra partícipe de la gestión sobre la transición hacia la nueva normalidad y el Plan Reactivar Navarra? Y, en su caso, ¿qué valoración hace hasta el momento?</w:t>
      </w:r>
    </w:p>
    <w:p>
      <w:pPr>
        <w:pStyle w:val="0"/>
        <w:suppressAutoHyphens w:val="false"/>
        <w:rPr>
          <w:rStyle w:val="1"/>
        </w:rPr>
      </w:pPr>
      <w:r>
        <w:rPr>
          <w:rStyle w:val="1"/>
        </w:rPr>
        <w:t xml:space="preserve">Pamplona, a 21 de mayo de 2020</w:t>
      </w:r>
    </w:p>
    <w:p>
      <w:pPr>
        <w:pStyle w:val="0"/>
        <w:suppressAutoHyphens w:val="false"/>
        <w:rPr>
          <w:rStyle w:val="1"/>
        </w:rPr>
      </w:pPr>
      <w:r>
        <w:rPr>
          <w:rStyle w:val="1"/>
        </w:rPr>
        <w:t xml:space="preserve">El Parlamentario Foral: Ramón Alzorriz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