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febrero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actuaciones que tiene previsto desarrollar el Departamento de Salud para mejorar el servicio de ambulancias,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17 de febrero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del Grupo Parlamentario Mixto Izquierda-Ezkerra, al amparo de lo establecido en el reglamento de la Cámara, Presenta la siguiente pregunta oral para que sea contestada, en sesión del próximo Pleno de este parlamento. </w:t>
      </w:r>
    </w:p>
    <w:p>
      <w:pPr>
        <w:pStyle w:val="0"/>
        <w:suppressAutoHyphens w:val="false"/>
        <w:rPr>
          <w:rStyle w:val="1"/>
        </w:rPr>
      </w:pPr>
      <w:r>
        <w:rPr>
          <w:rStyle w:val="1"/>
        </w:rPr>
        <w:t xml:space="preserve">Es pública la precaria e insostenible situación que desde hace años está sufriendo el servicio de ambulancias en Navarra, especialmente en el valle de Salazar, Sangüesa y Ribera, que afecta tanto a trabajadoras y trabajadores de la empresa S.S.G., como a las personas usuarias del mismo. </w:t>
      </w:r>
    </w:p>
    <w:p>
      <w:pPr>
        <w:pStyle w:val="0"/>
        <w:suppressAutoHyphens w:val="false"/>
        <w:rPr>
          <w:rStyle w:val="1"/>
        </w:rPr>
      </w:pPr>
      <w:r>
        <w:rPr>
          <w:rStyle w:val="1"/>
        </w:rPr>
        <w:t xml:space="preserve">Conocemos quejas y denuncias de pacientes de averías continuas en las ambulancias, existencia de momentos en los que no han existido vehículos de reserva o de traslados interhospitalarios para pruebas, incluidas en el ingreso de los pacientes, que se realizan sin el debido personal cualificado. </w:t>
      </w:r>
    </w:p>
    <w:p>
      <w:pPr>
        <w:pStyle w:val="0"/>
        <w:suppressAutoHyphens w:val="false"/>
        <w:rPr>
          <w:rStyle w:val="1"/>
        </w:rPr>
      </w:pPr>
      <w:r>
        <w:rPr>
          <w:rStyle w:val="1"/>
        </w:rPr>
        <w:t xml:space="preserve">¿Qué actuaciones tiene previsto desarrollar el Departamento de Salud del Gobierno de Navarra para mejorar el deficiente servicio actual de ambulancias, así como que calendario de implementación contempla? </w:t>
      </w:r>
    </w:p>
    <w:p>
      <w:pPr>
        <w:pStyle w:val="0"/>
        <w:suppressAutoHyphens w:val="false"/>
        <w:rPr>
          <w:rStyle w:val="1"/>
        </w:rPr>
      </w:pPr>
      <w:r>
        <w:rPr>
          <w:rStyle w:val="1"/>
        </w:rPr>
        <w:t xml:space="preserve">Pamplona-Iruña, a 13 de febrero de 2020</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