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CF11DE" w:rsidRDefault="00AF3E93" w:rsidP="007C4A48">
      <w:pPr>
        <w:pStyle w:val="EstiloPortada"/>
        <w:ind w:left="3374" w:right="-30"/>
        <w:rPr>
          <w:color w:val="A6A6A6" w:themeColor="background1" w:themeShade="A6"/>
        </w:rPr>
      </w:pPr>
      <w:bookmarkStart w:id="0" w:name="_GoBack"/>
      <w:bookmarkEnd w:id="0"/>
      <w:r>
        <w:rPr>
          <w:b w:val="0"/>
          <w:noProof/>
          <w:color w:val="A6A6A6" w:themeColor="background1" w:themeShade="A6"/>
          <w:lang w:val="es-ES" w:eastAsia="es-ES"/>
        </w:rPr>
        <mc:AlternateContent>
          <mc:Choice Requires="wps">
            <w:drawing>
              <wp:anchor distT="0" distB="0" distL="114300" distR="114300" simplePos="0" relativeHeight="251659776" behindDoc="0" locked="0" layoutInCell="1" allowOverlap="1" wp14:anchorId="2FB6CD37" wp14:editId="12EB7639">
                <wp:simplePos x="0" y="0"/>
                <wp:positionH relativeFrom="column">
                  <wp:posOffset>-130175</wp:posOffset>
                </wp:positionH>
                <wp:positionV relativeFrom="paragraph">
                  <wp:posOffset>-803910</wp:posOffset>
                </wp:positionV>
                <wp:extent cx="1105535" cy="93726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453AC" w:rsidRPr="003A7956" w:rsidRDefault="00E453AC" w:rsidP="00AF3E93">
                            <w:pPr>
                              <w:spacing w:after="0"/>
                              <w:ind w:firstLine="0"/>
                              <w:jc w:val="center"/>
                              <w:rPr>
                                <w:sz w:val="18"/>
                                <w:szCs w:val="18"/>
                              </w:rPr>
                            </w:pPr>
                            <w:r>
                              <w:rPr>
                                <w:sz w:val="18"/>
                                <w:szCs w:val="18"/>
                              </w:rPr>
                              <w:t>CAMARA DE</w:t>
                            </w:r>
                          </w:p>
                          <w:p w:rsidR="00E453AC" w:rsidRPr="003A7956" w:rsidRDefault="00E453AC" w:rsidP="00AF3E93">
                            <w:pPr>
                              <w:spacing w:after="0"/>
                              <w:ind w:firstLine="0"/>
                              <w:jc w:val="center"/>
                              <w:rPr>
                                <w:sz w:val="18"/>
                                <w:szCs w:val="18"/>
                              </w:rPr>
                            </w:pPr>
                            <w:r>
                              <w:rPr>
                                <w:sz w:val="18"/>
                                <w:szCs w:val="18"/>
                              </w:rPr>
                              <w:t>COMPTOS</w:t>
                            </w:r>
                          </w:p>
                          <w:p w:rsidR="00E453AC" w:rsidRPr="003A7956" w:rsidRDefault="00E453AC" w:rsidP="00AF3E93">
                            <w:pPr>
                              <w:spacing w:after="0"/>
                              <w:ind w:firstLine="0"/>
                              <w:jc w:val="center"/>
                              <w:rPr>
                                <w:sz w:val="18"/>
                                <w:szCs w:val="18"/>
                              </w:rPr>
                            </w:pPr>
                            <w:r>
                              <w:rPr>
                                <w:sz w:val="18"/>
                                <w:szCs w:val="18"/>
                              </w:rPr>
                              <w:t>DE NAVARRA</w:t>
                            </w:r>
                          </w:p>
                          <w:p w:rsidR="00E453AC" w:rsidRPr="003A7956" w:rsidRDefault="00E453AC" w:rsidP="00AF3E93">
                            <w:pPr>
                              <w:spacing w:after="0"/>
                              <w:ind w:firstLine="0"/>
                              <w:jc w:val="center"/>
                              <w:rPr>
                                <w:color w:val="808080"/>
                                <w:sz w:val="18"/>
                                <w:szCs w:val="18"/>
                              </w:rPr>
                            </w:pPr>
                            <w:r>
                              <w:rPr>
                                <w:color w:val="808080"/>
                                <w:sz w:val="18"/>
                                <w:szCs w:val="18"/>
                              </w:rPr>
                              <w:t>NAFARROAKO</w:t>
                            </w:r>
                          </w:p>
                          <w:p w:rsidR="00E453AC" w:rsidRPr="003A7956" w:rsidRDefault="00E453AC" w:rsidP="00AF3E93">
                            <w:pPr>
                              <w:spacing w:after="0"/>
                              <w:ind w:firstLine="0"/>
                              <w:jc w:val="center"/>
                              <w:rPr>
                                <w:color w:val="808080"/>
                                <w:sz w:val="18"/>
                                <w:szCs w:val="18"/>
                              </w:rPr>
                            </w:pPr>
                            <w:r>
                              <w:rPr>
                                <w:color w:val="808080"/>
                                <w:sz w:val="18"/>
                                <w:szCs w:val="18"/>
                              </w:rPr>
                              <w:t>KONTUEN</w:t>
                            </w:r>
                          </w:p>
                          <w:p w:rsidR="00E453AC" w:rsidRPr="002C7026" w:rsidRDefault="00E453AC" w:rsidP="00AF3E93">
                            <w:pPr>
                              <w:spacing w:after="0"/>
                              <w:ind w:firstLine="0"/>
                              <w:jc w:val="center"/>
                              <w:rPr>
                                <w:rFonts w:ascii="Trajan" w:hAnsi="Trajan"/>
                                <w:color w:val="808080"/>
                                <w:sz w:val="18"/>
                                <w:szCs w:val="18"/>
                              </w:rPr>
                            </w:pPr>
                            <w:r>
                              <w:rPr>
                                <w:color w:val="808080"/>
                                <w:sz w:val="18"/>
                                <w:szCs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0.25pt;margin-top:-63.3pt;width:87.05pt;height:7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fwfgIAABA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" stroked="f" strokecolor="white">
                <v:textbox>
                  <w:txbxContent>
                    <w:p w:rsidR="00E453AC" w:rsidRPr="003A7956" w:rsidRDefault="00E453AC" w:rsidP="00AF3E93">
                      <w:pPr>
                        <w:spacing w:after="0"/>
                        <w:ind w:firstLine="0"/>
                        <w:jc w:val="center"/>
                        <w:rPr>
                          <w:sz w:val="18"/>
                          <w:szCs w:val="18"/>
                        </w:rPr>
                      </w:pPr>
                      <w:r>
                        <w:rPr>
                          <w:sz w:val="18"/>
                          <w:szCs w:val="18"/>
                        </w:rPr>
                        <w:t>CAMARA DE</w:t>
                      </w:r>
                    </w:p>
                    <w:p w:rsidR="00E453AC" w:rsidRPr="003A7956" w:rsidRDefault="00E453AC" w:rsidP="00AF3E93">
                      <w:pPr>
                        <w:spacing w:after="0"/>
                        <w:ind w:firstLine="0"/>
                        <w:jc w:val="center"/>
                        <w:rPr>
                          <w:sz w:val="18"/>
                          <w:szCs w:val="18"/>
                        </w:rPr>
                      </w:pPr>
                      <w:r>
                        <w:rPr>
                          <w:sz w:val="18"/>
                          <w:szCs w:val="18"/>
                        </w:rPr>
                        <w:t>COMPTOS</w:t>
                      </w:r>
                    </w:p>
                    <w:p w:rsidR="00E453AC" w:rsidRPr="003A7956" w:rsidRDefault="00E453AC" w:rsidP="00AF3E93">
                      <w:pPr>
                        <w:spacing w:after="0"/>
                        <w:ind w:firstLine="0"/>
                        <w:jc w:val="center"/>
                        <w:rPr>
                          <w:sz w:val="18"/>
                          <w:szCs w:val="18"/>
                        </w:rPr>
                      </w:pPr>
                      <w:r>
                        <w:rPr>
                          <w:sz w:val="18"/>
                          <w:szCs w:val="18"/>
                        </w:rPr>
                        <w:t>DE NAVARRA</w:t>
                      </w:r>
                    </w:p>
                    <w:p w:rsidR="00E453AC" w:rsidRPr="003A7956" w:rsidRDefault="00E453AC" w:rsidP="00AF3E93">
                      <w:pPr>
                        <w:spacing w:after="0"/>
                        <w:ind w:firstLine="0"/>
                        <w:jc w:val="center"/>
                        <w:rPr>
                          <w:color w:val="808080"/>
                          <w:sz w:val="18"/>
                          <w:szCs w:val="18"/>
                        </w:rPr>
                      </w:pPr>
                      <w:r>
                        <w:rPr>
                          <w:color w:val="808080"/>
                          <w:sz w:val="18"/>
                          <w:szCs w:val="18"/>
                        </w:rPr>
                        <w:t>NAFARROAKO</w:t>
                      </w:r>
                    </w:p>
                    <w:p w:rsidR="00E453AC" w:rsidRPr="003A7956" w:rsidRDefault="00E453AC" w:rsidP="00AF3E93">
                      <w:pPr>
                        <w:spacing w:after="0"/>
                        <w:ind w:firstLine="0"/>
                        <w:jc w:val="center"/>
                        <w:rPr>
                          <w:color w:val="808080"/>
                          <w:sz w:val="18"/>
                          <w:szCs w:val="18"/>
                        </w:rPr>
                      </w:pPr>
                      <w:r>
                        <w:rPr>
                          <w:color w:val="808080"/>
                          <w:sz w:val="18"/>
                          <w:szCs w:val="18"/>
                        </w:rPr>
                        <w:t>KONTUEN</w:t>
                      </w:r>
                    </w:p>
                    <w:p w:rsidR="00E453AC" w:rsidRPr="002C7026" w:rsidRDefault="00E453AC" w:rsidP="00AF3E93">
                      <w:pPr>
                        <w:spacing w:after="0"/>
                        <w:ind w:firstLine="0"/>
                        <w:jc w:val="center"/>
                        <w:rPr>
                          <w:rFonts w:ascii="Trajan" w:hAnsi="Trajan"/>
                          <w:color w:val="808080"/>
                          <w:sz w:val="18"/>
                          <w:szCs w:val="18"/>
                        </w:rPr>
                      </w:pPr>
                      <w:r>
                        <w:rPr>
                          <w:color w:val="808080"/>
                          <w:sz w:val="18"/>
                          <w:szCs w:val="18"/>
                        </w:rPr>
                        <w:t>GANBERA</w:t>
                      </w:r>
                    </w:p>
                  </w:txbxContent>
                </v:textbox>
              </v:shape>
            </w:pict>
          </mc:Fallback>
        </mc:AlternateContent>
      </w:r>
    </w:p>
    <w:p w:rsidR="007F3A21" w:rsidRPr="00204979" w:rsidRDefault="007F3A21" w:rsidP="001954FD">
      <w:pPr>
        <w:pStyle w:val="EstiloPortada"/>
        <w:ind w:left="3374" w:right="-30"/>
        <w:jc w:val="right"/>
      </w:pPr>
    </w:p>
    <w:p w:rsidR="001954FD" w:rsidRPr="007C4A48" w:rsidRDefault="001954FD" w:rsidP="007C4A48">
      <w:pPr>
        <w:pStyle w:val="EstiloPortada"/>
        <w:ind w:left="2552" w:right="-567"/>
        <w:jc w:val="right"/>
        <w:rPr>
          <w:sz w:val="42"/>
          <w:szCs w:val="42"/>
        </w:rPr>
      </w:pPr>
      <w:r>
        <w:rPr>
          <w:sz w:val="42"/>
          <w:szCs w:val="42"/>
        </w:rPr>
        <w:t>2019ko maiatzaren 26ko Nafarroako Parlamenturako hauteskundeen o</w:t>
      </w:r>
      <w:r>
        <w:rPr>
          <w:sz w:val="42"/>
          <w:szCs w:val="42"/>
        </w:rPr>
        <w:t>n</w:t>
      </w:r>
      <w:r>
        <w:rPr>
          <w:sz w:val="42"/>
          <w:szCs w:val="42"/>
        </w:rPr>
        <w:t xml:space="preserve">doriozko hauteskunde-kontabilitateen arauzkotasuna </w:t>
      </w:r>
    </w:p>
    <w:p w:rsidR="001C3A32" w:rsidRPr="00CF11DE" w:rsidRDefault="001C3A32" w:rsidP="007C4A48">
      <w:pPr>
        <w:pStyle w:val="EstiloPortada"/>
        <w:ind w:left="2552" w:right="-567"/>
        <w:jc w:val="right"/>
        <w:rPr>
          <w:sz w:val="44"/>
          <w:szCs w:val="44"/>
        </w:rPr>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F33B8C" w:rsidRDefault="00F33B8C" w:rsidP="00891D73">
      <w:pPr>
        <w:pStyle w:val="texto"/>
      </w:pPr>
    </w:p>
    <w:p w:rsidR="00F33B8C" w:rsidRDefault="00F33B8C" w:rsidP="00891D73">
      <w:pPr>
        <w:pStyle w:val="texto"/>
      </w:pPr>
    </w:p>
    <w:p w:rsidR="00F33B8C" w:rsidRPr="00204979" w:rsidRDefault="00F33B8C" w:rsidP="00891D73">
      <w:pPr>
        <w:pStyle w:val="texto"/>
      </w:pPr>
    </w:p>
    <w:p w:rsidR="00844F74" w:rsidRPr="00204979" w:rsidRDefault="00844F74" w:rsidP="00891D73">
      <w:pPr>
        <w:pStyle w:val="texto"/>
      </w:pPr>
    </w:p>
    <w:p w:rsidR="00716463" w:rsidRPr="001D4F09" w:rsidRDefault="001954FD" w:rsidP="009936FC">
      <w:pPr>
        <w:pStyle w:val="Fechaportada"/>
      </w:pPr>
      <w:r>
        <w:t>2019ko iraila</w:t>
      </w:r>
    </w:p>
    <w:p w:rsidR="008E3FFE" w:rsidRPr="001D4F09" w:rsidRDefault="008E3FFE" w:rsidP="00891D73">
      <w:pPr>
        <w:pStyle w:val="ndice"/>
        <w:rPr>
          <w:rFonts w:ascii="Times New Roman" w:hAnsi="Times New Roman"/>
        </w:rPr>
        <w:sectPr w:rsidR="008E3FFE" w:rsidRPr="001D4F09" w:rsidSect="00920310">
          <w:headerReference w:type="even" r:id="rId9"/>
          <w:headerReference w:type="default" r:id="rId10"/>
          <w:footerReference w:type="even" r:id="rId11"/>
          <w:footerReference w:type="default" r:id="rId12"/>
          <w:headerReference w:type="first" r:id="rId13"/>
          <w:footerReference w:type="first" r:id="rId14"/>
          <w:pgSz w:w="11907" w:h="16840" w:code="9"/>
          <w:pgMar w:top="2835" w:right="1559" w:bottom="1644" w:left="1559" w:header="369" w:footer="136" w:gutter="0"/>
          <w:pgNumType w:start="1"/>
          <w:cols w:space="720"/>
          <w:titlePg/>
          <w:docGrid w:linePitch="360"/>
        </w:sectPr>
      </w:pPr>
    </w:p>
    <w:p w:rsidR="00684B97" w:rsidRDefault="00684B97" w:rsidP="001A6003">
      <w:pPr>
        <w:pStyle w:val="ndice"/>
      </w:pPr>
    </w:p>
    <w:p w:rsidR="001A6003" w:rsidRDefault="001A6003" w:rsidP="001A6003">
      <w:pPr>
        <w:pStyle w:val="ndice"/>
      </w:pPr>
      <w:r>
        <w:t>Aurkibidea</w:t>
      </w:r>
    </w:p>
    <w:p w:rsidR="001A6003" w:rsidRPr="004740FB" w:rsidRDefault="001A6003" w:rsidP="001A6003">
      <w:pPr>
        <w:pStyle w:val="ndice"/>
        <w:ind w:right="-156"/>
        <w:jc w:val="right"/>
        <w:rPr>
          <w:b w:val="0"/>
          <w:i/>
          <w:sz w:val="16"/>
          <w:szCs w:val="16"/>
        </w:rPr>
      </w:pPr>
      <w:r>
        <w:rPr>
          <w:b w:val="0"/>
          <w:i/>
          <w:sz w:val="16"/>
          <w:szCs w:val="16"/>
        </w:rPr>
        <w:t>Orrialdea</w:t>
      </w:r>
    </w:p>
    <w:p w:rsidR="00A558ED"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23241107" w:history="1">
        <w:r w:rsidR="00A558ED" w:rsidRPr="00845633">
          <w:rPr>
            <w:rStyle w:val="Hipervnculo"/>
            <w:noProof/>
          </w:rPr>
          <w:t>I. Sarrera</w:t>
        </w:r>
        <w:r w:rsidR="00A558ED">
          <w:rPr>
            <w:noProof/>
            <w:webHidden/>
          </w:rPr>
          <w:tab/>
        </w:r>
        <w:r w:rsidR="00A558ED">
          <w:rPr>
            <w:noProof/>
            <w:webHidden/>
          </w:rPr>
          <w:fldChar w:fldCharType="begin"/>
        </w:r>
        <w:r w:rsidR="00A558ED">
          <w:rPr>
            <w:noProof/>
            <w:webHidden/>
          </w:rPr>
          <w:instrText xml:space="preserve"> PAGEREF _Toc23241107 \h </w:instrText>
        </w:r>
        <w:r w:rsidR="00A558ED">
          <w:rPr>
            <w:noProof/>
            <w:webHidden/>
          </w:rPr>
        </w:r>
        <w:r w:rsidR="00A558ED">
          <w:rPr>
            <w:noProof/>
            <w:webHidden/>
          </w:rPr>
          <w:fldChar w:fldCharType="separate"/>
        </w:r>
        <w:r w:rsidR="00A558ED">
          <w:rPr>
            <w:noProof/>
            <w:webHidden/>
          </w:rPr>
          <w:t>3</w:t>
        </w:r>
        <w:r w:rsidR="00A558ED">
          <w:rPr>
            <w:noProof/>
            <w:webHidden/>
          </w:rPr>
          <w:fldChar w:fldCharType="end"/>
        </w:r>
      </w:hyperlink>
    </w:p>
    <w:p w:rsidR="00A558ED" w:rsidRDefault="00A558ED">
      <w:pPr>
        <w:pStyle w:val="TDC1"/>
        <w:rPr>
          <w:rFonts w:asciiTheme="minorHAnsi" w:eastAsiaTheme="minorEastAsia" w:hAnsiTheme="minorHAnsi" w:cstheme="minorBidi"/>
          <w:smallCaps w:val="0"/>
          <w:noProof/>
          <w:szCs w:val="22"/>
          <w:lang w:val="es-ES" w:eastAsia="es-ES"/>
        </w:rPr>
      </w:pPr>
      <w:hyperlink w:anchor="_Toc23241108" w:history="1">
        <w:r w:rsidRPr="00845633">
          <w:rPr>
            <w:rStyle w:val="Hipervnculo"/>
            <w:noProof/>
          </w:rPr>
          <w:t>II. Helburua eta norainokoa</w:t>
        </w:r>
        <w:r>
          <w:rPr>
            <w:noProof/>
            <w:webHidden/>
          </w:rPr>
          <w:tab/>
        </w:r>
        <w:r>
          <w:rPr>
            <w:noProof/>
            <w:webHidden/>
          </w:rPr>
          <w:fldChar w:fldCharType="begin"/>
        </w:r>
        <w:r>
          <w:rPr>
            <w:noProof/>
            <w:webHidden/>
          </w:rPr>
          <w:instrText xml:space="preserve"> PAGEREF _Toc23241108 \h </w:instrText>
        </w:r>
        <w:r>
          <w:rPr>
            <w:noProof/>
            <w:webHidden/>
          </w:rPr>
        </w:r>
        <w:r>
          <w:rPr>
            <w:noProof/>
            <w:webHidden/>
          </w:rPr>
          <w:fldChar w:fldCharType="separate"/>
        </w:r>
        <w:r>
          <w:rPr>
            <w:noProof/>
            <w:webHidden/>
          </w:rPr>
          <w:t>4</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09" w:history="1">
        <w:r w:rsidRPr="00845633">
          <w:rPr>
            <w:rStyle w:val="Hipervnculo"/>
            <w:noProof/>
          </w:rPr>
          <w:t>II.1. Helburua</w:t>
        </w:r>
        <w:r>
          <w:rPr>
            <w:noProof/>
            <w:webHidden/>
          </w:rPr>
          <w:tab/>
        </w:r>
        <w:r>
          <w:rPr>
            <w:noProof/>
            <w:webHidden/>
          </w:rPr>
          <w:fldChar w:fldCharType="begin"/>
        </w:r>
        <w:r>
          <w:rPr>
            <w:noProof/>
            <w:webHidden/>
          </w:rPr>
          <w:instrText xml:space="preserve"> PAGEREF _Toc23241109 \h </w:instrText>
        </w:r>
        <w:r>
          <w:rPr>
            <w:noProof/>
            <w:webHidden/>
          </w:rPr>
        </w:r>
        <w:r>
          <w:rPr>
            <w:noProof/>
            <w:webHidden/>
          </w:rPr>
          <w:fldChar w:fldCharType="separate"/>
        </w:r>
        <w:r>
          <w:rPr>
            <w:noProof/>
            <w:webHidden/>
          </w:rPr>
          <w:t>4</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10" w:history="1">
        <w:r w:rsidRPr="00845633">
          <w:rPr>
            <w:rStyle w:val="Hipervnculo"/>
            <w:noProof/>
          </w:rPr>
          <w:t>II.2. Norainokoa</w:t>
        </w:r>
        <w:r>
          <w:rPr>
            <w:noProof/>
            <w:webHidden/>
          </w:rPr>
          <w:tab/>
        </w:r>
        <w:r>
          <w:rPr>
            <w:noProof/>
            <w:webHidden/>
          </w:rPr>
          <w:fldChar w:fldCharType="begin"/>
        </w:r>
        <w:r>
          <w:rPr>
            <w:noProof/>
            <w:webHidden/>
          </w:rPr>
          <w:instrText xml:space="preserve"> PAGEREF _Toc23241110 \h </w:instrText>
        </w:r>
        <w:r>
          <w:rPr>
            <w:noProof/>
            <w:webHidden/>
          </w:rPr>
        </w:r>
        <w:r>
          <w:rPr>
            <w:noProof/>
            <w:webHidden/>
          </w:rPr>
          <w:fldChar w:fldCharType="separate"/>
        </w:r>
        <w:r>
          <w:rPr>
            <w:noProof/>
            <w:webHidden/>
          </w:rPr>
          <w:t>4</w:t>
        </w:r>
        <w:r>
          <w:rPr>
            <w:noProof/>
            <w:webHidden/>
          </w:rPr>
          <w:fldChar w:fldCharType="end"/>
        </w:r>
      </w:hyperlink>
    </w:p>
    <w:p w:rsidR="00A558ED" w:rsidRDefault="00A558ED">
      <w:pPr>
        <w:pStyle w:val="TDC1"/>
        <w:rPr>
          <w:rFonts w:asciiTheme="minorHAnsi" w:eastAsiaTheme="minorEastAsia" w:hAnsiTheme="minorHAnsi" w:cstheme="minorBidi"/>
          <w:smallCaps w:val="0"/>
          <w:noProof/>
          <w:szCs w:val="22"/>
          <w:lang w:val="es-ES" w:eastAsia="es-ES"/>
        </w:rPr>
      </w:pPr>
      <w:hyperlink w:anchor="_Toc23241111" w:history="1">
        <w:r w:rsidRPr="00845633">
          <w:rPr>
            <w:rStyle w:val="Hipervnculo"/>
            <w:noProof/>
          </w:rPr>
          <w:t>III. Hauteskundeetako emaitzak eta gehieneko diru-laguntzak</w:t>
        </w:r>
        <w:r>
          <w:rPr>
            <w:noProof/>
            <w:webHidden/>
          </w:rPr>
          <w:tab/>
        </w:r>
        <w:r>
          <w:rPr>
            <w:noProof/>
            <w:webHidden/>
          </w:rPr>
          <w:fldChar w:fldCharType="begin"/>
        </w:r>
        <w:r>
          <w:rPr>
            <w:noProof/>
            <w:webHidden/>
          </w:rPr>
          <w:instrText xml:space="preserve"> PAGEREF _Toc23241111 \h </w:instrText>
        </w:r>
        <w:r>
          <w:rPr>
            <w:noProof/>
            <w:webHidden/>
          </w:rPr>
        </w:r>
        <w:r>
          <w:rPr>
            <w:noProof/>
            <w:webHidden/>
          </w:rPr>
          <w:fldChar w:fldCharType="separate"/>
        </w:r>
        <w:r>
          <w:rPr>
            <w:noProof/>
            <w:webHidden/>
          </w:rPr>
          <w:t>6</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12" w:history="1">
        <w:r w:rsidRPr="00845633">
          <w:rPr>
            <w:rStyle w:val="Hipervnculo"/>
            <w:noProof/>
          </w:rPr>
          <w:t>III.1. Hauteskundeetako emaitzak</w:t>
        </w:r>
        <w:r>
          <w:rPr>
            <w:noProof/>
            <w:webHidden/>
          </w:rPr>
          <w:tab/>
        </w:r>
        <w:r>
          <w:rPr>
            <w:noProof/>
            <w:webHidden/>
          </w:rPr>
          <w:fldChar w:fldCharType="begin"/>
        </w:r>
        <w:r>
          <w:rPr>
            <w:noProof/>
            <w:webHidden/>
          </w:rPr>
          <w:instrText xml:space="preserve"> PAGEREF _Toc23241112 \h </w:instrText>
        </w:r>
        <w:r>
          <w:rPr>
            <w:noProof/>
            <w:webHidden/>
          </w:rPr>
        </w:r>
        <w:r>
          <w:rPr>
            <w:noProof/>
            <w:webHidden/>
          </w:rPr>
          <w:fldChar w:fldCharType="separate"/>
        </w:r>
        <w:r>
          <w:rPr>
            <w:noProof/>
            <w:webHidden/>
          </w:rPr>
          <w:t>6</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13" w:history="1">
        <w:r w:rsidRPr="00845633">
          <w:rPr>
            <w:rStyle w:val="Hipervnculo"/>
            <w:noProof/>
          </w:rPr>
          <w:t>lII.2. Hauteskundeetako gehieneko dirulaguntzak</w:t>
        </w:r>
        <w:r>
          <w:rPr>
            <w:noProof/>
            <w:webHidden/>
          </w:rPr>
          <w:tab/>
        </w:r>
        <w:r>
          <w:rPr>
            <w:noProof/>
            <w:webHidden/>
          </w:rPr>
          <w:fldChar w:fldCharType="begin"/>
        </w:r>
        <w:r>
          <w:rPr>
            <w:noProof/>
            <w:webHidden/>
          </w:rPr>
          <w:instrText xml:space="preserve"> PAGEREF _Toc23241113 \h </w:instrText>
        </w:r>
        <w:r>
          <w:rPr>
            <w:noProof/>
            <w:webHidden/>
          </w:rPr>
        </w:r>
        <w:r>
          <w:rPr>
            <w:noProof/>
            <w:webHidden/>
          </w:rPr>
          <w:fldChar w:fldCharType="separate"/>
        </w:r>
        <w:r>
          <w:rPr>
            <w:noProof/>
            <w:webHidden/>
          </w:rPr>
          <w:t>6</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14" w:history="1">
        <w:r w:rsidRPr="00845633">
          <w:rPr>
            <w:rStyle w:val="Hipervnculo"/>
            <w:noProof/>
          </w:rPr>
          <w:t>III.3. Hauteskunde-gastuen mugak</w:t>
        </w:r>
        <w:r>
          <w:rPr>
            <w:noProof/>
            <w:webHidden/>
          </w:rPr>
          <w:tab/>
        </w:r>
        <w:r>
          <w:rPr>
            <w:noProof/>
            <w:webHidden/>
          </w:rPr>
          <w:fldChar w:fldCharType="begin"/>
        </w:r>
        <w:r>
          <w:rPr>
            <w:noProof/>
            <w:webHidden/>
          </w:rPr>
          <w:instrText xml:space="preserve"> PAGEREF _Toc23241114 \h </w:instrText>
        </w:r>
        <w:r>
          <w:rPr>
            <w:noProof/>
            <w:webHidden/>
          </w:rPr>
        </w:r>
        <w:r>
          <w:rPr>
            <w:noProof/>
            <w:webHidden/>
          </w:rPr>
          <w:fldChar w:fldCharType="separate"/>
        </w:r>
        <w:r>
          <w:rPr>
            <w:noProof/>
            <w:webHidden/>
          </w:rPr>
          <w:t>7</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15" w:history="1">
        <w:r w:rsidRPr="00845633">
          <w:rPr>
            <w:rStyle w:val="Hipervnculo"/>
            <w:noProof/>
          </w:rPr>
          <w:t>III.4. Dirulaguntzen aurrerapena</w:t>
        </w:r>
        <w:r>
          <w:rPr>
            <w:noProof/>
            <w:webHidden/>
          </w:rPr>
          <w:tab/>
        </w:r>
        <w:r>
          <w:rPr>
            <w:noProof/>
            <w:webHidden/>
          </w:rPr>
          <w:fldChar w:fldCharType="begin"/>
        </w:r>
        <w:r>
          <w:rPr>
            <w:noProof/>
            <w:webHidden/>
          </w:rPr>
          <w:instrText xml:space="preserve"> PAGEREF _Toc23241115 \h </w:instrText>
        </w:r>
        <w:r>
          <w:rPr>
            <w:noProof/>
            <w:webHidden/>
          </w:rPr>
        </w:r>
        <w:r>
          <w:rPr>
            <w:noProof/>
            <w:webHidden/>
          </w:rPr>
          <w:fldChar w:fldCharType="separate"/>
        </w:r>
        <w:r>
          <w:rPr>
            <w:noProof/>
            <w:webHidden/>
          </w:rPr>
          <w:t>8</w:t>
        </w:r>
        <w:r>
          <w:rPr>
            <w:noProof/>
            <w:webHidden/>
          </w:rPr>
          <w:fldChar w:fldCharType="end"/>
        </w:r>
      </w:hyperlink>
    </w:p>
    <w:p w:rsidR="00A558ED" w:rsidRDefault="00A558ED">
      <w:pPr>
        <w:pStyle w:val="TDC1"/>
        <w:rPr>
          <w:rFonts w:asciiTheme="minorHAnsi" w:eastAsiaTheme="minorEastAsia" w:hAnsiTheme="minorHAnsi" w:cstheme="minorBidi"/>
          <w:smallCaps w:val="0"/>
          <w:noProof/>
          <w:szCs w:val="22"/>
          <w:lang w:val="es-ES" w:eastAsia="es-ES"/>
        </w:rPr>
      </w:pPr>
      <w:hyperlink w:anchor="_Toc23241116" w:history="1">
        <w:r w:rsidRPr="00845633">
          <w:rPr>
            <w:rStyle w:val="Hipervnculo"/>
            <w:noProof/>
          </w:rPr>
          <w:t>IV. Iritzia</w:t>
        </w:r>
        <w:r>
          <w:rPr>
            <w:noProof/>
            <w:webHidden/>
          </w:rPr>
          <w:tab/>
        </w:r>
        <w:r>
          <w:rPr>
            <w:noProof/>
            <w:webHidden/>
          </w:rPr>
          <w:fldChar w:fldCharType="begin"/>
        </w:r>
        <w:r>
          <w:rPr>
            <w:noProof/>
            <w:webHidden/>
          </w:rPr>
          <w:instrText xml:space="preserve"> PAGEREF _Toc23241116 \h </w:instrText>
        </w:r>
        <w:r>
          <w:rPr>
            <w:noProof/>
            <w:webHidden/>
          </w:rPr>
        </w:r>
        <w:r>
          <w:rPr>
            <w:noProof/>
            <w:webHidden/>
          </w:rPr>
          <w:fldChar w:fldCharType="separate"/>
        </w:r>
        <w:r>
          <w:rPr>
            <w:noProof/>
            <w:webHidden/>
          </w:rPr>
          <w:t>9</w:t>
        </w:r>
        <w:r>
          <w:rPr>
            <w:noProof/>
            <w:webHidden/>
          </w:rPr>
          <w:fldChar w:fldCharType="end"/>
        </w:r>
      </w:hyperlink>
    </w:p>
    <w:p w:rsidR="00A558ED" w:rsidRDefault="00A558ED">
      <w:pPr>
        <w:pStyle w:val="TDC1"/>
        <w:rPr>
          <w:rFonts w:asciiTheme="minorHAnsi" w:eastAsiaTheme="minorEastAsia" w:hAnsiTheme="minorHAnsi" w:cstheme="minorBidi"/>
          <w:smallCaps w:val="0"/>
          <w:noProof/>
          <w:szCs w:val="22"/>
          <w:lang w:val="es-ES" w:eastAsia="es-ES"/>
        </w:rPr>
      </w:pPr>
      <w:hyperlink w:anchor="_Toc23241117" w:history="1">
        <w:r w:rsidRPr="00845633">
          <w:rPr>
            <w:rStyle w:val="Hipervnculo"/>
            <w:noProof/>
          </w:rPr>
          <w:t>V. Konklusioak eta gomendioak</w:t>
        </w:r>
        <w:r>
          <w:rPr>
            <w:noProof/>
            <w:webHidden/>
          </w:rPr>
          <w:tab/>
        </w:r>
        <w:r>
          <w:rPr>
            <w:noProof/>
            <w:webHidden/>
          </w:rPr>
          <w:fldChar w:fldCharType="begin"/>
        </w:r>
        <w:r>
          <w:rPr>
            <w:noProof/>
            <w:webHidden/>
          </w:rPr>
          <w:instrText xml:space="preserve"> PAGEREF _Toc23241117 \h </w:instrText>
        </w:r>
        <w:r>
          <w:rPr>
            <w:noProof/>
            <w:webHidden/>
          </w:rPr>
        </w:r>
        <w:r>
          <w:rPr>
            <w:noProof/>
            <w:webHidden/>
          </w:rPr>
          <w:fldChar w:fldCharType="separate"/>
        </w:r>
        <w:r>
          <w:rPr>
            <w:noProof/>
            <w:webHidden/>
          </w:rPr>
          <w:t>11</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18" w:history="1">
        <w:r w:rsidRPr="00845633">
          <w:rPr>
            <w:rStyle w:val="Hipervnculo"/>
            <w:noProof/>
          </w:rPr>
          <w:t>V.1 Konklusio orokorra</w:t>
        </w:r>
        <w:r>
          <w:rPr>
            <w:noProof/>
            <w:webHidden/>
          </w:rPr>
          <w:tab/>
        </w:r>
        <w:r>
          <w:rPr>
            <w:noProof/>
            <w:webHidden/>
          </w:rPr>
          <w:fldChar w:fldCharType="begin"/>
        </w:r>
        <w:r>
          <w:rPr>
            <w:noProof/>
            <w:webHidden/>
          </w:rPr>
          <w:instrText xml:space="preserve"> PAGEREF _Toc23241118 \h </w:instrText>
        </w:r>
        <w:r>
          <w:rPr>
            <w:noProof/>
            <w:webHidden/>
          </w:rPr>
        </w:r>
        <w:r>
          <w:rPr>
            <w:noProof/>
            <w:webHidden/>
          </w:rPr>
          <w:fldChar w:fldCharType="separate"/>
        </w:r>
        <w:r>
          <w:rPr>
            <w:noProof/>
            <w:webHidden/>
          </w:rPr>
          <w:t>11</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19" w:history="1">
        <w:r w:rsidRPr="00845633">
          <w:rPr>
            <w:rStyle w:val="Hipervnculo"/>
            <w:noProof/>
          </w:rPr>
          <w:t>V.2. Alderdi politikoek aurkeztutako dokumentazioa</w:t>
        </w:r>
        <w:r>
          <w:rPr>
            <w:noProof/>
            <w:webHidden/>
          </w:rPr>
          <w:tab/>
        </w:r>
        <w:r>
          <w:rPr>
            <w:noProof/>
            <w:webHidden/>
          </w:rPr>
          <w:fldChar w:fldCharType="begin"/>
        </w:r>
        <w:r>
          <w:rPr>
            <w:noProof/>
            <w:webHidden/>
          </w:rPr>
          <w:instrText xml:space="preserve"> PAGEREF _Toc23241119 \h </w:instrText>
        </w:r>
        <w:r>
          <w:rPr>
            <w:noProof/>
            <w:webHidden/>
          </w:rPr>
        </w:r>
        <w:r>
          <w:rPr>
            <w:noProof/>
            <w:webHidden/>
          </w:rPr>
          <w:fldChar w:fldCharType="separate"/>
        </w:r>
        <w:r>
          <w:rPr>
            <w:noProof/>
            <w:webHidden/>
          </w:rPr>
          <w:t>11</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20" w:history="1">
        <w:r w:rsidRPr="00845633">
          <w:rPr>
            <w:rStyle w:val="Hipervnculo"/>
            <w:noProof/>
          </w:rPr>
          <w:t>V.3. Hauteskunde-gastuak eta formazio politikoen dirulaguntzak</w:t>
        </w:r>
        <w:r>
          <w:rPr>
            <w:noProof/>
            <w:webHidden/>
          </w:rPr>
          <w:tab/>
        </w:r>
        <w:r>
          <w:rPr>
            <w:noProof/>
            <w:webHidden/>
          </w:rPr>
          <w:fldChar w:fldCharType="begin"/>
        </w:r>
        <w:r>
          <w:rPr>
            <w:noProof/>
            <w:webHidden/>
          </w:rPr>
          <w:instrText xml:space="preserve"> PAGEREF _Toc23241120 \h </w:instrText>
        </w:r>
        <w:r>
          <w:rPr>
            <w:noProof/>
            <w:webHidden/>
          </w:rPr>
        </w:r>
        <w:r>
          <w:rPr>
            <w:noProof/>
            <w:webHidden/>
          </w:rPr>
          <w:fldChar w:fldCharType="separate"/>
        </w:r>
        <w:r>
          <w:rPr>
            <w:noProof/>
            <w:webHidden/>
          </w:rPr>
          <w:t>13</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21" w:history="1">
        <w:r w:rsidRPr="00845633">
          <w:rPr>
            <w:rStyle w:val="Hipervnculo"/>
            <w:noProof/>
          </w:rPr>
          <w:t>V.4. Aurkeztutako hauteskunde-kontabilitateen zuzentasuna</w:t>
        </w:r>
        <w:r>
          <w:rPr>
            <w:noProof/>
            <w:webHidden/>
          </w:rPr>
          <w:tab/>
        </w:r>
        <w:r>
          <w:rPr>
            <w:noProof/>
            <w:webHidden/>
          </w:rPr>
          <w:fldChar w:fldCharType="begin"/>
        </w:r>
        <w:r>
          <w:rPr>
            <w:noProof/>
            <w:webHidden/>
          </w:rPr>
          <w:instrText xml:space="preserve"> PAGEREF _Toc23241121 \h </w:instrText>
        </w:r>
        <w:r>
          <w:rPr>
            <w:noProof/>
            <w:webHidden/>
          </w:rPr>
        </w:r>
        <w:r>
          <w:rPr>
            <w:noProof/>
            <w:webHidden/>
          </w:rPr>
          <w:fldChar w:fldCharType="separate"/>
        </w:r>
        <w:r>
          <w:rPr>
            <w:noProof/>
            <w:webHidden/>
          </w:rPr>
          <w:t>14</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22" w:history="1">
        <w:r w:rsidRPr="00845633">
          <w:rPr>
            <w:rStyle w:val="Hipervnculo"/>
            <w:noProof/>
          </w:rPr>
          <w:t>V.4.1. Navarra Suma</w:t>
        </w:r>
        <w:r>
          <w:rPr>
            <w:noProof/>
            <w:webHidden/>
          </w:rPr>
          <w:tab/>
        </w:r>
        <w:r>
          <w:rPr>
            <w:noProof/>
            <w:webHidden/>
          </w:rPr>
          <w:fldChar w:fldCharType="begin"/>
        </w:r>
        <w:r>
          <w:rPr>
            <w:noProof/>
            <w:webHidden/>
          </w:rPr>
          <w:instrText xml:space="preserve"> PAGEREF _Toc23241122 \h </w:instrText>
        </w:r>
        <w:r>
          <w:rPr>
            <w:noProof/>
            <w:webHidden/>
          </w:rPr>
        </w:r>
        <w:r>
          <w:rPr>
            <w:noProof/>
            <w:webHidden/>
          </w:rPr>
          <w:fldChar w:fldCharType="separate"/>
        </w:r>
        <w:r>
          <w:rPr>
            <w:noProof/>
            <w:webHidden/>
          </w:rPr>
          <w:t>14</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23" w:history="1">
        <w:r w:rsidRPr="00845633">
          <w:rPr>
            <w:rStyle w:val="Hipervnculo"/>
            <w:noProof/>
          </w:rPr>
          <w:t>V.4.2. Nafarroako Alderdi Sozialista-PSOE</w:t>
        </w:r>
        <w:r>
          <w:rPr>
            <w:noProof/>
            <w:webHidden/>
          </w:rPr>
          <w:tab/>
        </w:r>
        <w:r>
          <w:rPr>
            <w:noProof/>
            <w:webHidden/>
          </w:rPr>
          <w:fldChar w:fldCharType="begin"/>
        </w:r>
        <w:r>
          <w:rPr>
            <w:noProof/>
            <w:webHidden/>
          </w:rPr>
          <w:instrText xml:space="preserve"> PAGEREF _Toc23241123 \h </w:instrText>
        </w:r>
        <w:r>
          <w:rPr>
            <w:noProof/>
            <w:webHidden/>
          </w:rPr>
        </w:r>
        <w:r>
          <w:rPr>
            <w:noProof/>
            <w:webHidden/>
          </w:rPr>
          <w:fldChar w:fldCharType="separate"/>
        </w:r>
        <w:r>
          <w:rPr>
            <w:noProof/>
            <w:webHidden/>
          </w:rPr>
          <w:t>17</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24" w:history="1">
        <w:r w:rsidRPr="00845633">
          <w:rPr>
            <w:rStyle w:val="Hipervnculo"/>
            <w:noProof/>
          </w:rPr>
          <w:t>V.4.3. Geroa Bai</w:t>
        </w:r>
        <w:r>
          <w:rPr>
            <w:noProof/>
            <w:webHidden/>
          </w:rPr>
          <w:tab/>
        </w:r>
        <w:r>
          <w:rPr>
            <w:noProof/>
            <w:webHidden/>
          </w:rPr>
          <w:fldChar w:fldCharType="begin"/>
        </w:r>
        <w:r>
          <w:rPr>
            <w:noProof/>
            <w:webHidden/>
          </w:rPr>
          <w:instrText xml:space="preserve"> PAGEREF _Toc23241124 \h </w:instrText>
        </w:r>
        <w:r>
          <w:rPr>
            <w:noProof/>
            <w:webHidden/>
          </w:rPr>
        </w:r>
        <w:r>
          <w:rPr>
            <w:noProof/>
            <w:webHidden/>
          </w:rPr>
          <w:fldChar w:fldCharType="separate"/>
        </w:r>
        <w:r>
          <w:rPr>
            <w:noProof/>
            <w:webHidden/>
          </w:rPr>
          <w:t>19</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25" w:history="1">
        <w:r w:rsidRPr="00845633">
          <w:rPr>
            <w:rStyle w:val="Hipervnculo"/>
            <w:noProof/>
          </w:rPr>
          <w:t>V.4.4. Euskal Herria Bildu</w:t>
        </w:r>
        <w:r>
          <w:rPr>
            <w:noProof/>
            <w:webHidden/>
          </w:rPr>
          <w:tab/>
        </w:r>
        <w:r>
          <w:rPr>
            <w:noProof/>
            <w:webHidden/>
          </w:rPr>
          <w:fldChar w:fldCharType="begin"/>
        </w:r>
        <w:r>
          <w:rPr>
            <w:noProof/>
            <w:webHidden/>
          </w:rPr>
          <w:instrText xml:space="preserve"> PAGEREF _Toc23241125 \h </w:instrText>
        </w:r>
        <w:r>
          <w:rPr>
            <w:noProof/>
            <w:webHidden/>
          </w:rPr>
        </w:r>
        <w:r>
          <w:rPr>
            <w:noProof/>
            <w:webHidden/>
          </w:rPr>
          <w:fldChar w:fldCharType="separate"/>
        </w:r>
        <w:r>
          <w:rPr>
            <w:noProof/>
            <w:webHidden/>
          </w:rPr>
          <w:t>22</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26" w:history="1">
        <w:r w:rsidRPr="00845633">
          <w:rPr>
            <w:rStyle w:val="Hipervnculo"/>
            <w:noProof/>
          </w:rPr>
          <w:t>V.4.5. Podemos-Ahal Dugu</w:t>
        </w:r>
        <w:r>
          <w:rPr>
            <w:noProof/>
            <w:webHidden/>
          </w:rPr>
          <w:tab/>
        </w:r>
        <w:r>
          <w:rPr>
            <w:noProof/>
            <w:webHidden/>
          </w:rPr>
          <w:fldChar w:fldCharType="begin"/>
        </w:r>
        <w:r>
          <w:rPr>
            <w:noProof/>
            <w:webHidden/>
          </w:rPr>
          <w:instrText xml:space="preserve"> PAGEREF _Toc23241126 \h </w:instrText>
        </w:r>
        <w:r>
          <w:rPr>
            <w:noProof/>
            <w:webHidden/>
          </w:rPr>
        </w:r>
        <w:r>
          <w:rPr>
            <w:noProof/>
            <w:webHidden/>
          </w:rPr>
          <w:fldChar w:fldCharType="separate"/>
        </w:r>
        <w:r>
          <w:rPr>
            <w:noProof/>
            <w:webHidden/>
          </w:rPr>
          <w:t>24</w:t>
        </w:r>
        <w:r>
          <w:rPr>
            <w:noProof/>
            <w:webHidden/>
          </w:rPr>
          <w:fldChar w:fldCharType="end"/>
        </w:r>
      </w:hyperlink>
    </w:p>
    <w:p w:rsidR="00A558ED" w:rsidRDefault="00A558ED">
      <w:pPr>
        <w:pStyle w:val="TDC2"/>
        <w:rPr>
          <w:rFonts w:asciiTheme="minorHAnsi" w:eastAsiaTheme="minorEastAsia" w:hAnsiTheme="minorHAnsi" w:cstheme="minorBidi"/>
          <w:noProof/>
          <w:szCs w:val="22"/>
          <w:lang w:val="es-ES" w:eastAsia="es-ES"/>
        </w:rPr>
      </w:pPr>
      <w:hyperlink w:anchor="_Toc23241127" w:history="1">
        <w:r w:rsidRPr="00845633">
          <w:rPr>
            <w:rStyle w:val="Hipervnculo"/>
            <w:noProof/>
          </w:rPr>
          <w:t>V.4.6. Izquierda-Ezkerra</w:t>
        </w:r>
        <w:r>
          <w:rPr>
            <w:noProof/>
            <w:webHidden/>
          </w:rPr>
          <w:tab/>
        </w:r>
        <w:r>
          <w:rPr>
            <w:noProof/>
            <w:webHidden/>
          </w:rPr>
          <w:fldChar w:fldCharType="begin"/>
        </w:r>
        <w:r>
          <w:rPr>
            <w:noProof/>
            <w:webHidden/>
          </w:rPr>
          <w:instrText xml:space="preserve"> PAGEREF _Toc23241127 \h </w:instrText>
        </w:r>
        <w:r>
          <w:rPr>
            <w:noProof/>
            <w:webHidden/>
          </w:rPr>
        </w:r>
        <w:r>
          <w:rPr>
            <w:noProof/>
            <w:webHidden/>
          </w:rPr>
          <w:fldChar w:fldCharType="separate"/>
        </w:r>
        <w:r>
          <w:rPr>
            <w:noProof/>
            <w:webHidden/>
          </w:rPr>
          <w:t>26</w:t>
        </w:r>
        <w:r>
          <w:rPr>
            <w:noProof/>
            <w:webHidden/>
          </w:rPr>
          <w:fldChar w:fldCharType="end"/>
        </w:r>
      </w:hyperlink>
    </w:p>
    <w:p w:rsidR="00A558ED" w:rsidRDefault="00A558ED">
      <w:pPr>
        <w:pStyle w:val="TDC1"/>
        <w:rPr>
          <w:rFonts w:asciiTheme="minorHAnsi" w:eastAsiaTheme="minorEastAsia" w:hAnsiTheme="minorHAnsi" w:cstheme="minorBidi"/>
          <w:smallCaps w:val="0"/>
          <w:noProof/>
          <w:szCs w:val="22"/>
          <w:lang w:val="es-ES" w:eastAsia="es-ES"/>
        </w:rPr>
      </w:pPr>
      <w:hyperlink w:anchor="_Toc23241128" w:history="1">
        <w:r w:rsidRPr="00845633">
          <w:rPr>
            <w:rStyle w:val="Hipervnculo"/>
            <w:noProof/>
          </w:rPr>
          <w:t>I. eranskina - Aplikatzekoa den lege-esparrua</w:t>
        </w:r>
        <w:r>
          <w:rPr>
            <w:noProof/>
            <w:webHidden/>
          </w:rPr>
          <w:tab/>
        </w:r>
        <w:r>
          <w:rPr>
            <w:noProof/>
            <w:webHidden/>
          </w:rPr>
          <w:fldChar w:fldCharType="begin"/>
        </w:r>
        <w:r>
          <w:rPr>
            <w:noProof/>
            <w:webHidden/>
          </w:rPr>
          <w:instrText xml:space="preserve"> PAGEREF _Toc23241128 \h </w:instrText>
        </w:r>
        <w:r>
          <w:rPr>
            <w:noProof/>
            <w:webHidden/>
          </w:rPr>
        </w:r>
        <w:r>
          <w:rPr>
            <w:noProof/>
            <w:webHidden/>
          </w:rPr>
          <w:fldChar w:fldCharType="separate"/>
        </w:r>
        <w:r>
          <w:rPr>
            <w:noProof/>
            <w:webHidden/>
          </w:rPr>
          <w:t>31</w:t>
        </w:r>
        <w:r>
          <w:rPr>
            <w:noProof/>
            <w:webHidden/>
          </w:rPr>
          <w:fldChar w:fldCharType="end"/>
        </w:r>
      </w:hyperlink>
    </w:p>
    <w:p w:rsidR="00A558ED" w:rsidRDefault="00A558ED">
      <w:pPr>
        <w:pStyle w:val="TDC1"/>
        <w:rPr>
          <w:rFonts w:asciiTheme="minorHAnsi" w:eastAsiaTheme="minorEastAsia" w:hAnsiTheme="minorHAnsi" w:cstheme="minorBidi"/>
          <w:smallCaps w:val="0"/>
          <w:noProof/>
          <w:szCs w:val="22"/>
          <w:lang w:val="es-ES" w:eastAsia="es-ES"/>
        </w:rPr>
      </w:pPr>
      <w:hyperlink w:anchor="_Toc23241129" w:history="1">
        <w:r w:rsidRPr="00845633">
          <w:rPr>
            <w:rStyle w:val="Hipervnculo"/>
            <w:noProof/>
          </w:rPr>
          <w:t>II. eranskina - Hauteskunde-gastuen eta -dirulaguntzen laburpen-taula</w:t>
        </w:r>
        <w:r>
          <w:rPr>
            <w:noProof/>
            <w:webHidden/>
          </w:rPr>
          <w:tab/>
        </w:r>
        <w:r>
          <w:rPr>
            <w:noProof/>
            <w:webHidden/>
          </w:rPr>
          <w:fldChar w:fldCharType="begin"/>
        </w:r>
        <w:r>
          <w:rPr>
            <w:noProof/>
            <w:webHidden/>
          </w:rPr>
          <w:instrText xml:space="preserve"> PAGEREF _Toc23241129 \h </w:instrText>
        </w:r>
        <w:r>
          <w:rPr>
            <w:noProof/>
            <w:webHidden/>
          </w:rPr>
        </w:r>
        <w:r>
          <w:rPr>
            <w:noProof/>
            <w:webHidden/>
          </w:rPr>
          <w:fldChar w:fldCharType="separate"/>
        </w:r>
        <w:r>
          <w:rPr>
            <w:noProof/>
            <w:webHidden/>
          </w:rPr>
          <w:t>32</w:t>
        </w:r>
        <w:r>
          <w:rPr>
            <w:noProof/>
            <w:webHidden/>
          </w:rPr>
          <w:fldChar w:fldCharType="end"/>
        </w:r>
      </w:hyperlink>
    </w:p>
    <w:p w:rsidR="00891D73" w:rsidRDefault="0014728F" w:rsidP="00C85915">
      <w:pPr>
        <w:pStyle w:val="texto"/>
      </w:pPr>
      <w:r>
        <w:fldChar w:fldCharType="end"/>
      </w:r>
    </w:p>
    <w:p w:rsidR="00891D73" w:rsidRDefault="00891D73" w:rsidP="00891D73">
      <w:pPr>
        <w:pStyle w:val="texto"/>
      </w:pPr>
    </w:p>
    <w:p w:rsidR="00361A73" w:rsidRDefault="00361A73" w:rsidP="00891D73">
      <w:pPr>
        <w:pStyle w:val="texto"/>
      </w:pPr>
    </w:p>
    <w:p w:rsidR="00891D73" w:rsidRPr="00E703B6" w:rsidRDefault="00891D73" w:rsidP="00E703B6"/>
    <w:p w:rsidR="008E3FFE" w:rsidRDefault="008E3FFE" w:rsidP="00891D73">
      <w:pPr>
        <w:pStyle w:val="texto"/>
        <w:sectPr w:rsidR="008E3FFE" w:rsidSect="00920310">
          <w:type w:val="oddPage"/>
          <w:pgSz w:w="11907" w:h="16840" w:code="9"/>
          <w:pgMar w:top="2109" w:right="1559" w:bottom="1644" w:left="1559" w:header="369" w:footer="402" w:gutter="0"/>
          <w:pgNumType w:start="3"/>
          <w:cols w:space="720"/>
          <w:docGrid w:linePitch="360"/>
        </w:sectPr>
      </w:pPr>
    </w:p>
    <w:p w:rsidR="00507077" w:rsidRPr="00507077" w:rsidRDefault="00507077" w:rsidP="001A6003">
      <w:pPr>
        <w:pStyle w:val="atitulo1"/>
      </w:pPr>
      <w:bookmarkStart w:id="1" w:name="_Toc353352906"/>
      <w:bookmarkStart w:id="2" w:name="_Toc354139909"/>
      <w:bookmarkStart w:id="3" w:name="_Toc428515142"/>
      <w:bookmarkStart w:id="4" w:name="_Toc23241107"/>
      <w:r>
        <w:lastRenderedPageBreak/>
        <w:t>I. Sarrera</w:t>
      </w:r>
      <w:bookmarkEnd w:id="1"/>
      <w:bookmarkEnd w:id="2"/>
      <w:bookmarkEnd w:id="3"/>
      <w:bookmarkEnd w:id="4"/>
    </w:p>
    <w:p w:rsidR="00507077" w:rsidRPr="00507077" w:rsidRDefault="00507077" w:rsidP="00507077">
      <w:pPr>
        <w:tabs>
          <w:tab w:val="center" w:pos="2835"/>
          <w:tab w:val="center" w:pos="3969"/>
          <w:tab w:val="center" w:pos="5103"/>
          <w:tab w:val="center" w:pos="6237"/>
          <w:tab w:val="center" w:pos="7371"/>
        </w:tabs>
        <w:suppressAutoHyphens/>
        <w:ind w:firstLine="284"/>
        <w:rPr>
          <w:spacing w:val="6"/>
          <w:sz w:val="26"/>
          <w:szCs w:val="24"/>
        </w:rPr>
      </w:pPr>
      <w:r>
        <w:rPr>
          <w:sz w:val="26"/>
          <w:szCs w:val="24"/>
        </w:rPr>
        <w:t xml:space="preserve">Nafarroako Kontuen Ganbera arautzen duen abenduaren 20ko 19/1984 Foru Legearekin bat eta Nafarroako Parlamenturako hauteskundeak arautzen dituen azaroaren 17ko 16/1986 Foru Legeko 47. artikuluan ezarritakoa betez, Kontuen Ganberak txostena egin du Foru Komunitatearen </w:t>
      </w:r>
      <w:proofErr w:type="spellStart"/>
      <w:r>
        <w:rPr>
          <w:sz w:val="26"/>
          <w:szCs w:val="24"/>
        </w:rPr>
        <w:t>dirulaguntzak</w:t>
      </w:r>
      <w:proofErr w:type="spellEnd"/>
      <w:r>
        <w:rPr>
          <w:sz w:val="26"/>
          <w:szCs w:val="24"/>
        </w:rPr>
        <w:t xml:space="preserve"> jasotzeko eskatzen diren baldintzak bete dituzten edota </w:t>
      </w:r>
      <w:proofErr w:type="spellStart"/>
      <w:r>
        <w:rPr>
          <w:sz w:val="26"/>
          <w:szCs w:val="24"/>
        </w:rPr>
        <w:t>dirulaguntza</w:t>
      </w:r>
      <w:proofErr w:type="spellEnd"/>
      <w:r>
        <w:rPr>
          <w:sz w:val="26"/>
          <w:szCs w:val="24"/>
        </w:rPr>
        <w:t xml:space="preserve"> horien kargurako aurrerakinak eskatu dituzten alderdi politikoen hauteskunde-kontabilitateen arauzkotasunari buruz.</w:t>
      </w:r>
    </w:p>
    <w:p w:rsidR="00507077" w:rsidRDefault="00507077" w:rsidP="00507077">
      <w:pPr>
        <w:tabs>
          <w:tab w:val="center" w:pos="2835"/>
          <w:tab w:val="center" w:pos="3969"/>
          <w:tab w:val="center" w:pos="5103"/>
          <w:tab w:val="center" w:pos="6237"/>
          <w:tab w:val="center" w:pos="7371"/>
        </w:tabs>
        <w:ind w:firstLine="284"/>
        <w:rPr>
          <w:spacing w:val="6"/>
          <w:sz w:val="26"/>
          <w:szCs w:val="24"/>
        </w:rPr>
      </w:pPr>
      <w:r>
        <w:rPr>
          <w:sz w:val="26"/>
          <w:szCs w:val="24"/>
        </w:rPr>
        <w:t>Fiskalizazio-lan hau Kontuen Ganberak 2019rako onetsi zuen jarduera progr</w:t>
      </w:r>
      <w:r>
        <w:rPr>
          <w:sz w:val="26"/>
          <w:szCs w:val="24"/>
        </w:rPr>
        <w:t>a</w:t>
      </w:r>
      <w:r>
        <w:rPr>
          <w:sz w:val="26"/>
          <w:szCs w:val="24"/>
        </w:rPr>
        <w:t>man sartu zen, eta 2019ko abuztuan egin du auditoriako bi teknikarik eta auditore batek osaturiko talde batek, Kontuen Ganberako zerbitzu juridiko, informatiko eta administratiboen laguntzarekin.</w:t>
      </w:r>
    </w:p>
    <w:p w:rsidR="00A549D6" w:rsidRDefault="00A549D6" w:rsidP="00507077">
      <w:pPr>
        <w:tabs>
          <w:tab w:val="center" w:pos="2835"/>
          <w:tab w:val="center" w:pos="3969"/>
          <w:tab w:val="center" w:pos="5103"/>
          <w:tab w:val="center" w:pos="6237"/>
          <w:tab w:val="center" w:pos="7371"/>
        </w:tabs>
        <w:ind w:firstLine="284"/>
        <w:rPr>
          <w:spacing w:val="6"/>
          <w:sz w:val="26"/>
          <w:szCs w:val="24"/>
        </w:rPr>
      </w:pPr>
      <w:r>
        <w:rPr>
          <w:sz w:val="26"/>
          <w:szCs w:val="24"/>
        </w:rPr>
        <w:t>2019ko apirilaren 17an, Kontuen Ganberako lehendakariak jarraibide bat onetsi zuen, fiskalizazio horri aplikatu beharreko irizpide teknikoak zehazte aldera. Jarra</w:t>
      </w:r>
      <w:r>
        <w:rPr>
          <w:sz w:val="26"/>
          <w:szCs w:val="24"/>
        </w:rPr>
        <w:t>i</w:t>
      </w:r>
      <w:r>
        <w:rPr>
          <w:sz w:val="26"/>
          <w:szCs w:val="24"/>
        </w:rPr>
        <w:t>bide hura Nafarroako Parlamentuko Aldizkari Ofizialean, Nafarroako Aldizkari Ofizialean eta Nafarroako Kontuen Ganberaren web orrian argitaratu zen, eta hal</w:t>
      </w:r>
      <w:r>
        <w:rPr>
          <w:sz w:val="26"/>
          <w:szCs w:val="24"/>
        </w:rPr>
        <w:t>a</w:t>
      </w:r>
      <w:r>
        <w:rPr>
          <w:sz w:val="26"/>
          <w:szCs w:val="24"/>
        </w:rPr>
        <w:t>ber bidali zitzaien Hauteskunde Batzorde Probintzialari zein, hauteskunde-araudian aurreikusitakoarekin bat, Nafarroako Kontuen Ganberari hauteskunde-kontabilitatea aurkeztera behartuta dauden talde politiko guztiei.</w:t>
      </w:r>
    </w:p>
    <w:p w:rsidR="00454ED0" w:rsidRDefault="008B4FC1" w:rsidP="00507077">
      <w:pPr>
        <w:tabs>
          <w:tab w:val="center" w:pos="2835"/>
          <w:tab w:val="center" w:pos="3969"/>
          <w:tab w:val="center" w:pos="5103"/>
          <w:tab w:val="center" w:pos="6237"/>
          <w:tab w:val="center" w:pos="7371"/>
        </w:tabs>
        <w:ind w:firstLine="284"/>
        <w:rPr>
          <w:spacing w:val="6"/>
          <w:sz w:val="26"/>
          <w:szCs w:val="24"/>
        </w:rPr>
      </w:pPr>
      <w:r>
        <w:rPr>
          <w:sz w:val="26"/>
          <w:szCs w:val="24"/>
        </w:rPr>
        <w:t>Txostenak bost epigrafe dauzka, sarrera hau barne; bigarrenak lanaren helburuak eta norainokoa biltzen ditu; hirugarrenean hauteskundeetako emaitzak eta gehi</w:t>
      </w:r>
      <w:r>
        <w:rPr>
          <w:sz w:val="26"/>
          <w:szCs w:val="24"/>
        </w:rPr>
        <w:t>e</w:t>
      </w:r>
      <w:r>
        <w:rPr>
          <w:sz w:val="26"/>
          <w:szCs w:val="24"/>
        </w:rPr>
        <w:t xml:space="preserve">nezko </w:t>
      </w:r>
      <w:proofErr w:type="spellStart"/>
      <w:r>
        <w:rPr>
          <w:sz w:val="26"/>
          <w:szCs w:val="24"/>
        </w:rPr>
        <w:t>dirulaguntzak</w:t>
      </w:r>
      <w:proofErr w:type="spellEnd"/>
      <w:r>
        <w:rPr>
          <w:sz w:val="26"/>
          <w:szCs w:val="24"/>
        </w:rPr>
        <w:t xml:space="preserve"> deskribatzen dira; laugarrenak hauteskunde-kontabilitateen z</w:t>
      </w:r>
      <w:r>
        <w:rPr>
          <w:sz w:val="26"/>
          <w:szCs w:val="24"/>
        </w:rPr>
        <w:t>u</w:t>
      </w:r>
      <w:r>
        <w:rPr>
          <w:sz w:val="26"/>
          <w:szCs w:val="24"/>
        </w:rPr>
        <w:t>zentasunari buruzko iritzia jasotzen du eta bosgarrenean konklusioak eta aholkuak azaltzen dira. Horretaz gain, bi eranskin jasotzen dira; bata, aplikatzekoa den leg</w:t>
      </w:r>
      <w:r>
        <w:rPr>
          <w:sz w:val="26"/>
          <w:szCs w:val="24"/>
        </w:rPr>
        <w:t>e</w:t>
      </w:r>
      <w:r>
        <w:rPr>
          <w:sz w:val="26"/>
          <w:szCs w:val="24"/>
        </w:rPr>
        <w:t xml:space="preserve">diarekin, eta bestea hauteskundeetako gastu eta </w:t>
      </w:r>
      <w:proofErr w:type="spellStart"/>
      <w:r>
        <w:rPr>
          <w:sz w:val="26"/>
          <w:szCs w:val="24"/>
        </w:rPr>
        <w:t>dirulaguntzei</w:t>
      </w:r>
      <w:proofErr w:type="spellEnd"/>
      <w:r>
        <w:rPr>
          <w:sz w:val="26"/>
          <w:szCs w:val="24"/>
        </w:rPr>
        <w:t xml:space="preserve"> buruzko laburpen-taula bat da. </w:t>
      </w:r>
    </w:p>
    <w:p w:rsidR="00507077" w:rsidRPr="00507077" w:rsidRDefault="00507077" w:rsidP="00507077">
      <w:pPr>
        <w:tabs>
          <w:tab w:val="center" w:pos="2835"/>
          <w:tab w:val="center" w:pos="3969"/>
          <w:tab w:val="center" w:pos="5103"/>
          <w:tab w:val="center" w:pos="6237"/>
          <w:tab w:val="center" w:pos="7371"/>
        </w:tabs>
        <w:ind w:firstLine="284"/>
        <w:rPr>
          <w:spacing w:val="6"/>
          <w:sz w:val="26"/>
          <w:szCs w:val="24"/>
        </w:rPr>
      </w:pPr>
      <w:r>
        <w:rPr>
          <w:sz w:val="26"/>
          <w:szCs w:val="24"/>
        </w:rPr>
        <w:t>Eman diguten laguntzarengatik, eskerrak eman nahi dizkiegu lan honetan l</w:t>
      </w:r>
      <w:r>
        <w:rPr>
          <w:sz w:val="26"/>
          <w:szCs w:val="24"/>
        </w:rPr>
        <w:t>a</w:t>
      </w:r>
      <w:r>
        <w:rPr>
          <w:sz w:val="26"/>
          <w:szCs w:val="24"/>
        </w:rPr>
        <w:t>gundu digun formazio politikoetako langileriari.</w:t>
      </w:r>
    </w:p>
    <w:p w:rsidR="00507077" w:rsidRPr="00507077" w:rsidRDefault="00507077" w:rsidP="00507077">
      <w:pPr>
        <w:tabs>
          <w:tab w:val="center" w:pos="2835"/>
          <w:tab w:val="center" w:pos="3969"/>
          <w:tab w:val="center" w:pos="5103"/>
          <w:tab w:val="center" w:pos="6237"/>
          <w:tab w:val="center" w:pos="7371"/>
        </w:tabs>
        <w:suppressAutoHyphens/>
        <w:ind w:firstLine="284"/>
        <w:rPr>
          <w:spacing w:val="6"/>
          <w:sz w:val="26"/>
          <w:szCs w:val="24"/>
        </w:rPr>
      </w:pPr>
    </w:p>
    <w:p w:rsidR="00507077" w:rsidRPr="00507077" w:rsidRDefault="00507077" w:rsidP="00507077">
      <w:pPr>
        <w:tabs>
          <w:tab w:val="center" w:pos="2835"/>
          <w:tab w:val="center" w:pos="3969"/>
          <w:tab w:val="center" w:pos="5103"/>
          <w:tab w:val="center" w:pos="6237"/>
          <w:tab w:val="center" w:pos="7371"/>
        </w:tabs>
        <w:suppressAutoHyphens/>
        <w:ind w:firstLine="0"/>
        <w:rPr>
          <w:spacing w:val="6"/>
          <w:sz w:val="26"/>
          <w:szCs w:val="24"/>
          <w:lang w:val="es-ES"/>
        </w:rPr>
      </w:pPr>
    </w:p>
    <w:p w:rsidR="00477C53" w:rsidRDefault="00507077" w:rsidP="00507077">
      <w:pPr>
        <w:pStyle w:val="atitulo3"/>
      </w:pPr>
      <w:r>
        <w:br w:type="page"/>
      </w:r>
    </w:p>
    <w:p w:rsidR="00AC203B" w:rsidRPr="00AC203B" w:rsidRDefault="00AC203B" w:rsidP="001A6003">
      <w:pPr>
        <w:pStyle w:val="atitulo1"/>
      </w:pPr>
      <w:bookmarkStart w:id="5" w:name="_Toc354139910"/>
      <w:bookmarkStart w:id="6" w:name="_Toc23241108"/>
      <w:r>
        <w:lastRenderedPageBreak/>
        <w:t xml:space="preserve">II. </w:t>
      </w:r>
      <w:bookmarkStart w:id="7" w:name="_Toc353352907"/>
      <w:r>
        <w:t>Helburua</w:t>
      </w:r>
      <w:bookmarkEnd w:id="7"/>
      <w:bookmarkEnd w:id="5"/>
      <w:r>
        <w:t xml:space="preserve"> eta norainokoa</w:t>
      </w:r>
      <w:bookmarkEnd w:id="6"/>
    </w:p>
    <w:p w:rsidR="003B78B2" w:rsidRPr="00214A61" w:rsidRDefault="003B78B2" w:rsidP="003B78B2">
      <w:pPr>
        <w:pStyle w:val="atitulo2"/>
      </w:pPr>
      <w:bookmarkStart w:id="8" w:name="_Toc23241109"/>
      <w:r>
        <w:t>II.1. Helburua</w:t>
      </w:r>
      <w:bookmarkEnd w:id="8"/>
    </w:p>
    <w:p w:rsidR="00AC203B" w:rsidRPr="00AC203B" w:rsidRDefault="00AC203B" w:rsidP="00933E63">
      <w:pPr>
        <w:ind w:firstLine="284"/>
        <w:rPr>
          <w:rFonts w:cs="Arial"/>
          <w:spacing w:val="6"/>
          <w:sz w:val="26"/>
          <w:szCs w:val="24"/>
        </w:rPr>
      </w:pPr>
      <w:r>
        <w:rPr>
          <w:sz w:val="26"/>
          <w:szCs w:val="24"/>
        </w:rPr>
        <w:t xml:space="preserve">Lan honen helburua da iritzia ematea Foru Komunitatearen </w:t>
      </w:r>
      <w:proofErr w:type="spellStart"/>
      <w:r>
        <w:rPr>
          <w:sz w:val="26"/>
          <w:szCs w:val="24"/>
        </w:rPr>
        <w:t>dirulaguntzak</w:t>
      </w:r>
      <w:proofErr w:type="spellEnd"/>
      <w:r>
        <w:rPr>
          <w:sz w:val="26"/>
          <w:szCs w:val="24"/>
        </w:rPr>
        <w:t xml:space="preserve"> jas</w:t>
      </w:r>
      <w:r>
        <w:rPr>
          <w:sz w:val="26"/>
          <w:szCs w:val="24"/>
        </w:rPr>
        <w:t>o</w:t>
      </w:r>
      <w:r>
        <w:rPr>
          <w:sz w:val="26"/>
          <w:szCs w:val="24"/>
        </w:rPr>
        <w:t xml:space="preserve">tzeko eskatzen diren baldintzak bete dituzten edota </w:t>
      </w:r>
      <w:proofErr w:type="spellStart"/>
      <w:r>
        <w:rPr>
          <w:sz w:val="26"/>
          <w:szCs w:val="24"/>
        </w:rPr>
        <w:t>dirulaguntza</w:t>
      </w:r>
      <w:proofErr w:type="spellEnd"/>
      <w:r>
        <w:rPr>
          <w:sz w:val="26"/>
          <w:szCs w:val="24"/>
        </w:rPr>
        <w:t xml:space="preserve"> horien kargurako aurrerakinak eskatu dituzten alderdi politikoek aurkeztutako hauteskunde-kontabilitateen legezkotasunari buruz, Gobernuari eta Nafarroako Parlamentuari haien arauzkotasunaren berri ematea eta, kasua bada, dagokion </w:t>
      </w:r>
      <w:proofErr w:type="spellStart"/>
      <w:r>
        <w:rPr>
          <w:sz w:val="26"/>
          <w:szCs w:val="24"/>
        </w:rPr>
        <w:t>dirulaguntzaren</w:t>
      </w:r>
      <w:proofErr w:type="spellEnd"/>
      <w:r>
        <w:rPr>
          <w:sz w:val="26"/>
          <w:szCs w:val="24"/>
        </w:rPr>
        <w:t xml:space="preserve"> ukapena edo murrizketa proposatzea.</w:t>
      </w:r>
    </w:p>
    <w:p w:rsidR="003B78B2" w:rsidRPr="00214A61" w:rsidRDefault="003B78B2" w:rsidP="00F56B53">
      <w:pPr>
        <w:pStyle w:val="atitulo2"/>
        <w:spacing w:before="240"/>
      </w:pPr>
      <w:bookmarkStart w:id="9" w:name="_Toc23241110"/>
      <w:r>
        <w:t>II.2. Norainokoa</w:t>
      </w:r>
      <w:bookmarkEnd w:id="9"/>
    </w:p>
    <w:p w:rsidR="00486FBF" w:rsidRPr="0034751F" w:rsidRDefault="00486FBF" w:rsidP="00486FBF">
      <w:pPr>
        <w:tabs>
          <w:tab w:val="center" w:pos="2835"/>
          <w:tab w:val="center" w:pos="3969"/>
          <w:tab w:val="center" w:pos="5103"/>
          <w:tab w:val="center" w:pos="6237"/>
          <w:tab w:val="center" w:pos="7371"/>
        </w:tabs>
        <w:ind w:firstLine="284"/>
        <w:rPr>
          <w:spacing w:val="6"/>
          <w:sz w:val="26"/>
          <w:szCs w:val="24"/>
        </w:rPr>
      </w:pPr>
      <w:r>
        <w:rPr>
          <w:sz w:val="26"/>
          <w:szCs w:val="24"/>
        </w:rPr>
        <w:t>Fiskalizazioa 2019ko maiatzaren 26ko Nafarroako Parlamenturako hautesku</w:t>
      </w:r>
      <w:r>
        <w:rPr>
          <w:sz w:val="26"/>
          <w:szCs w:val="24"/>
        </w:rPr>
        <w:t>n</w:t>
      </w:r>
      <w:r>
        <w:rPr>
          <w:sz w:val="26"/>
          <w:szCs w:val="24"/>
        </w:rPr>
        <w:t>deei buruzkoa da soilik. Hauteskunde horiekin batera udal hauteskundeak eta Eur</w:t>
      </w:r>
      <w:r>
        <w:rPr>
          <w:sz w:val="26"/>
          <w:szCs w:val="24"/>
        </w:rPr>
        <w:t>o</w:t>
      </w:r>
      <w:r>
        <w:rPr>
          <w:sz w:val="26"/>
          <w:szCs w:val="24"/>
        </w:rPr>
        <w:t>pako Parlamenturako hauteskundeak egin ziren, baina horien fiskalizazioa Kontuen Auzitegiaren eskumenekoa da.</w:t>
      </w:r>
    </w:p>
    <w:p w:rsidR="00505A4D" w:rsidRDefault="00505A4D" w:rsidP="00505A4D">
      <w:pPr>
        <w:rPr>
          <w:sz w:val="26"/>
          <w:szCs w:val="26"/>
        </w:rPr>
      </w:pPr>
      <w:bookmarkStart w:id="10" w:name="_Toc353352908"/>
      <w:bookmarkStart w:id="11" w:name="_Toc354139911"/>
      <w:bookmarkStart w:id="12" w:name="_Toc428515144"/>
      <w:r>
        <w:rPr>
          <w:sz w:val="26"/>
          <w:szCs w:val="26"/>
        </w:rPr>
        <w:t xml:space="preserve">Lanak barne hartu du alderdi politikoek, federazioek, koalizioek eta hautesle-elkarteek Kontuen Ganberari igorri beharreko hauteskunde-gastu eta diru-sarrerak, Nafarroako Foru Komunitateko </w:t>
      </w:r>
      <w:proofErr w:type="spellStart"/>
      <w:r>
        <w:rPr>
          <w:sz w:val="26"/>
          <w:szCs w:val="26"/>
        </w:rPr>
        <w:t>dirulaguntzak</w:t>
      </w:r>
      <w:proofErr w:type="spellEnd"/>
      <w:r>
        <w:rPr>
          <w:sz w:val="26"/>
          <w:szCs w:val="26"/>
        </w:rPr>
        <w:t xml:space="preserve"> jasotzeko eskatzen diren baldintzak betetzea lortu dutelako beren hauteskunde-emaitzen ondorioz edota </w:t>
      </w:r>
      <w:proofErr w:type="spellStart"/>
      <w:r>
        <w:rPr>
          <w:sz w:val="26"/>
          <w:szCs w:val="26"/>
        </w:rPr>
        <w:t>dirulaguntzen</w:t>
      </w:r>
      <w:proofErr w:type="spellEnd"/>
      <w:r>
        <w:rPr>
          <w:sz w:val="26"/>
          <w:szCs w:val="26"/>
        </w:rPr>
        <w:t xml:space="preserve"> aurrerapena eskatu badute, lehenago lortuak zituztelako antzeko hauteskunde-prozesu batean.</w:t>
      </w:r>
    </w:p>
    <w:p w:rsidR="00573ACF" w:rsidRPr="0034751F" w:rsidRDefault="00573ACF" w:rsidP="00573ACF">
      <w:pPr>
        <w:tabs>
          <w:tab w:val="center" w:pos="2835"/>
          <w:tab w:val="center" w:pos="3969"/>
          <w:tab w:val="center" w:pos="5103"/>
          <w:tab w:val="center" w:pos="6237"/>
          <w:tab w:val="center" w:pos="7371"/>
        </w:tabs>
        <w:ind w:firstLine="284"/>
        <w:rPr>
          <w:spacing w:val="6"/>
          <w:sz w:val="26"/>
          <w:szCs w:val="24"/>
        </w:rPr>
      </w:pPr>
      <w:r>
        <w:rPr>
          <w:sz w:val="26"/>
          <w:szCs w:val="24"/>
        </w:rPr>
        <w:t xml:space="preserve">Zehazki, eta Nafarroako Parlamenturako hauteskundeei buruzko azaroaren 17ko 16/1986 Foru Legeak </w:t>
      </w:r>
      <w:proofErr w:type="spellStart"/>
      <w:r>
        <w:rPr>
          <w:sz w:val="26"/>
          <w:szCs w:val="24"/>
        </w:rPr>
        <w:t>–eta</w:t>
      </w:r>
      <w:proofErr w:type="spellEnd"/>
      <w:r>
        <w:rPr>
          <w:sz w:val="26"/>
          <w:szCs w:val="24"/>
        </w:rPr>
        <w:t xml:space="preserve"> hark aurreikusten ez duen orotan Nafarroan aplikatzekoa den ekainaren 19ko 5/1985 Lege Organikoak, Hauteskunde Araubide </w:t>
      </w:r>
      <w:proofErr w:type="spellStart"/>
      <w:r>
        <w:rPr>
          <w:sz w:val="26"/>
          <w:szCs w:val="24"/>
        </w:rPr>
        <w:t>Orokorrar</w:t>
      </w:r>
      <w:r>
        <w:rPr>
          <w:sz w:val="26"/>
          <w:szCs w:val="24"/>
        </w:rPr>
        <w:t>e</w:t>
      </w:r>
      <w:r>
        <w:rPr>
          <w:sz w:val="26"/>
          <w:szCs w:val="24"/>
        </w:rPr>
        <w:t>nak–</w:t>
      </w:r>
      <w:proofErr w:type="spellEnd"/>
      <w:r>
        <w:rPr>
          <w:sz w:val="26"/>
          <w:szCs w:val="24"/>
        </w:rPr>
        <w:t xml:space="preserve"> agindutakoa betetzeko, lanaren funtsa izan da nagusiki honako gai hauek fi</w:t>
      </w:r>
      <w:r>
        <w:rPr>
          <w:sz w:val="26"/>
          <w:szCs w:val="24"/>
        </w:rPr>
        <w:t>s</w:t>
      </w:r>
      <w:r>
        <w:rPr>
          <w:sz w:val="26"/>
          <w:szCs w:val="24"/>
        </w:rPr>
        <w:t>kalizatzea:</w:t>
      </w:r>
    </w:p>
    <w:p w:rsidR="00573ACF" w:rsidRPr="001B376F" w:rsidRDefault="00573ACF" w:rsidP="00573ACF">
      <w:pPr>
        <w:ind w:firstLine="0"/>
        <w:rPr>
          <w:i/>
          <w:spacing w:val="6"/>
          <w:sz w:val="28"/>
          <w:szCs w:val="28"/>
        </w:rPr>
      </w:pPr>
      <w:r>
        <w:rPr>
          <w:i/>
          <w:sz w:val="28"/>
          <w:szCs w:val="28"/>
        </w:rPr>
        <w:t>Gai orokorrak</w:t>
      </w:r>
    </w:p>
    <w:p w:rsidR="00573ACF"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Egiaztatzea betebehar hori duten formazio politiko guztiek hauteskundeetako kontabilitate xehakatua eta dokumentatua aurkeztu dutela Nafarroako Parlament</w:t>
      </w:r>
      <w:r>
        <w:rPr>
          <w:sz w:val="26"/>
          <w:szCs w:val="24"/>
        </w:rPr>
        <w:t>u</w:t>
      </w:r>
      <w:r>
        <w:rPr>
          <w:sz w:val="26"/>
          <w:szCs w:val="24"/>
        </w:rPr>
        <w:t>rako hauteskundeei buruzko 16/1986 Foru Legearen 46. artikuluan ezarritako epean.</w:t>
      </w:r>
    </w:p>
    <w:p w:rsidR="00573ACF"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Berrikustea kontabilitate-informazioa eta entitate finantzarioetan irekitako ko</w:t>
      </w:r>
      <w:r>
        <w:rPr>
          <w:sz w:val="26"/>
          <w:szCs w:val="24"/>
        </w:rPr>
        <w:t>n</w:t>
      </w:r>
      <w:r>
        <w:rPr>
          <w:sz w:val="26"/>
          <w:szCs w:val="24"/>
        </w:rPr>
        <w:t>tuak Nafarroako Parlamenturako hauteskundeei lotuak direla oso-osoki.</w:t>
      </w:r>
    </w:p>
    <w:p w:rsidR="00573ACF" w:rsidRPr="001B376F" w:rsidRDefault="00573ACF" w:rsidP="00573ACF">
      <w:pPr>
        <w:tabs>
          <w:tab w:val="left" w:pos="480"/>
          <w:tab w:val="num" w:pos="5040"/>
        </w:tabs>
        <w:ind w:firstLine="0"/>
        <w:rPr>
          <w:rFonts w:cs="Arial"/>
          <w:i/>
          <w:spacing w:val="6"/>
          <w:sz w:val="28"/>
          <w:szCs w:val="28"/>
        </w:rPr>
      </w:pPr>
      <w:r>
        <w:rPr>
          <w:i/>
          <w:sz w:val="28"/>
          <w:szCs w:val="28"/>
        </w:rPr>
        <w:t>Diru-sarrerak</w:t>
      </w:r>
    </w:p>
    <w:p w:rsidR="00573ACF" w:rsidRPr="001B376F"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Egiaztatzea hauteskunde-gastuak ordaintzera bideratutako funts guztiak, ed</w:t>
      </w:r>
      <w:r>
        <w:rPr>
          <w:sz w:val="26"/>
          <w:szCs w:val="24"/>
        </w:rPr>
        <w:t>o</w:t>
      </w:r>
      <w:r>
        <w:rPr>
          <w:sz w:val="26"/>
          <w:szCs w:val="24"/>
        </w:rPr>
        <w:t xml:space="preserve">zein dela ere haien jatorria, hauteskundeetarako kontu korrontearen bidez helarazi direla. </w:t>
      </w:r>
    </w:p>
    <w:p w:rsidR="00573ACF" w:rsidRPr="00AC203B"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sz w:val="26"/>
          <w:szCs w:val="24"/>
        </w:rPr>
        <w:lastRenderedPageBreak/>
        <w:t>Egiaztatzea bete egin dela pertsona fisiko zein juridikoei ezarritako muga, zeina baita alderdi, federazio, koalizio edo elkarte bati eta berari 10.000 euro baino gehi</w:t>
      </w:r>
      <w:r>
        <w:rPr>
          <w:sz w:val="26"/>
          <w:szCs w:val="24"/>
        </w:rPr>
        <w:t>a</w:t>
      </w:r>
      <w:r>
        <w:rPr>
          <w:sz w:val="26"/>
          <w:szCs w:val="24"/>
        </w:rPr>
        <w:t>goko funtsak emateari buruzkoa.</w:t>
      </w:r>
    </w:p>
    <w:p w:rsidR="00573ACF" w:rsidRPr="001B376F" w:rsidRDefault="00573ACF" w:rsidP="00573ACF">
      <w:pPr>
        <w:tabs>
          <w:tab w:val="left" w:pos="480"/>
          <w:tab w:val="num" w:pos="5040"/>
        </w:tabs>
        <w:ind w:firstLine="0"/>
        <w:rPr>
          <w:rFonts w:cs="Arial"/>
          <w:i/>
          <w:spacing w:val="6"/>
          <w:sz w:val="28"/>
          <w:szCs w:val="28"/>
        </w:rPr>
      </w:pPr>
      <w:r>
        <w:rPr>
          <w:i/>
          <w:sz w:val="28"/>
          <w:szCs w:val="28"/>
        </w:rPr>
        <w:t>Gastuak</w:t>
      </w:r>
    </w:p>
    <w:p w:rsidR="00573ACF"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Egiaztatzea ezen hauteskunde-gastuak egin direla noiztik eta hauteskundeet</w:t>
      </w:r>
      <w:r>
        <w:rPr>
          <w:sz w:val="26"/>
          <w:szCs w:val="24"/>
        </w:rPr>
        <w:t>a</w:t>
      </w:r>
      <w:r>
        <w:rPr>
          <w:sz w:val="26"/>
          <w:szCs w:val="24"/>
        </w:rPr>
        <w:t>rako deia egin zenetik eta hautetsiak aldarrikatu ziren egunera bitartean.</w:t>
      </w:r>
    </w:p>
    <w:p w:rsidR="00573ACF" w:rsidRPr="001B376F"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 xml:space="preserve">Ziurtatzea formazio politiko fiskalizatuek deklaraturiko hauteskunde-gastuak aplikazio-araudian ezarrita daudenak direla, kontabilitate-, merkataritza- eta zerga-arauek eskaturiko funtsezko betebeharrak betetzen dituztela eta hauteskundeetarako kontu korrontearen bidez ordaindu direla. </w:t>
      </w:r>
    </w:p>
    <w:p w:rsidR="00573ACF" w:rsidRPr="00B60F4C" w:rsidRDefault="00573ACF" w:rsidP="00573ACF">
      <w:pPr>
        <w:tabs>
          <w:tab w:val="left" w:pos="480"/>
          <w:tab w:val="num" w:pos="5040"/>
        </w:tabs>
        <w:ind w:firstLine="0"/>
        <w:rPr>
          <w:rFonts w:cs="Arial"/>
          <w:i/>
          <w:spacing w:val="6"/>
          <w:sz w:val="28"/>
          <w:szCs w:val="28"/>
        </w:rPr>
      </w:pPr>
      <w:r>
        <w:rPr>
          <w:i/>
          <w:sz w:val="28"/>
          <w:szCs w:val="28"/>
        </w:rPr>
        <w:t>Mugak</w:t>
      </w:r>
    </w:p>
    <w:p w:rsidR="00573ACF" w:rsidRPr="00AC203B"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 xml:space="preserve">Kontrolatzea alderdi edo koalizio politikoek ez dituztela honako muga hauek gainditu:  </w:t>
      </w:r>
    </w:p>
    <w:p w:rsidR="00573ACF" w:rsidRDefault="00573ACF" w:rsidP="00573ACF">
      <w:pPr>
        <w:tabs>
          <w:tab w:val="center" w:pos="2835"/>
          <w:tab w:val="center" w:pos="3969"/>
          <w:tab w:val="center" w:pos="5103"/>
          <w:tab w:val="center" w:pos="6237"/>
          <w:tab w:val="center" w:pos="7371"/>
        </w:tabs>
        <w:ind w:firstLine="284"/>
        <w:rPr>
          <w:spacing w:val="6"/>
          <w:sz w:val="26"/>
          <w:szCs w:val="24"/>
        </w:rPr>
      </w:pPr>
      <w:r>
        <w:rPr>
          <w:sz w:val="26"/>
          <w:szCs w:val="24"/>
        </w:rPr>
        <w:t>a) Foru Legeko 43.1 artikuluak hauteskunde-gastuetarako ezarririko gehienezko muga. Zenbateko hori Ogasuneko eta Finantza Politikako kontseilariak emandako apirilaren 3ko 44/2019 Foru Aginduak eguneratu zuen.</w:t>
      </w:r>
    </w:p>
    <w:p w:rsidR="00573ACF" w:rsidRPr="00FD3499" w:rsidRDefault="00573ACF" w:rsidP="00573ACF">
      <w:pPr>
        <w:tabs>
          <w:tab w:val="center" w:pos="2835"/>
          <w:tab w:val="center" w:pos="3969"/>
          <w:tab w:val="center" w:pos="5103"/>
          <w:tab w:val="center" w:pos="6237"/>
          <w:tab w:val="center" w:pos="7371"/>
        </w:tabs>
        <w:ind w:firstLine="284"/>
        <w:rPr>
          <w:spacing w:val="6"/>
          <w:sz w:val="26"/>
          <w:szCs w:val="24"/>
        </w:rPr>
      </w:pPr>
      <w:r>
        <w:rPr>
          <w:sz w:val="26"/>
          <w:szCs w:val="24"/>
        </w:rPr>
        <w:t>b) Hauteskunde Araubide Orokorraren Lege Organikoko 55. eta 58. artikuluek ezarritako mugak, egunkarietako eta titularitate pribatuko irratietako kanpo-publizitateko gastuak direla-eta. Ezartzen dute muga horiek hauteskunde-gastuen mugaren ehuneko 20koak direla.</w:t>
      </w:r>
    </w:p>
    <w:p w:rsidR="00573ACF" w:rsidRPr="00EB4C1C" w:rsidRDefault="00573ACF" w:rsidP="00573ACF">
      <w:pPr>
        <w:tabs>
          <w:tab w:val="center" w:pos="2835"/>
          <w:tab w:val="center" w:pos="3969"/>
          <w:tab w:val="center" w:pos="5103"/>
          <w:tab w:val="center" w:pos="6237"/>
          <w:tab w:val="center" w:pos="7371"/>
        </w:tabs>
        <w:ind w:firstLine="284"/>
        <w:rPr>
          <w:spacing w:val="6"/>
          <w:sz w:val="26"/>
          <w:szCs w:val="24"/>
        </w:rPr>
      </w:pPr>
      <w:r>
        <w:rPr>
          <w:sz w:val="26"/>
          <w:szCs w:val="24"/>
        </w:rPr>
        <w:t>c) Hauteskundeetarako gutun-azalen eta boto-txartelen edo propaganda eta publ</w:t>
      </w:r>
      <w:r>
        <w:rPr>
          <w:sz w:val="26"/>
          <w:szCs w:val="24"/>
        </w:rPr>
        <w:t>i</w:t>
      </w:r>
      <w:r>
        <w:rPr>
          <w:sz w:val="26"/>
          <w:szCs w:val="24"/>
        </w:rPr>
        <w:t xml:space="preserve">zitatearen igorpenen kopuruak, alderdi politikoek zuzenean egiten dituztenenak, ez duela gainditzen gehieneko hautesle-kopurua. </w:t>
      </w:r>
    </w:p>
    <w:p w:rsidR="00697717" w:rsidRDefault="00573ACF" w:rsidP="00EC14D0">
      <w:pPr>
        <w:numPr>
          <w:ilvl w:val="0"/>
          <w:numId w:val="10"/>
        </w:numPr>
        <w:tabs>
          <w:tab w:val="left" w:pos="480"/>
          <w:tab w:val="num" w:pos="600"/>
          <w:tab w:val="num" w:pos="720"/>
          <w:tab w:val="num" w:pos="5040"/>
        </w:tabs>
        <w:ind w:left="0" w:firstLine="290"/>
        <w:rPr>
          <w:sz w:val="26"/>
          <w:szCs w:val="26"/>
        </w:rPr>
      </w:pPr>
      <w:r>
        <w:rPr>
          <w:sz w:val="26"/>
          <w:szCs w:val="24"/>
        </w:rPr>
        <w:t xml:space="preserve">Halaber, egiaztatuko da jaso beharreko </w:t>
      </w:r>
      <w:proofErr w:type="spellStart"/>
      <w:r>
        <w:rPr>
          <w:sz w:val="26"/>
          <w:szCs w:val="24"/>
        </w:rPr>
        <w:t>dirulaguntzek</w:t>
      </w:r>
      <w:proofErr w:type="spellEnd"/>
      <w:r>
        <w:rPr>
          <w:sz w:val="26"/>
          <w:szCs w:val="24"/>
        </w:rPr>
        <w:t>, guztira, ez dutela gaind</w:t>
      </w:r>
      <w:r>
        <w:rPr>
          <w:sz w:val="26"/>
          <w:szCs w:val="24"/>
        </w:rPr>
        <w:t>i</w:t>
      </w:r>
      <w:r>
        <w:rPr>
          <w:sz w:val="26"/>
          <w:szCs w:val="24"/>
        </w:rPr>
        <w:t>tuko justifikaturiko hauteskunde-gastuen zenbatekoa.</w:t>
      </w:r>
    </w:p>
    <w:p w:rsidR="00486FBF" w:rsidRDefault="00486FBF">
      <w:pPr>
        <w:spacing w:after="0"/>
        <w:ind w:firstLine="0"/>
        <w:jc w:val="left"/>
        <w:rPr>
          <w:rFonts w:ascii="Arial" w:hAnsi="Arial"/>
          <w:b/>
          <w:color w:val="000000"/>
          <w:kern w:val="28"/>
          <w:sz w:val="25"/>
          <w:szCs w:val="26"/>
        </w:rPr>
      </w:pPr>
      <w:r>
        <w:br w:type="page"/>
      </w:r>
    </w:p>
    <w:p w:rsidR="001A6003" w:rsidRPr="001A6003" w:rsidRDefault="001A6003" w:rsidP="001A6003">
      <w:pPr>
        <w:pStyle w:val="atitulo1"/>
      </w:pPr>
      <w:bookmarkStart w:id="13" w:name="_Toc23241111"/>
      <w:r>
        <w:lastRenderedPageBreak/>
        <w:t xml:space="preserve">III. </w:t>
      </w:r>
      <w:bookmarkEnd w:id="10"/>
      <w:bookmarkEnd w:id="11"/>
      <w:r>
        <w:t>Hauteskundeetako emaitzak eta gehieneko diru-laguntzak</w:t>
      </w:r>
      <w:bookmarkEnd w:id="12"/>
      <w:bookmarkEnd w:id="13"/>
    </w:p>
    <w:p w:rsidR="001A6003" w:rsidRPr="001A6003" w:rsidRDefault="001A6003" w:rsidP="001A6003">
      <w:pPr>
        <w:pStyle w:val="atitulo2"/>
      </w:pPr>
      <w:bookmarkStart w:id="14" w:name="_Toc353352909"/>
      <w:bookmarkStart w:id="15" w:name="_Toc354139912"/>
      <w:bookmarkStart w:id="16" w:name="_Toc428515145"/>
      <w:bookmarkStart w:id="17" w:name="_Toc23241112"/>
      <w:r>
        <w:t xml:space="preserve">III.1. </w:t>
      </w:r>
      <w:bookmarkEnd w:id="14"/>
      <w:bookmarkEnd w:id="15"/>
      <w:r>
        <w:t>Hauteskundeetako emaitzak</w:t>
      </w:r>
      <w:bookmarkEnd w:id="16"/>
      <w:bookmarkEnd w:id="17"/>
    </w:p>
    <w:p w:rsidR="001A6003" w:rsidRPr="001A6003" w:rsidRDefault="001A6003" w:rsidP="0031393F">
      <w:pPr>
        <w:tabs>
          <w:tab w:val="center" w:pos="2835"/>
          <w:tab w:val="center" w:pos="3969"/>
          <w:tab w:val="center" w:pos="5103"/>
          <w:tab w:val="center" w:pos="6237"/>
          <w:tab w:val="center" w:pos="7371"/>
        </w:tabs>
        <w:suppressAutoHyphens/>
        <w:spacing w:after="240"/>
        <w:ind w:firstLine="284"/>
        <w:rPr>
          <w:spacing w:val="6"/>
          <w:sz w:val="26"/>
          <w:szCs w:val="24"/>
        </w:rPr>
      </w:pPr>
      <w:r>
        <w:rPr>
          <w:sz w:val="26"/>
          <w:szCs w:val="24"/>
        </w:rPr>
        <w:t xml:space="preserve">2019ko maiatzaren 26an Nafarroako Parlamenturako hauteskundeak egin ondoren, hona eserlekua lortu duten talde politikoek eskuratutako botoak eta eserleku kopurua </w:t>
      </w:r>
      <w:proofErr w:type="spellStart"/>
      <w:r>
        <w:rPr>
          <w:sz w:val="26"/>
          <w:szCs w:val="24"/>
        </w:rPr>
        <w:t>–hautesle</w:t>
      </w:r>
      <w:proofErr w:type="spellEnd"/>
      <w:r>
        <w:rPr>
          <w:sz w:val="26"/>
          <w:szCs w:val="24"/>
        </w:rPr>
        <w:t xml:space="preserve"> kopurua 485.405ekoa izan </w:t>
      </w:r>
      <w:proofErr w:type="spellStart"/>
      <w:r>
        <w:rPr>
          <w:sz w:val="26"/>
          <w:szCs w:val="24"/>
        </w:rPr>
        <w:t>zen–</w:t>
      </w:r>
      <w:proofErr w:type="spellEnd"/>
      <w:r>
        <w:rPr>
          <w:sz w:val="26"/>
          <w:szCs w:val="24"/>
        </w:rPr>
        <w:t>, Nafarroako Hauteskunde Batzar Probintzialaren 2019ko maiatzaren 29ko Aldarrikapen Aktaren arabera:</w:t>
      </w:r>
    </w:p>
    <w:tbl>
      <w:tblPr>
        <w:tblW w:w="8789" w:type="dxa"/>
        <w:jc w:val="center"/>
        <w:tblLayout w:type="fixed"/>
        <w:tblCellMar>
          <w:left w:w="30" w:type="dxa"/>
          <w:right w:w="30" w:type="dxa"/>
        </w:tblCellMar>
        <w:tblLook w:val="0000" w:firstRow="0" w:lastRow="0" w:firstColumn="0" w:lastColumn="0" w:noHBand="0" w:noVBand="0"/>
      </w:tblPr>
      <w:tblGrid>
        <w:gridCol w:w="3494"/>
        <w:gridCol w:w="2724"/>
        <w:gridCol w:w="2571"/>
      </w:tblGrid>
      <w:tr w:rsidR="00486FBF" w:rsidRPr="005205D6" w:rsidTr="00605B2F">
        <w:trPr>
          <w:trHeight w:val="284"/>
          <w:jc w:val="center"/>
        </w:trPr>
        <w:tc>
          <w:tcPr>
            <w:tcW w:w="3494" w:type="dxa"/>
            <w:tcBorders>
              <w:top w:val="single" w:sz="4" w:space="0" w:color="auto"/>
              <w:bottom w:val="single" w:sz="4" w:space="0" w:color="auto"/>
            </w:tcBorders>
            <w:shd w:val="clear" w:color="auto" w:fill="B8CCE4" w:themeFill="accent1" w:themeFillTint="66"/>
            <w:vAlign w:val="center"/>
          </w:tcPr>
          <w:p w:rsidR="00486FBF" w:rsidRPr="005205D6" w:rsidRDefault="00486FBF" w:rsidP="00036DC3">
            <w:pPr>
              <w:pStyle w:val="cuadroCabe"/>
              <w:jc w:val="left"/>
              <w:rPr>
                <w:rFonts w:cs="Arial"/>
                <w:szCs w:val="18"/>
              </w:rPr>
            </w:pPr>
            <w:r>
              <w:t>Alderdia</w:t>
            </w:r>
          </w:p>
        </w:tc>
        <w:tc>
          <w:tcPr>
            <w:tcW w:w="2724" w:type="dxa"/>
            <w:tcBorders>
              <w:top w:val="single" w:sz="4" w:space="0" w:color="auto"/>
              <w:bottom w:val="single" w:sz="4" w:space="0" w:color="auto"/>
            </w:tcBorders>
            <w:shd w:val="clear" w:color="auto" w:fill="B8CCE4" w:themeFill="accent1" w:themeFillTint="66"/>
            <w:vAlign w:val="center"/>
          </w:tcPr>
          <w:p w:rsidR="00486FBF" w:rsidRPr="005205D6" w:rsidRDefault="00486FBF" w:rsidP="00F023CD">
            <w:pPr>
              <w:pStyle w:val="cuadroCabe"/>
              <w:jc w:val="right"/>
              <w:rPr>
                <w:rFonts w:cs="Arial"/>
                <w:szCs w:val="18"/>
              </w:rPr>
            </w:pPr>
            <w:r>
              <w:t>Botoak</w:t>
            </w:r>
          </w:p>
        </w:tc>
        <w:tc>
          <w:tcPr>
            <w:tcW w:w="2571" w:type="dxa"/>
            <w:tcBorders>
              <w:top w:val="single" w:sz="4" w:space="0" w:color="auto"/>
              <w:bottom w:val="single" w:sz="4" w:space="0" w:color="auto"/>
            </w:tcBorders>
            <w:shd w:val="clear" w:color="auto" w:fill="B8CCE4" w:themeFill="accent1" w:themeFillTint="66"/>
            <w:vAlign w:val="center"/>
          </w:tcPr>
          <w:p w:rsidR="00486FBF" w:rsidRPr="005205D6" w:rsidRDefault="00486FBF" w:rsidP="00FE71A5">
            <w:pPr>
              <w:pStyle w:val="cuadroCabe"/>
              <w:ind w:right="337"/>
              <w:jc w:val="right"/>
              <w:rPr>
                <w:rFonts w:cs="Arial"/>
                <w:szCs w:val="18"/>
              </w:rPr>
            </w:pPr>
            <w:r>
              <w:t>Eserlekuak</w:t>
            </w:r>
          </w:p>
        </w:tc>
      </w:tr>
      <w:tr w:rsidR="00486FBF" w:rsidRPr="001A6003" w:rsidTr="00605B2F">
        <w:trPr>
          <w:trHeight w:val="284"/>
          <w:jc w:val="center"/>
        </w:trPr>
        <w:tc>
          <w:tcPr>
            <w:tcW w:w="3494" w:type="dxa"/>
            <w:tcBorders>
              <w:top w:val="single" w:sz="4" w:space="0" w:color="auto"/>
              <w:bottom w:val="single" w:sz="2" w:space="0" w:color="auto"/>
            </w:tcBorders>
            <w:vAlign w:val="center"/>
          </w:tcPr>
          <w:p w:rsidR="00486FBF" w:rsidRPr="001A6003" w:rsidRDefault="00486FBF"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bookmarkStart w:id="18" w:name="_Hlk303079267"/>
            <w:r>
              <w:rPr>
                <w:rFonts w:ascii="Arial Narrow" w:hAnsi="Arial Narrow"/>
                <w:szCs w:val="24"/>
              </w:rPr>
              <w:t>Navarra Suma</w:t>
            </w:r>
          </w:p>
        </w:tc>
        <w:tc>
          <w:tcPr>
            <w:tcW w:w="2724" w:type="dxa"/>
            <w:tcBorders>
              <w:top w:val="single" w:sz="4" w:space="0" w:color="auto"/>
              <w:bottom w:val="single" w:sz="2" w:space="0" w:color="auto"/>
            </w:tcBorders>
            <w:vAlign w:val="center"/>
          </w:tcPr>
          <w:p w:rsidR="00486FBF" w:rsidRPr="001A6003"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127.346</w:t>
            </w:r>
          </w:p>
        </w:tc>
        <w:tc>
          <w:tcPr>
            <w:tcW w:w="2571" w:type="dxa"/>
            <w:tcBorders>
              <w:top w:val="single" w:sz="4" w:space="0" w:color="auto"/>
              <w:bottom w:val="single" w:sz="2" w:space="0" w:color="auto"/>
            </w:tcBorders>
            <w:vAlign w:val="center"/>
          </w:tcPr>
          <w:p w:rsidR="00486FBF" w:rsidRPr="001A6003"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Narrow" w:hAnsi="Arial Narrow"/>
                <w:spacing w:val="6"/>
                <w:szCs w:val="24"/>
              </w:rPr>
            </w:pPr>
            <w:r>
              <w:rPr>
                <w:rFonts w:ascii="Arial Narrow" w:hAnsi="Arial Narrow"/>
                <w:szCs w:val="24"/>
              </w:rPr>
              <w:t>20</w:t>
            </w:r>
          </w:p>
        </w:tc>
      </w:tr>
      <w:tr w:rsidR="00486FBF" w:rsidRPr="001A6003" w:rsidTr="00605B2F">
        <w:trPr>
          <w:trHeight w:val="284"/>
          <w:jc w:val="center"/>
        </w:trPr>
        <w:tc>
          <w:tcPr>
            <w:tcW w:w="3494" w:type="dxa"/>
            <w:tcBorders>
              <w:top w:val="single" w:sz="2" w:space="0" w:color="auto"/>
              <w:bottom w:val="single" w:sz="2" w:space="0" w:color="auto"/>
            </w:tcBorders>
            <w:vAlign w:val="center"/>
          </w:tcPr>
          <w:p w:rsidR="00486FBF" w:rsidRPr="001A6003" w:rsidRDefault="00486FBF" w:rsidP="0060628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xml:space="preserve">Nafarroako Alderdi </w:t>
            </w:r>
            <w:proofErr w:type="spellStart"/>
            <w:r>
              <w:rPr>
                <w:rFonts w:ascii="Arial Narrow" w:hAnsi="Arial Narrow"/>
                <w:szCs w:val="24"/>
              </w:rPr>
              <w:t>Sozialista-PSOE</w:t>
            </w:r>
            <w:proofErr w:type="spellEnd"/>
          </w:p>
        </w:tc>
        <w:tc>
          <w:tcPr>
            <w:tcW w:w="2724" w:type="dxa"/>
            <w:tcBorders>
              <w:top w:val="single" w:sz="2" w:space="0" w:color="auto"/>
              <w:bottom w:val="single" w:sz="2" w:space="0" w:color="auto"/>
            </w:tcBorders>
            <w:vAlign w:val="center"/>
          </w:tcPr>
          <w:p w:rsidR="00486FBF" w:rsidRPr="001A6003"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71.838</w:t>
            </w:r>
          </w:p>
        </w:tc>
        <w:tc>
          <w:tcPr>
            <w:tcW w:w="2571" w:type="dxa"/>
            <w:tcBorders>
              <w:top w:val="single" w:sz="2" w:space="0" w:color="auto"/>
              <w:bottom w:val="single" w:sz="2" w:space="0" w:color="auto"/>
            </w:tcBorders>
            <w:vAlign w:val="center"/>
          </w:tcPr>
          <w:p w:rsidR="00486FBF" w:rsidRPr="001A6003"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Narrow" w:hAnsi="Arial Narrow"/>
                <w:spacing w:val="6"/>
                <w:szCs w:val="24"/>
              </w:rPr>
            </w:pPr>
            <w:r>
              <w:rPr>
                <w:rFonts w:ascii="Arial Narrow" w:hAnsi="Arial Narrow"/>
                <w:szCs w:val="24"/>
              </w:rPr>
              <w:t>11</w:t>
            </w:r>
          </w:p>
        </w:tc>
      </w:tr>
      <w:tr w:rsidR="00486FBF" w:rsidRPr="001A6003" w:rsidTr="00605B2F">
        <w:trPr>
          <w:trHeight w:val="284"/>
          <w:jc w:val="center"/>
        </w:trPr>
        <w:tc>
          <w:tcPr>
            <w:tcW w:w="3494" w:type="dxa"/>
            <w:tcBorders>
              <w:top w:val="single" w:sz="2" w:space="0" w:color="auto"/>
              <w:bottom w:val="single" w:sz="2" w:space="0" w:color="auto"/>
            </w:tcBorders>
            <w:vAlign w:val="center"/>
          </w:tcPr>
          <w:p w:rsidR="00486FBF" w:rsidRPr="001A6003" w:rsidRDefault="00486FBF"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Geroa Bai</w:t>
            </w:r>
          </w:p>
        </w:tc>
        <w:tc>
          <w:tcPr>
            <w:tcW w:w="2724" w:type="dxa"/>
            <w:tcBorders>
              <w:top w:val="single" w:sz="2" w:space="0" w:color="auto"/>
              <w:bottom w:val="single" w:sz="2" w:space="0" w:color="auto"/>
            </w:tcBorders>
            <w:vAlign w:val="center"/>
          </w:tcPr>
          <w:p w:rsidR="00486FBF" w:rsidRPr="001A6003"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60.323</w:t>
            </w:r>
          </w:p>
        </w:tc>
        <w:tc>
          <w:tcPr>
            <w:tcW w:w="2571" w:type="dxa"/>
            <w:tcBorders>
              <w:top w:val="single" w:sz="2" w:space="0" w:color="auto"/>
              <w:bottom w:val="single" w:sz="2" w:space="0" w:color="auto"/>
            </w:tcBorders>
            <w:vAlign w:val="center"/>
          </w:tcPr>
          <w:p w:rsidR="00486FBF" w:rsidRPr="001A6003"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Narrow" w:hAnsi="Arial Narrow"/>
                <w:spacing w:val="6"/>
                <w:szCs w:val="24"/>
              </w:rPr>
            </w:pPr>
            <w:r>
              <w:rPr>
                <w:rFonts w:ascii="Arial Narrow" w:hAnsi="Arial Narrow"/>
                <w:szCs w:val="24"/>
              </w:rPr>
              <w:t>9</w:t>
            </w:r>
          </w:p>
        </w:tc>
      </w:tr>
      <w:tr w:rsidR="00486FBF" w:rsidRPr="001A6003" w:rsidTr="00605B2F">
        <w:trPr>
          <w:trHeight w:val="284"/>
          <w:jc w:val="center"/>
        </w:trPr>
        <w:tc>
          <w:tcPr>
            <w:tcW w:w="3494" w:type="dxa"/>
            <w:tcBorders>
              <w:top w:val="single" w:sz="2" w:space="0" w:color="auto"/>
              <w:bottom w:val="single" w:sz="2" w:space="0" w:color="auto"/>
            </w:tcBorders>
            <w:vAlign w:val="center"/>
          </w:tcPr>
          <w:p w:rsidR="00486FBF" w:rsidRPr="001A6003" w:rsidRDefault="00486FBF" w:rsidP="0060628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xml:space="preserve">Euskal Herria Bildu </w:t>
            </w:r>
          </w:p>
        </w:tc>
        <w:tc>
          <w:tcPr>
            <w:tcW w:w="2724" w:type="dxa"/>
            <w:tcBorders>
              <w:top w:val="single" w:sz="2" w:space="0" w:color="auto"/>
              <w:bottom w:val="single" w:sz="2" w:space="0" w:color="auto"/>
            </w:tcBorders>
            <w:vAlign w:val="center"/>
          </w:tcPr>
          <w:p w:rsidR="00486FBF" w:rsidRPr="001A6003"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50.631</w:t>
            </w:r>
          </w:p>
        </w:tc>
        <w:tc>
          <w:tcPr>
            <w:tcW w:w="2571" w:type="dxa"/>
            <w:tcBorders>
              <w:top w:val="single" w:sz="2" w:space="0" w:color="auto"/>
              <w:bottom w:val="single" w:sz="2" w:space="0" w:color="auto"/>
            </w:tcBorders>
            <w:vAlign w:val="center"/>
          </w:tcPr>
          <w:p w:rsidR="00486FBF" w:rsidRPr="001A6003"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Narrow" w:hAnsi="Arial Narrow"/>
                <w:spacing w:val="6"/>
                <w:szCs w:val="24"/>
              </w:rPr>
            </w:pPr>
            <w:r>
              <w:rPr>
                <w:rFonts w:ascii="Arial Narrow" w:hAnsi="Arial Narrow"/>
                <w:szCs w:val="24"/>
              </w:rPr>
              <w:t>7</w:t>
            </w:r>
          </w:p>
        </w:tc>
      </w:tr>
      <w:tr w:rsidR="00486FBF" w:rsidRPr="001A6003" w:rsidTr="00605B2F">
        <w:trPr>
          <w:trHeight w:val="284"/>
          <w:jc w:val="center"/>
        </w:trPr>
        <w:tc>
          <w:tcPr>
            <w:tcW w:w="3494" w:type="dxa"/>
            <w:tcBorders>
              <w:top w:val="single" w:sz="2" w:space="0" w:color="auto"/>
              <w:bottom w:val="single" w:sz="2" w:space="0" w:color="auto"/>
            </w:tcBorders>
            <w:vAlign w:val="center"/>
          </w:tcPr>
          <w:p w:rsidR="00486FBF" w:rsidRPr="001A6003" w:rsidRDefault="00E453AC" w:rsidP="0060628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proofErr w:type="spellStart"/>
            <w:r>
              <w:rPr>
                <w:rFonts w:ascii="Arial Narrow" w:hAnsi="Arial Narrow"/>
                <w:szCs w:val="24"/>
              </w:rPr>
              <w:t>Podemos-Ahal</w:t>
            </w:r>
            <w:proofErr w:type="spellEnd"/>
            <w:r>
              <w:rPr>
                <w:rFonts w:ascii="Arial Narrow" w:hAnsi="Arial Narrow"/>
                <w:szCs w:val="24"/>
              </w:rPr>
              <w:t xml:space="preserve"> Dugu</w:t>
            </w:r>
          </w:p>
        </w:tc>
        <w:tc>
          <w:tcPr>
            <w:tcW w:w="2724" w:type="dxa"/>
            <w:tcBorders>
              <w:top w:val="single" w:sz="2" w:space="0" w:color="auto"/>
              <w:bottom w:val="single" w:sz="2" w:space="0" w:color="auto"/>
            </w:tcBorders>
            <w:vAlign w:val="center"/>
          </w:tcPr>
          <w:p w:rsidR="00486FBF" w:rsidRPr="001A6003"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16.518</w:t>
            </w:r>
          </w:p>
        </w:tc>
        <w:tc>
          <w:tcPr>
            <w:tcW w:w="2571" w:type="dxa"/>
            <w:tcBorders>
              <w:top w:val="single" w:sz="2" w:space="0" w:color="auto"/>
              <w:bottom w:val="single" w:sz="2" w:space="0" w:color="auto"/>
            </w:tcBorders>
            <w:vAlign w:val="center"/>
          </w:tcPr>
          <w:p w:rsidR="00486FBF" w:rsidRPr="001A6003"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Narrow" w:hAnsi="Arial Narrow"/>
                <w:spacing w:val="6"/>
                <w:szCs w:val="24"/>
              </w:rPr>
            </w:pPr>
            <w:r>
              <w:rPr>
                <w:rFonts w:ascii="Arial Narrow" w:hAnsi="Arial Narrow"/>
                <w:szCs w:val="24"/>
              </w:rPr>
              <w:t>2</w:t>
            </w:r>
          </w:p>
        </w:tc>
      </w:tr>
      <w:tr w:rsidR="00486FBF" w:rsidRPr="001A6003" w:rsidTr="00605B2F">
        <w:trPr>
          <w:trHeight w:val="284"/>
          <w:jc w:val="center"/>
        </w:trPr>
        <w:tc>
          <w:tcPr>
            <w:tcW w:w="3494" w:type="dxa"/>
            <w:tcBorders>
              <w:top w:val="single" w:sz="2" w:space="0" w:color="auto"/>
              <w:bottom w:val="single" w:sz="4" w:space="0" w:color="auto"/>
            </w:tcBorders>
            <w:vAlign w:val="center"/>
          </w:tcPr>
          <w:p w:rsidR="00486FBF" w:rsidRPr="001A6003" w:rsidRDefault="00486FBF"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proofErr w:type="spellStart"/>
            <w:r>
              <w:rPr>
                <w:rFonts w:ascii="Arial Narrow" w:hAnsi="Arial Narrow"/>
                <w:szCs w:val="24"/>
              </w:rPr>
              <w:t>Izquierda-Ezkerra</w:t>
            </w:r>
            <w:proofErr w:type="spellEnd"/>
          </w:p>
        </w:tc>
        <w:tc>
          <w:tcPr>
            <w:tcW w:w="2724" w:type="dxa"/>
            <w:tcBorders>
              <w:top w:val="single" w:sz="2" w:space="0" w:color="auto"/>
              <w:bottom w:val="single" w:sz="4" w:space="0" w:color="auto"/>
            </w:tcBorders>
            <w:vAlign w:val="center"/>
          </w:tcPr>
          <w:p w:rsidR="00486FBF" w:rsidRPr="001A6003"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10.472</w:t>
            </w:r>
          </w:p>
        </w:tc>
        <w:tc>
          <w:tcPr>
            <w:tcW w:w="2571" w:type="dxa"/>
            <w:tcBorders>
              <w:top w:val="single" w:sz="2" w:space="0" w:color="auto"/>
              <w:bottom w:val="single" w:sz="4" w:space="0" w:color="auto"/>
            </w:tcBorders>
            <w:vAlign w:val="center"/>
          </w:tcPr>
          <w:p w:rsidR="00486FBF" w:rsidRPr="001A6003"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Narrow" w:hAnsi="Arial Narrow"/>
                <w:spacing w:val="6"/>
                <w:szCs w:val="24"/>
              </w:rPr>
            </w:pPr>
            <w:r>
              <w:rPr>
                <w:rFonts w:ascii="Arial Narrow" w:hAnsi="Arial Narrow"/>
                <w:szCs w:val="24"/>
              </w:rPr>
              <w:t>1</w:t>
            </w:r>
          </w:p>
        </w:tc>
      </w:tr>
      <w:bookmarkEnd w:id="18"/>
      <w:tr w:rsidR="00486FBF" w:rsidRPr="005205D6" w:rsidTr="00605B2F">
        <w:trPr>
          <w:trHeight w:val="284"/>
          <w:jc w:val="center"/>
        </w:trPr>
        <w:tc>
          <w:tcPr>
            <w:tcW w:w="3494" w:type="dxa"/>
            <w:tcBorders>
              <w:top w:val="single" w:sz="4" w:space="0" w:color="auto"/>
              <w:bottom w:val="single" w:sz="4" w:space="0" w:color="auto"/>
            </w:tcBorders>
            <w:shd w:val="clear" w:color="auto" w:fill="B8CCE4" w:themeFill="accent1" w:themeFillTint="66"/>
            <w:vAlign w:val="center"/>
          </w:tcPr>
          <w:p w:rsidR="00486FBF" w:rsidRPr="005205D6" w:rsidRDefault="00486FBF"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Guztira</w:t>
            </w:r>
          </w:p>
        </w:tc>
        <w:tc>
          <w:tcPr>
            <w:tcW w:w="2724" w:type="dxa"/>
            <w:tcBorders>
              <w:top w:val="single" w:sz="4" w:space="0" w:color="auto"/>
              <w:bottom w:val="single" w:sz="4" w:space="0" w:color="auto"/>
            </w:tcBorders>
            <w:shd w:val="clear" w:color="auto" w:fill="B8CCE4" w:themeFill="accent1" w:themeFillTint="66"/>
            <w:vAlign w:val="center"/>
          </w:tcPr>
          <w:p w:rsidR="00486FBF" w:rsidRPr="005205D6"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337.128</w:t>
            </w:r>
          </w:p>
        </w:tc>
        <w:tc>
          <w:tcPr>
            <w:tcW w:w="2571" w:type="dxa"/>
            <w:tcBorders>
              <w:top w:val="single" w:sz="4" w:space="0" w:color="auto"/>
              <w:bottom w:val="single" w:sz="4" w:space="0" w:color="auto"/>
            </w:tcBorders>
            <w:shd w:val="clear" w:color="auto" w:fill="B8CCE4" w:themeFill="accent1" w:themeFillTint="66"/>
            <w:vAlign w:val="center"/>
          </w:tcPr>
          <w:p w:rsidR="00486FBF" w:rsidRPr="005205D6"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w:hAnsi="Arial" w:cs="Arial"/>
                <w:spacing w:val="6"/>
                <w:sz w:val="18"/>
                <w:szCs w:val="18"/>
              </w:rPr>
            </w:pPr>
            <w:r>
              <w:rPr>
                <w:rFonts w:ascii="Arial" w:hAnsi="Arial"/>
                <w:sz w:val="18"/>
                <w:szCs w:val="18"/>
              </w:rPr>
              <w:t>50</w:t>
            </w:r>
          </w:p>
        </w:tc>
      </w:tr>
    </w:tbl>
    <w:p w:rsidR="001A6003" w:rsidRPr="004D61AA" w:rsidRDefault="001A6003" w:rsidP="004D61AA">
      <w:pPr>
        <w:pStyle w:val="atitulo2"/>
        <w:spacing w:before="240"/>
      </w:pPr>
      <w:bookmarkStart w:id="19" w:name="_Toc462709671"/>
      <w:bookmarkStart w:id="20" w:name="_Toc462710284"/>
      <w:bookmarkStart w:id="21" w:name="_Toc462710345"/>
      <w:bookmarkStart w:id="22" w:name="_Toc462795418"/>
      <w:bookmarkStart w:id="23" w:name="_Toc462795857"/>
      <w:bookmarkStart w:id="24" w:name="_Toc462795883"/>
      <w:bookmarkStart w:id="25" w:name="_Toc462796019"/>
      <w:bookmarkStart w:id="26" w:name="_Toc463230040"/>
      <w:bookmarkStart w:id="27" w:name="_Toc463235597"/>
      <w:bookmarkStart w:id="28" w:name="_Toc305567660"/>
      <w:bookmarkStart w:id="29" w:name="_Toc428515146"/>
      <w:bookmarkStart w:id="30" w:name="_Toc23241113"/>
      <w:proofErr w:type="spellStart"/>
      <w:r>
        <w:t>lII</w:t>
      </w:r>
      <w:proofErr w:type="spellEnd"/>
      <w:r>
        <w:t xml:space="preserve">.2. Hauteskundeetako gehieneko </w:t>
      </w:r>
      <w:proofErr w:type="spellStart"/>
      <w:r>
        <w:t>dirulaguntzak</w:t>
      </w:r>
      <w:bookmarkEnd w:id="19"/>
      <w:bookmarkEnd w:id="20"/>
      <w:bookmarkEnd w:id="21"/>
      <w:bookmarkEnd w:id="22"/>
      <w:bookmarkEnd w:id="23"/>
      <w:bookmarkEnd w:id="24"/>
      <w:bookmarkEnd w:id="25"/>
      <w:bookmarkEnd w:id="26"/>
      <w:bookmarkEnd w:id="27"/>
      <w:bookmarkEnd w:id="28"/>
      <w:bookmarkEnd w:id="29"/>
      <w:bookmarkEnd w:id="30"/>
      <w:proofErr w:type="spellEnd"/>
    </w:p>
    <w:p w:rsidR="00F71AD3" w:rsidRDefault="00F71AD3" w:rsidP="001A6003">
      <w:pPr>
        <w:tabs>
          <w:tab w:val="center" w:pos="2835"/>
          <w:tab w:val="center" w:pos="3969"/>
          <w:tab w:val="center" w:pos="5103"/>
          <w:tab w:val="center" w:pos="6237"/>
          <w:tab w:val="center" w:pos="7371"/>
        </w:tabs>
        <w:suppressAutoHyphens/>
        <w:spacing w:before="240"/>
        <w:ind w:firstLine="284"/>
        <w:rPr>
          <w:spacing w:val="6"/>
          <w:sz w:val="26"/>
          <w:szCs w:val="24"/>
        </w:rPr>
      </w:pPr>
      <w:r>
        <w:rPr>
          <w:sz w:val="26"/>
          <w:szCs w:val="24"/>
        </w:rPr>
        <w:t xml:space="preserve">Ogasuneko eta Finantza Politikako kontseilariak emandako apirilaren 3ko 44/2019 Foru Aginduak eguneratzen du Nafarroako Parlamenturako hauteskundeak arautzen dituen azaroaren 17ko 16/1986 Foru Legearen 44. artikuluan xedaturikoa, eta ezartzen ditu Nafarroako Parlamenturako 2019ko hauteskundeetan parte hartzen duten alderdi politiko, federazio, koalizio eta hautesle batasunei Nafarroako Foru Komunitateak emanen dizkien </w:t>
      </w:r>
      <w:proofErr w:type="spellStart"/>
      <w:r>
        <w:rPr>
          <w:sz w:val="26"/>
          <w:szCs w:val="24"/>
        </w:rPr>
        <w:t>dirulaguntzen</w:t>
      </w:r>
      <w:proofErr w:type="spellEnd"/>
      <w:r>
        <w:rPr>
          <w:sz w:val="26"/>
          <w:szCs w:val="24"/>
        </w:rPr>
        <w:t xml:space="preserve"> zenbatekoak. Honakoak dira </w:t>
      </w:r>
      <w:proofErr w:type="spellStart"/>
      <w:r>
        <w:rPr>
          <w:sz w:val="26"/>
          <w:szCs w:val="24"/>
        </w:rPr>
        <w:t>dirulaguntza</w:t>
      </w:r>
      <w:proofErr w:type="spellEnd"/>
      <w:r>
        <w:rPr>
          <w:sz w:val="26"/>
          <w:szCs w:val="24"/>
        </w:rPr>
        <w:t xml:space="preserve"> horiek:</w:t>
      </w:r>
    </w:p>
    <w:p w:rsidR="001A6003" w:rsidRPr="004D61AA" w:rsidRDefault="001A6003" w:rsidP="004D61AA">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Hauteskundeetako emaitzengatik:</w:t>
      </w:r>
    </w:p>
    <w:p w:rsidR="001A6003" w:rsidRPr="004D61AA" w:rsidRDefault="004D61AA" w:rsidP="004D61AA">
      <w:pPr>
        <w:tabs>
          <w:tab w:val="center" w:pos="2835"/>
          <w:tab w:val="center" w:pos="3969"/>
          <w:tab w:val="center" w:pos="5103"/>
          <w:tab w:val="center" w:pos="6237"/>
          <w:tab w:val="center" w:pos="7371"/>
        </w:tabs>
        <w:ind w:firstLine="284"/>
        <w:rPr>
          <w:spacing w:val="6"/>
          <w:sz w:val="26"/>
          <w:szCs w:val="24"/>
        </w:rPr>
      </w:pPr>
      <w:r>
        <w:rPr>
          <w:sz w:val="26"/>
          <w:szCs w:val="24"/>
        </w:rPr>
        <w:t>a) 12.300 euro, lorturiko jarleku bakoitzagatik.</w:t>
      </w:r>
    </w:p>
    <w:p w:rsidR="001A6003" w:rsidRPr="004D61AA" w:rsidRDefault="004D61AA" w:rsidP="004D61AA">
      <w:pPr>
        <w:tabs>
          <w:tab w:val="center" w:pos="2835"/>
          <w:tab w:val="center" w:pos="3969"/>
          <w:tab w:val="center" w:pos="5103"/>
          <w:tab w:val="center" w:pos="6237"/>
          <w:tab w:val="center" w:pos="7371"/>
        </w:tabs>
        <w:ind w:firstLine="284"/>
        <w:rPr>
          <w:spacing w:val="6"/>
          <w:sz w:val="26"/>
          <w:szCs w:val="24"/>
        </w:rPr>
      </w:pPr>
      <w:r>
        <w:rPr>
          <w:sz w:val="26"/>
          <w:szCs w:val="24"/>
        </w:rPr>
        <w:t>b) 0,98 euro boto bakoitzagatik, gutxienez jarleku bat lortzen duten hautagai-zerrendentzat.</w:t>
      </w:r>
    </w:p>
    <w:p w:rsidR="001A6003" w:rsidRPr="004D61AA" w:rsidRDefault="001A6003" w:rsidP="004D61AA">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Hauteskundeetarako propaganda, gutun-azalak eta boto-txartelak hautesleei z</w:t>
      </w:r>
      <w:r>
        <w:rPr>
          <w:sz w:val="26"/>
          <w:szCs w:val="24"/>
        </w:rPr>
        <w:t>u</w:t>
      </w:r>
      <w:r>
        <w:rPr>
          <w:sz w:val="26"/>
          <w:szCs w:val="24"/>
        </w:rPr>
        <w:t>zenean bidaltzearen kostuagatik, 0,25 euro hautesle bakoitzeko, gutxienez ere ja</w:t>
      </w:r>
      <w:r>
        <w:rPr>
          <w:sz w:val="26"/>
          <w:szCs w:val="24"/>
        </w:rPr>
        <w:t>r</w:t>
      </w:r>
      <w:r>
        <w:rPr>
          <w:sz w:val="26"/>
          <w:szCs w:val="24"/>
        </w:rPr>
        <w:t>leku bat lortu duten hauteskunde-zerrendei, jardun horretan egiazki aritu direla bet</w:t>
      </w:r>
      <w:r>
        <w:rPr>
          <w:sz w:val="26"/>
          <w:szCs w:val="24"/>
        </w:rPr>
        <w:t>i</w:t>
      </w:r>
      <w:r>
        <w:rPr>
          <w:sz w:val="26"/>
          <w:szCs w:val="24"/>
        </w:rPr>
        <w:t>ere justifikatuta.</w:t>
      </w:r>
    </w:p>
    <w:p w:rsidR="001A6003" w:rsidRPr="001A6003" w:rsidRDefault="001A6003" w:rsidP="001A6003">
      <w:pPr>
        <w:tabs>
          <w:tab w:val="center" w:pos="2835"/>
          <w:tab w:val="center" w:pos="3969"/>
          <w:tab w:val="center" w:pos="5103"/>
          <w:tab w:val="center" w:pos="6237"/>
          <w:tab w:val="center" w:pos="7371"/>
        </w:tabs>
        <w:suppressAutoHyphens/>
        <w:ind w:firstLine="284"/>
        <w:rPr>
          <w:spacing w:val="6"/>
          <w:sz w:val="26"/>
          <w:szCs w:val="24"/>
        </w:rPr>
      </w:pPr>
      <w:r>
        <w:rPr>
          <w:sz w:val="26"/>
          <w:szCs w:val="24"/>
        </w:rPr>
        <w:t xml:space="preserve">Halaber ezartzen da inola ere ez dela </w:t>
      </w:r>
      <w:proofErr w:type="spellStart"/>
      <w:r>
        <w:rPr>
          <w:sz w:val="26"/>
          <w:szCs w:val="24"/>
        </w:rPr>
        <w:t>dirulaguntzarik</w:t>
      </w:r>
      <w:proofErr w:type="spellEnd"/>
      <w:r>
        <w:rPr>
          <w:sz w:val="26"/>
          <w:szCs w:val="24"/>
        </w:rPr>
        <w:t xml:space="preserve"> emanen egiazki eginiko hauteskunde-gastuen zenbatekoa gainditzen duenik.</w:t>
      </w:r>
    </w:p>
    <w:p w:rsidR="001A6003" w:rsidRPr="001A6003" w:rsidRDefault="00651840" w:rsidP="00F368F5">
      <w:pPr>
        <w:tabs>
          <w:tab w:val="center" w:pos="2835"/>
          <w:tab w:val="center" w:pos="3969"/>
          <w:tab w:val="center" w:pos="5103"/>
          <w:tab w:val="center" w:pos="6237"/>
          <w:tab w:val="center" w:pos="7371"/>
        </w:tabs>
        <w:suppressAutoHyphens/>
        <w:spacing w:before="240"/>
        <w:ind w:firstLine="284"/>
        <w:rPr>
          <w:spacing w:val="6"/>
          <w:sz w:val="26"/>
          <w:szCs w:val="24"/>
        </w:rPr>
      </w:pPr>
      <w:r>
        <w:rPr>
          <w:sz w:val="26"/>
          <w:szCs w:val="24"/>
        </w:rPr>
        <w:t xml:space="preserve">Hauexek izanen lirateke Nafarroako Parlamenturako 2019ko hauteskundeetan jarlekua lortu duen formazio politiko bakoitzari legozkiokeen gehieneko </w:t>
      </w:r>
      <w:proofErr w:type="spellStart"/>
      <w:r>
        <w:rPr>
          <w:sz w:val="26"/>
          <w:szCs w:val="24"/>
        </w:rPr>
        <w:lastRenderedPageBreak/>
        <w:t>dirulaguntza</w:t>
      </w:r>
      <w:proofErr w:type="spellEnd"/>
      <w:r>
        <w:rPr>
          <w:sz w:val="26"/>
          <w:szCs w:val="24"/>
        </w:rPr>
        <w:t xml:space="preserve"> teorikoak, kontuan hartuta aurreko hauteskundeetako emaitzak eta haien araberako </w:t>
      </w:r>
      <w:proofErr w:type="spellStart"/>
      <w:r>
        <w:rPr>
          <w:sz w:val="26"/>
          <w:szCs w:val="24"/>
        </w:rPr>
        <w:t>dirulaguntzak</w:t>
      </w:r>
      <w:proofErr w:type="spellEnd"/>
      <w:r>
        <w:rPr>
          <w:sz w:val="26"/>
          <w:szCs w:val="24"/>
        </w:rPr>
        <w:t>:</w:t>
      </w:r>
    </w:p>
    <w:p w:rsidR="001A6003" w:rsidRPr="00073EE1" w:rsidRDefault="001A6003" w:rsidP="00605B2F">
      <w:pPr>
        <w:spacing w:before="240" w:after="120"/>
        <w:ind w:firstLine="0"/>
        <w:jc w:val="center"/>
        <w:outlineLvl w:val="0"/>
        <w:rPr>
          <w:rFonts w:ascii="Arial" w:hAnsi="Arial" w:cs="Arial"/>
          <w:sz w:val="22"/>
          <w:szCs w:val="22"/>
        </w:rPr>
      </w:pPr>
      <w:r>
        <w:rPr>
          <w:rFonts w:ascii="Arial" w:hAnsi="Arial"/>
          <w:sz w:val="22"/>
          <w:szCs w:val="22"/>
        </w:rPr>
        <w:t xml:space="preserve">Gehieneko </w:t>
      </w:r>
      <w:proofErr w:type="spellStart"/>
      <w:r>
        <w:rPr>
          <w:rFonts w:ascii="Arial" w:hAnsi="Arial"/>
          <w:sz w:val="22"/>
          <w:szCs w:val="22"/>
        </w:rPr>
        <w:t>dirulaguntzak</w:t>
      </w:r>
      <w:proofErr w:type="spellEnd"/>
      <w:r>
        <w:rPr>
          <w:rFonts w:ascii="Arial" w:hAnsi="Arial"/>
          <w:sz w:val="22"/>
          <w:szCs w:val="22"/>
        </w:rPr>
        <w:t xml:space="preserve"> (eurotan)</w:t>
      </w:r>
    </w:p>
    <w:tbl>
      <w:tblPr>
        <w:tblW w:w="8931" w:type="dxa"/>
        <w:jc w:val="center"/>
        <w:tblLayout w:type="fixed"/>
        <w:tblCellMar>
          <w:left w:w="70" w:type="dxa"/>
          <w:right w:w="70" w:type="dxa"/>
        </w:tblCellMar>
        <w:tblLook w:val="0000" w:firstRow="0" w:lastRow="0" w:firstColumn="0" w:lastColumn="0" w:noHBand="0" w:noVBand="0"/>
      </w:tblPr>
      <w:tblGrid>
        <w:gridCol w:w="2977"/>
        <w:gridCol w:w="1158"/>
        <w:gridCol w:w="1134"/>
        <w:gridCol w:w="1233"/>
        <w:gridCol w:w="1289"/>
        <w:gridCol w:w="1140"/>
      </w:tblGrid>
      <w:tr w:rsidR="00A668D5" w:rsidRPr="00831F94" w:rsidTr="00505A4D">
        <w:trPr>
          <w:trHeight w:val="284"/>
          <w:jc w:val="center"/>
        </w:trPr>
        <w:tc>
          <w:tcPr>
            <w:tcW w:w="2977" w:type="dxa"/>
            <w:vMerge w:val="restart"/>
            <w:tcBorders>
              <w:top w:val="single" w:sz="4" w:space="0" w:color="auto"/>
              <w:bottom w:val="single" w:sz="4" w:space="0" w:color="auto"/>
              <w:right w:val="single" w:sz="4" w:space="0" w:color="auto"/>
            </w:tcBorders>
            <w:shd w:val="clear" w:color="auto" w:fill="B8CCE4" w:themeFill="accent1" w:themeFillTint="66"/>
            <w:vAlign w:val="center"/>
          </w:tcPr>
          <w:p w:rsidR="00A668D5" w:rsidRDefault="00A668D5" w:rsidP="00A668D5">
            <w:pPr>
              <w:keepLines/>
              <w:tabs>
                <w:tab w:val="right" w:pos="2835"/>
                <w:tab w:val="right" w:pos="3969"/>
                <w:tab w:val="right" w:pos="5103"/>
                <w:tab w:val="right" w:pos="6237"/>
                <w:tab w:val="right" w:pos="7371"/>
              </w:tabs>
              <w:suppressAutoHyphens/>
              <w:spacing w:after="0"/>
              <w:ind w:right="-663"/>
              <w:jc w:val="left"/>
              <w:rPr>
                <w:rFonts w:ascii="Arial Narrow" w:hAnsi="Arial Narrow" w:cs="Arial"/>
                <w:spacing w:val="6"/>
              </w:rPr>
            </w:pPr>
            <w:r>
              <w:rPr>
                <w:rFonts w:ascii="Arial" w:hAnsi="Arial"/>
                <w:sz w:val="16"/>
                <w:szCs w:val="16"/>
              </w:rPr>
              <w:t>Alderdia</w:t>
            </w:r>
          </w:p>
        </w:tc>
        <w:tc>
          <w:tcPr>
            <w:tcW w:w="352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68D5" w:rsidRDefault="00A668D5" w:rsidP="00A668D5">
            <w:pPr>
              <w:keepLines/>
              <w:tabs>
                <w:tab w:val="right" w:pos="2835"/>
                <w:tab w:val="right" w:pos="3969"/>
                <w:tab w:val="right" w:pos="5103"/>
                <w:tab w:val="right" w:pos="6237"/>
                <w:tab w:val="right" w:pos="7371"/>
              </w:tabs>
              <w:suppressAutoHyphens/>
              <w:spacing w:after="0"/>
              <w:ind w:left="-560" w:firstLine="0"/>
              <w:jc w:val="center"/>
              <w:rPr>
                <w:rFonts w:ascii="Arial Narrow" w:hAnsi="Arial Narrow" w:cs="Arial"/>
                <w:spacing w:val="6"/>
              </w:rPr>
            </w:pPr>
            <w:r>
              <w:rPr>
                <w:rFonts w:ascii="Arial Narrow" w:hAnsi="Arial Narrow"/>
              </w:rPr>
              <w:t>Hauteskundeetako emaitzengatik</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68D5" w:rsidRPr="00073EE1" w:rsidRDefault="00A668D5" w:rsidP="00A668D5">
            <w:pPr>
              <w:keepLines/>
              <w:tabs>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Pr>
                <w:rFonts w:ascii="Arial" w:hAnsi="Arial"/>
                <w:sz w:val="16"/>
                <w:szCs w:val="16"/>
              </w:rPr>
              <w:t>Hauteskunde-propaganda igortzeagatik</w:t>
            </w:r>
            <w:r w:rsidR="000E0A94">
              <w:rPr>
                <w:rStyle w:val="Refdenotaalpie"/>
                <w:rFonts w:ascii="Arial" w:hAnsi="Arial" w:cs="Arial"/>
                <w:spacing w:val="6"/>
                <w:sz w:val="16"/>
                <w:szCs w:val="16"/>
              </w:rPr>
              <w:footnoteReference w:id="1"/>
            </w:r>
          </w:p>
          <w:p w:rsidR="00A668D5" w:rsidRDefault="00A668D5" w:rsidP="00A668D5">
            <w:pPr>
              <w:keepLines/>
              <w:tabs>
                <w:tab w:val="right" w:pos="3969"/>
                <w:tab w:val="right" w:pos="5103"/>
                <w:tab w:val="right" w:pos="6237"/>
                <w:tab w:val="right" w:pos="7371"/>
              </w:tabs>
              <w:suppressAutoHyphens/>
              <w:spacing w:after="0"/>
              <w:ind w:left="-560"/>
              <w:jc w:val="right"/>
              <w:rPr>
                <w:rFonts w:ascii="Arial Narrow" w:hAnsi="Arial Narrow" w:cs="Arial"/>
                <w:spacing w:val="6"/>
              </w:rPr>
            </w:pPr>
            <w:r>
              <w:rPr>
                <w:rFonts w:ascii="Arial" w:hAnsi="Arial"/>
                <w:sz w:val="16"/>
                <w:szCs w:val="16"/>
              </w:rPr>
              <w:t xml:space="preserve">  </w:t>
            </w:r>
          </w:p>
        </w:tc>
        <w:tc>
          <w:tcPr>
            <w:tcW w:w="1140" w:type="dxa"/>
            <w:vMerge w:val="restart"/>
            <w:tcBorders>
              <w:top w:val="single" w:sz="4" w:space="0" w:color="auto"/>
              <w:left w:val="single" w:sz="4" w:space="0" w:color="auto"/>
              <w:bottom w:val="single" w:sz="4" w:space="0" w:color="auto"/>
            </w:tcBorders>
            <w:shd w:val="clear" w:color="auto" w:fill="B8CCE4" w:themeFill="accent1" w:themeFillTint="66"/>
            <w:vAlign w:val="center"/>
          </w:tcPr>
          <w:p w:rsidR="00A668D5" w:rsidRDefault="00A668D5" w:rsidP="00A668D5">
            <w:pPr>
              <w:keepLines/>
              <w:tabs>
                <w:tab w:val="right" w:pos="2835"/>
                <w:tab w:val="right" w:pos="5103"/>
                <w:tab w:val="right" w:pos="6237"/>
                <w:tab w:val="right" w:pos="7371"/>
              </w:tabs>
              <w:suppressAutoHyphens/>
              <w:spacing w:after="0"/>
              <w:ind w:left="-560" w:firstLine="606"/>
              <w:jc w:val="right"/>
              <w:rPr>
                <w:rFonts w:ascii="Arial Narrow" w:hAnsi="Arial Narrow" w:cs="Arial"/>
                <w:spacing w:val="6"/>
              </w:rPr>
            </w:pPr>
            <w:r>
              <w:rPr>
                <w:rFonts w:ascii="Arial" w:hAnsi="Arial"/>
                <w:sz w:val="16"/>
                <w:szCs w:val="16"/>
              </w:rPr>
              <w:t xml:space="preserve">Gehieneko </w:t>
            </w:r>
            <w:proofErr w:type="spellStart"/>
            <w:r>
              <w:rPr>
                <w:rFonts w:ascii="Arial" w:hAnsi="Arial"/>
                <w:sz w:val="16"/>
                <w:szCs w:val="16"/>
              </w:rPr>
              <w:t>dirulaguntzak</w:t>
            </w:r>
            <w:proofErr w:type="spellEnd"/>
            <w:r>
              <w:rPr>
                <w:rFonts w:ascii="Arial" w:hAnsi="Arial"/>
                <w:sz w:val="16"/>
                <w:szCs w:val="16"/>
              </w:rPr>
              <w:t>, guztira</w:t>
            </w:r>
          </w:p>
        </w:tc>
      </w:tr>
      <w:tr w:rsidR="00A668D5" w:rsidRPr="00073EE1" w:rsidTr="00505A4D">
        <w:trPr>
          <w:trHeight w:val="284"/>
          <w:jc w:val="center"/>
        </w:trPr>
        <w:tc>
          <w:tcPr>
            <w:tcW w:w="2977" w:type="dxa"/>
            <w:vMerge/>
            <w:tcBorders>
              <w:top w:val="single" w:sz="4" w:space="0" w:color="auto"/>
              <w:bottom w:val="single" w:sz="2" w:space="0" w:color="auto"/>
              <w:right w:val="single" w:sz="4" w:space="0" w:color="auto"/>
            </w:tcBorders>
            <w:shd w:val="clear" w:color="auto" w:fill="8DB3E2" w:themeFill="text2" w:themeFillTint="66"/>
            <w:vAlign w:val="center"/>
          </w:tcPr>
          <w:p w:rsidR="00A668D5" w:rsidRPr="00073EE1" w:rsidRDefault="00A668D5" w:rsidP="00A668D5">
            <w:pPr>
              <w:keepLines/>
              <w:tabs>
                <w:tab w:val="right" w:pos="2835"/>
                <w:tab w:val="right" w:pos="3969"/>
                <w:tab w:val="right" w:pos="5103"/>
                <w:tab w:val="right" w:pos="6237"/>
                <w:tab w:val="right" w:pos="7371"/>
              </w:tabs>
              <w:suppressAutoHyphens/>
              <w:spacing w:after="0"/>
              <w:ind w:right="-663" w:firstLine="0"/>
              <w:jc w:val="left"/>
              <w:rPr>
                <w:rFonts w:ascii="Arial" w:hAnsi="Arial" w:cs="Arial"/>
                <w:spacing w:val="6"/>
                <w:sz w:val="16"/>
                <w:szCs w:val="16"/>
              </w:rPr>
            </w:pPr>
          </w:p>
        </w:tc>
        <w:tc>
          <w:tcPr>
            <w:tcW w:w="1158" w:type="dxa"/>
            <w:tcBorders>
              <w:top w:val="single" w:sz="4" w:space="0" w:color="auto"/>
              <w:left w:val="single" w:sz="4" w:space="0" w:color="auto"/>
              <w:bottom w:val="single" w:sz="2" w:space="0" w:color="auto"/>
            </w:tcBorders>
            <w:shd w:val="clear" w:color="auto" w:fill="B8CCE4" w:themeFill="accent1" w:themeFillTint="66"/>
            <w:vAlign w:val="center"/>
          </w:tcPr>
          <w:p w:rsidR="00A668D5" w:rsidRPr="00073EE1" w:rsidRDefault="00A668D5" w:rsidP="00A668D5">
            <w:pPr>
              <w:keepLines/>
              <w:tabs>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Pr>
                <w:rFonts w:ascii="Arial" w:hAnsi="Arial"/>
                <w:sz w:val="16"/>
                <w:szCs w:val="16"/>
              </w:rPr>
              <w:t>Jarlekuengatik</w:t>
            </w:r>
          </w:p>
        </w:tc>
        <w:tc>
          <w:tcPr>
            <w:tcW w:w="1134" w:type="dxa"/>
            <w:tcBorders>
              <w:top w:val="single" w:sz="4" w:space="0" w:color="auto"/>
              <w:bottom w:val="single" w:sz="2" w:space="0" w:color="auto"/>
              <w:right w:val="single" w:sz="4" w:space="0" w:color="auto"/>
            </w:tcBorders>
            <w:shd w:val="clear" w:color="auto" w:fill="B8CCE4" w:themeFill="accent1" w:themeFillTint="66"/>
            <w:vAlign w:val="center"/>
          </w:tcPr>
          <w:p w:rsidR="00A668D5" w:rsidRPr="00073EE1" w:rsidRDefault="00A668D5" w:rsidP="00A668D5">
            <w:pPr>
              <w:keepLines/>
              <w:tabs>
                <w:tab w:val="right" w:pos="2835"/>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Pr>
                <w:rFonts w:ascii="Arial" w:hAnsi="Arial"/>
                <w:sz w:val="16"/>
                <w:szCs w:val="16"/>
              </w:rPr>
              <w:t>Botoengatik</w:t>
            </w:r>
          </w:p>
        </w:tc>
        <w:tc>
          <w:tcPr>
            <w:tcW w:w="1233" w:type="dxa"/>
            <w:tcBorders>
              <w:top w:val="single" w:sz="4" w:space="0" w:color="auto"/>
              <w:left w:val="single" w:sz="4" w:space="0" w:color="auto"/>
              <w:bottom w:val="single" w:sz="2" w:space="0" w:color="auto"/>
              <w:right w:val="single" w:sz="4" w:space="0" w:color="auto"/>
            </w:tcBorders>
            <w:shd w:val="clear" w:color="auto" w:fill="B8CCE4" w:themeFill="accent1" w:themeFillTint="66"/>
            <w:vAlign w:val="center"/>
          </w:tcPr>
          <w:p w:rsidR="00A668D5" w:rsidRPr="00073EE1" w:rsidRDefault="00A668D5" w:rsidP="00A668D5">
            <w:pPr>
              <w:keepLines/>
              <w:tabs>
                <w:tab w:val="right" w:pos="2835"/>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Pr>
                <w:rFonts w:ascii="Arial" w:hAnsi="Arial"/>
                <w:sz w:val="16"/>
                <w:szCs w:val="16"/>
              </w:rPr>
              <w:t xml:space="preserve">Guztizkoa </w:t>
            </w:r>
          </w:p>
        </w:tc>
        <w:tc>
          <w:tcPr>
            <w:tcW w:w="1289" w:type="dxa"/>
            <w:vMerge/>
            <w:tcBorders>
              <w:top w:val="single" w:sz="4" w:space="0" w:color="auto"/>
              <w:left w:val="single" w:sz="4" w:space="0" w:color="auto"/>
              <w:bottom w:val="single" w:sz="2" w:space="0" w:color="auto"/>
              <w:right w:val="single" w:sz="4" w:space="0" w:color="auto"/>
            </w:tcBorders>
            <w:shd w:val="clear" w:color="auto" w:fill="8DB3E2" w:themeFill="text2" w:themeFillTint="66"/>
            <w:vAlign w:val="center"/>
          </w:tcPr>
          <w:p w:rsidR="00A668D5" w:rsidRPr="00073EE1" w:rsidRDefault="00A668D5" w:rsidP="00A668D5">
            <w:pPr>
              <w:keepLines/>
              <w:tabs>
                <w:tab w:val="right" w:pos="3969"/>
                <w:tab w:val="right" w:pos="5103"/>
                <w:tab w:val="right" w:pos="6237"/>
                <w:tab w:val="right" w:pos="7371"/>
              </w:tabs>
              <w:suppressAutoHyphens/>
              <w:spacing w:after="0"/>
              <w:ind w:left="-560" w:firstLine="0"/>
              <w:jc w:val="right"/>
              <w:rPr>
                <w:rFonts w:ascii="Arial" w:hAnsi="Arial" w:cs="Arial"/>
                <w:spacing w:val="6"/>
                <w:sz w:val="16"/>
                <w:szCs w:val="16"/>
              </w:rPr>
            </w:pPr>
          </w:p>
        </w:tc>
        <w:tc>
          <w:tcPr>
            <w:tcW w:w="1140" w:type="dxa"/>
            <w:vMerge/>
            <w:tcBorders>
              <w:top w:val="single" w:sz="4" w:space="0" w:color="auto"/>
              <w:left w:val="single" w:sz="4" w:space="0" w:color="auto"/>
              <w:bottom w:val="single" w:sz="2" w:space="0" w:color="auto"/>
            </w:tcBorders>
            <w:shd w:val="clear" w:color="auto" w:fill="8DB3E2" w:themeFill="text2" w:themeFillTint="66"/>
            <w:vAlign w:val="center"/>
          </w:tcPr>
          <w:p w:rsidR="00A668D5" w:rsidRPr="00073EE1" w:rsidRDefault="00A668D5" w:rsidP="00A668D5">
            <w:pPr>
              <w:keepLines/>
              <w:tabs>
                <w:tab w:val="right" w:pos="2835"/>
                <w:tab w:val="right" w:pos="5103"/>
                <w:tab w:val="right" w:pos="6237"/>
                <w:tab w:val="right" w:pos="7371"/>
              </w:tabs>
              <w:suppressAutoHyphens/>
              <w:spacing w:after="0"/>
              <w:ind w:left="-560" w:firstLine="0"/>
              <w:jc w:val="right"/>
              <w:rPr>
                <w:rFonts w:ascii="Arial" w:hAnsi="Arial" w:cs="Arial"/>
                <w:spacing w:val="6"/>
                <w:sz w:val="16"/>
                <w:szCs w:val="16"/>
              </w:rPr>
            </w:pPr>
          </w:p>
        </w:tc>
      </w:tr>
      <w:tr w:rsidR="00687365" w:rsidRPr="00831F94" w:rsidTr="00505A4D">
        <w:trPr>
          <w:trHeight w:val="284"/>
          <w:jc w:val="center"/>
        </w:trPr>
        <w:tc>
          <w:tcPr>
            <w:tcW w:w="2977" w:type="dxa"/>
            <w:tcBorders>
              <w:top w:val="single" w:sz="2"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right="-663" w:firstLine="0"/>
              <w:jc w:val="left"/>
              <w:rPr>
                <w:rFonts w:ascii="Arial Narrow" w:hAnsi="Arial Narrow" w:cs="Arial"/>
                <w:spacing w:val="6"/>
              </w:rPr>
            </w:pPr>
            <w:r>
              <w:rPr>
                <w:rFonts w:ascii="Arial Narrow" w:hAnsi="Arial Narrow"/>
              </w:rPr>
              <w:t xml:space="preserve">Navarra Suma </w:t>
            </w:r>
          </w:p>
        </w:tc>
        <w:tc>
          <w:tcPr>
            <w:tcW w:w="1158" w:type="dxa"/>
            <w:tcBorders>
              <w:top w:val="single" w:sz="2" w:space="0" w:color="auto"/>
              <w:left w:val="single" w:sz="4" w:space="0" w:color="auto"/>
              <w:bottom w:val="single" w:sz="2" w:space="0" w:color="auto"/>
            </w:tcBorders>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246.000</w:t>
            </w:r>
          </w:p>
        </w:tc>
        <w:tc>
          <w:tcPr>
            <w:tcW w:w="1134" w:type="dxa"/>
            <w:tcBorders>
              <w:top w:val="single" w:sz="2" w:space="0" w:color="auto"/>
              <w:bottom w:val="single" w:sz="2" w:space="0" w:color="auto"/>
              <w:right w:val="single" w:sz="4" w:space="0" w:color="auto"/>
            </w:tcBorders>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124.799</w:t>
            </w:r>
          </w:p>
        </w:tc>
        <w:tc>
          <w:tcPr>
            <w:tcW w:w="1233" w:type="dxa"/>
            <w:tcBorders>
              <w:top w:val="single" w:sz="2" w:space="0" w:color="auto"/>
              <w:left w:val="single" w:sz="4"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370.799</w:t>
            </w:r>
          </w:p>
        </w:tc>
        <w:tc>
          <w:tcPr>
            <w:tcW w:w="1289" w:type="dxa"/>
            <w:tcBorders>
              <w:top w:val="single" w:sz="2" w:space="0" w:color="auto"/>
              <w:left w:val="single" w:sz="4" w:space="0" w:color="auto"/>
              <w:bottom w:val="single" w:sz="2" w:space="0" w:color="auto"/>
              <w:right w:val="single" w:sz="4" w:space="0" w:color="auto"/>
            </w:tcBorders>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121.351</w:t>
            </w:r>
          </w:p>
        </w:tc>
        <w:tc>
          <w:tcPr>
            <w:tcW w:w="1140" w:type="dxa"/>
            <w:tcBorders>
              <w:top w:val="single" w:sz="2" w:space="0" w:color="auto"/>
              <w:left w:val="single" w:sz="4" w:space="0" w:color="auto"/>
              <w:bottom w:val="single" w:sz="2" w:space="0" w:color="auto"/>
            </w:tcBorders>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492.150</w:t>
            </w:r>
          </w:p>
        </w:tc>
      </w:tr>
      <w:tr w:rsidR="00687365" w:rsidRPr="00831F94" w:rsidTr="00505A4D">
        <w:trPr>
          <w:trHeight w:val="284"/>
          <w:jc w:val="center"/>
        </w:trPr>
        <w:tc>
          <w:tcPr>
            <w:tcW w:w="2977" w:type="dxa"/>
            <w:tcBorders>
              <w:top w:val="single" w:sz="2" w:space="0" w:color="auto"/>
              <w:bottom w:val="single" w:sz="2" w:space="0" w:color="auto"/>
              <w:right w:val="single" w:sz="4" w:space="0" w:color="auto"/>
            </w:tcBorders>
            <w:vAlign w:val="center"/>
          </w:tcPr>
          <w:p w:rsidR="00687365" w:rsidRPr="001A6003" w:rsidRDefault="00687365" w:rsidP="00A668D5">
            <w:pPr>
              <w:keepLines/>
              <w:tabs>
                <w:tab w:val="right" w:pos="2835"/>
                <w:tab w:val="right" w:pos="3969"/>
                <w:tab w:val="right" w:pos="5103"/>
                <w:tab w:val="right" w:pos="6237"/>
                <w:tab w:val="right" w:pos="7371"/>
              </w:tabs>
              <w:suppressAutoHyphens/>
              <w:spacing w:after="0"/>
              <w:ind w:right="-663" w:firstLine="0"/>
              <w:jc w:val="left"/>
              <w:rPr>
                <w:rFonts w:ascii="Arial Narrow" w:hAnsi="Arial Narrow"/>
                <w:spacing w:val="6"/>
                <w:szCs w:val="24"/>
              </w:rPr>
            </w:pPr>
            <w:r>
              <w:rPr>
                <w:rFonts w:ascii="Arial Narrow" w:hAnsi="Arial Narrow"/>
                <w:szCs w:val="24"/>
              </w:rPr>
              <w:t xml:space="preserve">Nafarroako Alderdi </w:t>
            </w:r>
            <w:proofErr w:type="spellStart"/>
            <w:r>
              <w:rPr>
                <w:rFonts w:ascii="Arial Narrow" w:hAnsi="Arial Narrow"/>
                <w:szCs w:val="24"/>
              </w:rPr>
              <w:t>Sozialista-PSOE</w:t>
            </w:r>
            <w:proofErr w:type="spellEnd"/>
          </w:p>
        </w:tc>
        <w:tc>
          <w:tcPr>
            <w:tcW w:w="1158" w:type="dxa"/>
            <w:tcBorders>
              <w:top w:val="single" w:sz="2" w:space="0" w:color="auto"/>
              <w:left w:val="single" w:sz="4" w:space="0" w:color="auto"/>
              <w:bottom w:val="single" w:sz="2" w:space="0" w:color="auto"/>
            </w:tcBorders>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135.300</w:t>
            </w:r>
          </w:p>
        </w:tc>
        <w:tc>
          <w:tcPr>
            <w:tcW w:w="1134" w:type="dxa"/>
            <w:tcBorders>
              <w:top w:val="single" w:sz="2" w:space="0" w:color="auto"/>
              <w:bottom w:val="single" w:sz="2" w:space="0" w:color="auto"/>
              <w:right w:val="single" w:sz="4" w:space="0" w:color="auto"/>
            </w:tcBorders>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70.401</w:t>
            </w:r>
          </w:p>
        </w:tc>
        <w:tc>
          <w:tcPr>
            <w:tcW w:w="1233" w:type="dxa"/>
            <w:tcBorders>
              <w:top w:val="single" w:sz="2" w:space="0" w:color="auto"/>
              <w:left w:val="single" w:sz="4"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205.701</w:t>
            </w:r>
          </w:p>
        </w:tc>
        <w:tc>
          <w:tcPr>
            <w:tcW w:w="1289" w:type="dxa"/>
            <w:tcBorders>
              <w:top w:val="single" w:sz="2" w:space="0" w:color="auto"/>
              <w:left w:val="single" w:sz="4" w:space="0" w:color="auto"/>
              <w:bottom w:val="single" w:sz="2" w:space="0" w:color="auto"/>
              <w:right w:val="single" w:sz="4" w:space="0" w:color="auto"/>
            </w:tcBorders>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121.351</w:t>
            </w:r>
          </w:p>
        </w:tc>
        <w:tc>
          <w:tcPr>
            <w:tcW w:w="1140" w:type="dxa"/>
            <w:tcBorders>
              <w:top w:val="single" w:sz="2" w:space="0" w:color="auto"/>
              <w:left w:val="single" w:sz="4" w:space="0" w:color="auto"/>
              <w:bottom w:val="single" w:sz="2" w:space="0" w:color="auto"/>
            </w:tcBorders>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327.052</w:t>
            </w:r>
          </w:p>
        </w:tc>
      </w:tr>
      <w:tr w:rsidR="00687365" w:rsidRPr="00831F94" w:rsidTr="00505A4D">
        <w:trPr>
          <w:trHeight w:val="284"/>
          <w:jc w:val="center"/>
        </w:trPr>
        <w:tc>
          <w:tcPr>
            <w:tcW w:w="2977" w:type="dxa"/>
            <w:tcBorders>
              <w:top w:val="single" w:sz="2"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right="-663" w:firstLine="0"/>
              <w:jc w:val="left"/>
              <w:rPr>
                <w:rFonts w:ascii="Arial Narrow" w:hAnsi="Arial Narrow" w:cs="Arial"/>
                <w:spacing w:val="6"/>
              </w:rPr>
            </w:pPr>
            <w:r>
              <w:rPr>
                <w:rFonts w:ascii="Arial Narrow" w:hAnsi="Arial Narrow"/>
              </w:rPr>
              <w:t>Geroa Bai</w:t>
            </w:r>
          </w:p>
        </w:tc>
        <w:tc>
          <w:tcPr>
            <w:tcW w:w="1158" w:type="dxa"/>
            <w:tcBorders>
              <w:top w:val="single" w:sz="2" w:space="0" w:color="auto"/>
              <w:left w:val="single" w:sz="4" w:space="0" w:color="auto"/>
              <w:bottom w:val="single" w:sz="2" w:space="0" w:color="auto"/>
            </w:tcBorders>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110.700</w:t>
            </w:r>
          </w:p>
        </w:tc>
        <w:tc>
          <w:tcPr>
            <w:tcW w:w="1134" w:type="dxa"/>
            <w:tcBorders>
              <w:top w:val="single" w:sz="2" w:space="0" w:color="auto"/>
              <w:bottom w:val="single" w:sz="2" w:space="0" w:color="auto"/>
              <w:right w:val="single" w:sz="4" w:space="0" w:color="auto"/>
            </w:tcBorders>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59.117</w:t>
            </w:r>
          </w:p>
        </w:tc>
        <w:tc>
          <w:tcPr>
            <w:tcW w:w="1233" w:type="dxa"/>
            <w:tcBorders>
              <w:top w:val="single" w:sz="2" w:space="0" w:color="auto"/>
              <w:left w:val="single" w:sz="4"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169.817</w:t>
            </w:r>
          </w:p>
        </w:tc>
        <w:tc>
          <w:tcPr>
            <w:tcW w:w="1289" w:type="dxa"/>
            <w:tcBorders>
              <w:top w:val="single" w:sz="2" w:space="0" w:color="auto"/>
              <w:left w:val="single" w:sz="4" w:space="0" w:color="auto"/>
              <w:bottom w:val="single" w:sz="2" w:space="0" w:color="auto"/>
              <w:right w:val="single" w:sz="4" w:space="0" w:color="auto"/>
            </w:tcBorders>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121.351</w:t>
            </w:r>
          </w:p>
        </w:tc>
        <w:tc>
          <w:tcPr>
            <w:tcW w:w="1140" w:type="dxa"/>
            <w:tcBorders>
              <w:top w:val="single" w:sz="2" w:space="0" w:color="auto"/>
              <w:left w:val="single" w:sz="4" w:space="0" w:color="auto"/>
              <w:bottom w:val="single" w:sz="2" w:space="0" w:color="auto"/>
            </w:tcBorders>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291.168</w:t>
            </w:r>
          </w:p>
        </w:tc>
      </w:tr>
      <w:tr w:rsidR="00687365" w:rsidRPr="00831F94" w:rsidTr="00505A4D">
        <w:trPr>
          <w:trHeight w:val="284"/>
          <w:jc w:val="center"/>
        </w:trPr>
        <w:tc>
          <w:tcPr>
            <w:tcW w:w="2977" w:type="dxa"/>
            <w:tcBorders>
              <w:top w:val="single" w:sz="2" w:space="0" w:color="auto"/>
              <w:bottom w:val="single" w:sz="2" w:space="0" w:color="auto"/>
              <w:right w:val="single" w:sz="4" w:space="0" w:color="auto"/>
            </w:tcBorders>
            <w:vAlign w:val="center"/>
          </w:tcPr>
          <w:p w:rsidR="00687365" w:rsidRPr="001A6003" w:rsidRDefault="00687365" w:rsidP="00A668D5">
            <w:pPr>
              <w:keepLines/>
              <w:tabs>
                <w:tab w:val="right" w:pos="2835"/>
                <w:tab w:val="right" w:pos="3969"/>
                <w:tab w:val="right" w:pos="5103"/>
                <w:tab w:val="right" w:pos="6237"/>
                <w:tab w:val="right" w:pos="7371"/>
              </w:tabs>
              <w:suppressAutoHyphens/>
              <w:spacing w:after="0"/>
              <w:ind w:right="-663" w:firstLine="0"/>
              <w:jc w:val="left"/>
              <w:rPr>
                <w:rFonts w:ascii="Arial Narrow" w:hAnsi="Arial Narrow"/>
                <w:spacing w:val="6"/>
                <w:szCs w:val="24"/>
              </w:rPr>
            </w:pPr>
            <w:r>
              <w:rPr>
                <w:rFonts w:ascii="Arial Narrow" w:hAnsi="Arial Narrow"/>
                <w:szCs w:val="24"/>
              </w:rPr>
              <w:t xml:space="preserve">Euskal Herria Bildu </w:t>
            </w:r>
          </w:p>
        </w:tc>
        <w:tc>
          <w:tcPr>
            <w:tcW w:w="1158" w:type="dxa"/>
            <w:tcBorders>
              <w:top w:val="single" w:sz="2" w:space="0" w:color="auto"/>
              <w:left w:val="single" w:sz="4" w:space="0" w:color="auto"/>
              <w:bottom w:val="single" w:sz="2" w:space="0" w:color="auto"/>
            </w:tcBorders>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86.100</w:t>
            </w:r>
          </w:p>
        </w:tc>
        <w:tc>
          <w:tcPr>
            <w:tcW w:w="1134" w:type="dxa"/>
            <w:tcBorders>
              <w:top w:val="single" w:sz="2" w:space="0" w:color="auto"/>
              <w:bottom w:val="single" w:sz="2" w:space="0" w:color="auto"/>
              <w:right w:val="single" w:sz="4" w:space="0" w:color="auto"/>
            </w:tcBorders>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49.618</w:t>
            </w:r>
          </w:p>
        </w:tc>
        <w:tc>
          <w:tcPr>
            <w:tcW w:w="1233" w:type="dxa"/>
            <w:tcBorders>
              <w:top w:val="single" w:sz="2" w:space="0" w:color="auto"/>
              <w:left w:val="single" w:sz="4"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135.718</w:t>
            </w:r>
          </w:p>
        </w:tc>
        <w:tc>
          <w:tcPr>
            <w:tcW w:w="1289" w:type="dxa"/>
            <w:tcBorders>
              <w:top w:val="single" w:sz="2" w:space="0" w:color="auto"/>
              <w:left w:val="single" w:sz="4" w:space="0" w:color="auto"/>
              <w:bottom w:val="single" w:sz="2" w:space="0" w:color="auto"/>
              <w:right w:val="single" w:sz="4" w:space="0" w:color="auto"/>
            </w:tcBorders>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121.351</w:t>
            </w:r>
          </w:p>
        </w:tc>
        <w:tc>
          <w:tcPr>
            <w:tcW w:w="1140" w:type="dxa"/>
            <w:tcBorders>
              <w:top w:val="single" w:sz="2" w:space="0" w:color="auto"/>
              <w:left w:val="single" w:sz="4" w:space="0" w:color="auto"/>
              <w:bottom w:val="single" w:sz="2" w:space="0" w:color="auto"/>
            </w:tcBorders>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257.069</w:t>
            </w:r>
          </w:p>
        </w:tc>
      </w:tr>
      <w:tr w:rsidR="00687365" w:rsidRPr="00831F94" w:rsidTr="00505A4D">
        <w:trPr>
          <w:trHeight w:val="284"/>
          <w:jc w:val="center"/>
        </w:trPr>
        <w:tc>
          <w:tcPr>
            <w:tcW w:w="2977" w:type="dxa"/>
            <w:tcBorders>
              <w:top w:val="single" w:sz="2" w:space="0" w:color="auto"/>
              <w:bottom w:val="single" w:sz="2" w:space="0" w:color="auto"/>
              <w:right w:val="single" w:sz="4" w:space="0" w:color="auto"/>
            </w:tcBorders>
            <w:vAlign w:val="center"/>
          </w:tcPr>
          <w:p w:rsidR="00687365" w:rsidRPr="00831F94" w:rsidRDefault="00E453AC" w:rsidP="00A668D5">
            <w:pPr>
              <w:keepLines/>
              <w:tabs>
                <w:tab w:val="right" w:pos="2835"/>
                <w:tab w:val="right" w:pos="3969"/>
                <w:tab w:val="right" w:pos="5103"/>
                <w:tab w:val="right" w:pos="6237"/>
                <w:tab w:val="right" w:pos="7371"/>
              </w:tabs>
              <w:suppressAutoHyphens/>
              <w:spacing w:after="0"/>
              <w:ind w:right="-663" w:firstLine="0"/>
              <w:jc w:val="left"/>
              <w:rPr>
                <w:rFonts w:ascii="Arial Narrow" w:hAnsi="Arial Narrow" w:cs="Arial"/>
                <w:spacing w:val="6"/>
              </w:rPr>
            </w:pPr>
            <w:proofErr w:type="spellStart"/>
            <w:r>
              <w:rPr>
                <w:rFonts w:ascii="Arial Narrow" w:hAnsi="Arial Narrow"/>
              </w:rPr>
              <w:t>Podemos-Ahal</w:t>
            </w:r>
            <w:proofErr w:type="spellEnd"/>
            <w:r>
              <w:rPr>
                <w:rFonts w:ascii="Arial Narrow" w:hAnsi="Arial Narrow"/>
              </w:rPr>
              <w:t xml:space="preserve"> Dugu</w:t>
            </w:r>
          </w:p>
        </w:tc>
        <w:tc>
          <w:tcPr>
            <w:tcW w:w="1158" w:type="dxa"/>
            <w:tcBorders>
              <w:top w:val="single" w:sz="2" w:space="0" w:color="auto"/>
              <w:left w:val="single" w:sz="4" w:space="0" w:color="auto"/>
              <w:bottom w:val="single" w:sz="2" w:space="0" w:color="auto"/>
            </w:tcBorders>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24.600</w:t>
            </w:r>
          </w:p>
        </w:tc>
        <w:tc>
          <w:tcPr>
            <w:tcW w:w="1134" w:type="dxa"/>
            <w:tcBorders>
              <w:top w:val="single" w:sz="2" w:space="0" w:color="auto"/>
              <w:bottom w:val="single" w:sz="2" w:space="0" w:color="auto"/>
              <w:right w:val="single" w:sz="4" w:space="0" w:color="auto"/>
            </w:tcBorders>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16.188</w:t>
            </w:r>
          </w:p>
        </w:tc>
        <w:tc>
          <w:tcPr>
            <w:tcW w:w="1233" w:type="dxa"/>
            <w:tcBorders>
              <w:top w:val="single" w:sz="2" w:space="0" w:color="auto"/>
              <w:left w:val="single" w:sz="4"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40.788</w:t>
            </w:r>
          </w:p>
        </w:tc>
        <w:tc>
          <w:tcPr>
            <w:tcW w:w="1289" w:type="dxa"/>
            <w:tcBorders>
              <w:top w:val="single" w:sz="2" w:space="0" w:color="auto"/>
              <w:left w:val="single" w:sz="4" w:space="0" w:color="auto"/>
              <w:bottom w:val="single" w:sz="2" w:space="0" w:color="auto"/>
              <w:right w:val="single" w:sz="4" w:space="0" w:color="auto"/>
            </w:tcBorders>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121.351</w:t>
            </w:r>
          </w:p>
        </w:tc>
        <w:tc>
          <w:tcPr>
            <w:tcW w:w="1140" w:type="dxa"/>
            <w:tcBorders>
              <w:top w:val="single" w:sz="2" w:space="0" w:color="auto"/>
              <w:left w:val="single" w:sz="4" w:space="0" w:color="auto"/>
              <w:bottom w:val="single" w:sz="2" w:space="0" w:color="auto"/>
            </w:tcBorders>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162.139</w:t>
            </w:r>
          </w:p>
        </w:tc>
      </w:tr>
      <w:tr w:rsidR="00687365" w:rsidRPr="00831F94" w:rsidTr="00505A4D">
        <w:trPr>
          <w:trHeight w:val="284"/>
          <w:jc w:val="center"/>
        </w:trPr>
        <w:tc>
          <w:tcPr>
            <w:tcW w:w="2977" w:type="dxa"/>
            <w:tcBorders>
              <w:top w:val="single" w:sz="2" w:space="0" w:color="auto"/>
              <w:bottom w:val="single" w:sz="4"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right="-663" w:firstLine="0"/>
              <w:jc w:val="left"/>
              <w:rPr>
                <w:rFonts w:ascii="Arial Narrow" w:hAnsi="Arial Narrow" w:cs="Arial"/>
                <w:spacing w:val="6"/>
              </w:rPr>
            </w:pPr>
            <w:proofErr w:type="spellStart"/>
            <w:r>
              <w:rPr>
                <w:rFonts w:ascii="Arial Narrow" w:hAnsi="Arial Narrow"/>
              </w:rPr>
              <w:t>Izquierda-Ezkerra</w:t>
            </w:r>
            <w:proofErr w:type="spellEnd"/>
          </w:p>
        </w:tc>
        <w:tc>
          <w:tcPr>
            <w:tcW w:w="1158" w:type="dxa"/>
            <w:tcBorders>
              <w:top w:val="single" w:sz="2" w:space="0" w:color="auto"/>
              <w:left w:val="single" w:sz="4" w:space="0" w:color="auto"/>
              <w:bottom w:val="single" w:sz="4" w:space="0" w:color="auto"/>
            </w:tcBorders>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12.300</w:t>
            </w:r>
          </w:p>
        </w:tc>
        <w:tc>
          <w:tcPr>
            <w:tcW w:w="1134" w:type="dxa"/>
            <w:tcBorders>
              <w:top w:val="single" w:sz="2" w:space="0" w:color="auto"/>
              <w:bottom w:val="single" w:sz="4" w:space="0" w:color="auto"/>
              <w:right w:val="single" w:sz="4" w:space="0" w:color="auto"/>
            </w:tcBorders>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10.263</w:t>
            </w:r>
          </w:p>
        </w:tc>
        <w:tc>
          <w:tcPr>
            <w:tcW w:w="1233" w:type="dxa"/>
            <w:tcBorders>
              <w:top w:val="single" w:sz="2" w:space="0" w:color="auto"/>
              <w:left w:val="single" w:sz="4" w:space="0" w:color="auto"/>
              <w:bottom w:val="single" w:sz="4"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22.563</w:t>
            </w:r>
          </w:p>
        </w:tc>
        <w:tc>
          <w:tcPr>
            <w:tcW w:w="1289" w:type="dxa"/>
            <w:tcBorders>
              <w:top w:val="single" w:sz="2" w:space="0" w:color="auto"/>
              <w:left w:val="single" w:sz="4" w:space="0" w:color="auto"/>
              <w:bottom w:val="single" w:sz="4" w:space="0" w:color="auto"/>
              <w:right w:val="single" w:sz="4" w:space="0" w:color="auto"/>
            </w:tcBorders>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121.351</w:t>
            </w:r>
          </w:p>
        </w:tc>
        <w:tc>
          <w:tcPr>
            <w:tcW w:w="1140" w:type="dxa"/>
            <w:tcBorders>
              <w:top w:val="single" w:sz="2" w:space="0" w:color="auto"/>
              <w:left w:val="single" w:sz="4" w:space="0" w:color="auto"/>
              <w:bottom w:val="single" w:sz="4" w:space="0" w:color="auto"/>
            </w:tcBorders>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rPr>
              <w:t>143.914</w:t>
            </w:r>
          </w:p>
        </w:tc>
      </w:tr>
      <w:tr w:rsidR="00687365" w:rsidRPr="002B740C" w:rsidTr="00505A4D">
        <w:trPr>
          <w:trHeight w:val="284"/>
          <w:jc w:val="center"/>
        </w:trPr>
        <w:tc>
          <w:tcPr>
            <w:tcW w:w="2977" w:type="dxa"/>
            <w:tcBorders>
              <w:top w:val="single" w:sz="4" w:space="0" w:color="auto"/>
              <w:bottom w:val="single" w:sz="4" w:space="0" w:color="auto"/>
              <w:right w:val="single" w:sz="4" w:space="0" w:color="auto"/>
            </w:tcBorders>
            <w:shd w:val="clear" w:color="auto" w:fill="B8CCE4" w:themeFill="accent1" w:themeFillTint="66"/>
            <w:vAlign w:val="center"/>
          </w:tcPr>
          <w:p w:rsidR="00687365" w:rsidRPr="002B740C" w:rsidRDefault="00687365" w:rsidP="00A668D5">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Guztira</w:t>
            </w:r>
          </w:p>
        </w:tc>
        <w:tc>
          <w:tcPr>
            <w:tcW w:w="1158" w:type="dxa"/>
            <w:tcBorders>
              <w:top w:val="single" w:sz="4" w:space="0" w:color="auto"/>
              <w:left w:val="single" w:sz="4" w:space="0" w:color="auto"/>
              <w:bottom w:val="single" w:sz="4" w:space="0" w:color="auto"/>
            </w:tcBorders>
            <w:shd w:val="clear" w:color="auto" w:fill="B8CCE4" w:themeFill="accent1" w:themeFillTint="66"/>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w:hAnsi="Arial" w:cs="Arial"/>
                <w:spacing w:val="6"/>
                <w:sz w:val="18"/>
                <w:szCs w:val="18"/>
              </w:rPr>
            </w:pPr>
            <w:r>
              <w:rPr>
                <w:rFonts w:ascii="Arial" w:hAnsi="Arial"/>
                <w:sz w:val="18"/>
                <w:szCs w:val="18"/>
              </w:rPr>
              <w:t>615.000</w:t>
            </w:r>
          </w:p>
        </w:tc>
        <w:tc>
          <w:tcPr>
            <w:tcW w:w="1134" w:type="dxa"/>
            <w:tcBorders>
              <w:top w:val="single" w:sz="4" w:space="0" w:color="auto"/>
              <w:bottom w:val="single" w:sz="4" w:space="0" w:color="auto"/>
              <w:right w:val="single" w:sz="4" w:space="0" w:color="auto"/>
            </w:tcBorders>
            <w:shd w:val="clear" w:color="auto" w:fill="B8CCE4" w:themeFill="accent1" w:themeFillTint="66"/>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w:hAnsi="Arial" w:cs="Arial"/>
                <w:spacing w:val="6"/>
                <w:sz w:val="18"/>
                <w:szCs w:val="18"/>
              </w:rPr>
            </w:pPr>
            <w:r>
              <w:rPr>
                <w:rFonts w:ascii="Arial" w:hAnsi="Arial"/>
                <w:sz w:val="18"/>
                <w:szCs w:val="18"/>
              </w:rPr>
              <w:t>330.386</w:t>
            </w:r>
          </w:p>
        </w:tc>
        <w:tc>
          <w:tcPr>
            <w:tcW w:w="123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7365" w:rsidRPr="002B740C"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w:hAnsi="Arial" w:cs="Arial"/>
                <w:spacing w:val="6"/>
                <w:sz w:val="18"/>
                <w:szCs w:val="18"/>
              </w:rPr>
            </w:pPr>
            <w:r>
              <w:rPr>
                <w:rFonts w:ascii="Arial" w:hAnsi="Arial"/>
                <w:sz w:val="18"/>
                <w:szCs w:val="18"/>
              </w:rPr>
              <w:t>945.386</w:t>
            </w:r>
          </w:p>
        </w:tc>
        <w:tc>
          <w:tcPr>
            <w:tcW w:w="12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w:hAnsi="Arial" w:cs="Arial"/>
                <w:spacing w:val="6"/>
                <w:sz w:val="18"/>
                <w:szCs w:val="18"/>
              </w:rPr>
            </w:pPr>
            <w:r>
              <w:rPr>
                <w:rFonts w:ascii="Arial" w:hAnsi="Arial"/>
                <w:sz w:val="18"/>
                <w:szCs w:val="18"/>
              </w:rPr>
              <w:t>728.106</w:t>
            </w:r>
          </w:p>
        </w:tc>
        <w:tc>
          <w:tcPr>
            <w:tcW w:w="1140" w:type="dxa"/>
            <w:tcBorders>
              <w:top w:val="single" w:sz="4" w:space="0" w:color="auto"/>
              <w:left w:val="single" w:sz="4" w:space="0" w:color="auto"/>
              <w:bottom w:val="single" w:sz="4" w:space="0" w:color="auto"/>
            </w:tcBorders>
            <w:shd w:val="clear" w:color="auto" w:fill="B8CCE4" w:themeFill="accent1" w:themeFillTint="66"/>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w:hAnsi="Arial" w:cs="Arial"/>
                <w:spacing w:val="6"/>
                <w:sz w:val="18"/>
                <w:szCs w:val="18"/>
              </w:rPr>
            </w:pPr>
            <w:r>
              <w:rPr>
                <w:rFonts w:ascii="Arial" w:hAnsi="Arial"/>
                <w:sz w:val="18"/>
                <w:szCs w:val="18"/>
              </w:rPr>
              <w:t>1.673.492</w:t>
            </w:r>
          </w:p>
        </w:tc>
      </w:tr>
    </w:tbl>
    <w:p w:rsidR="00907699" w:rsidRDefault="00907699" w:rsidP="003B78B2">
      <w:pPr>
        <w:pStyle w:val="atitulo2"/>
        <w:spacing w:before="240"/>
        <w:rPr>
          <w:color w:val="auto"/>
        </w:rPr>
      </w:pPr>
      <w:bookmarkStart w:id="31" w:name="_Toc462709672"/>
      <w:bookmarkStart w:id="32" w:name="_Toc462710285"/>
      <w:bookmarkStart w:id="33" w:name="_Toc462710346"/>
      <w:bookmarkStart w:id="34" w:name="_Toc462795419"/>
      <w:bookmarkStart w:id="35" w:name="_Toc23241114"/>
      <w:r>
        <w:rPr>
          <w:color w:val="auto"/>
        </w:rPr>
        <w:t>III.3. Hauteskunde-gastuen mugak</w:t>
      </w:r>
      <w:bookmarkEnd w:id="35"/>
    </w:p>
    <w:p w:rsidR="00580C54" w:rsidRPr="00856DD2" w:rsidRDefault="00580C54" w:rsidP="00856DD2">
      <w:pPr>
        <w:tabs>
          <w:tab w:val="center" w:pos="2835"/>
          <w:tab w:val="center" w:pos="3969"/>
          <w:tab w:val="center" w:pos="5103"/>
          <w:tab w:val="center" w:pos="6237"/>
          <w:tab w:val="center" w:pos="7371"/>
        </w:tabs>
        <w:suppressAutoHyphens/>
        <w:ind w:firstLine="284"/>
        <w:rPr>
          <w:spacing w:val="6"/>
          <w:sz w:val="26"/>
          <w:szCs w:val="24"/>
        </w:rPr>
      </w:pPr>
      <w:r>
        <w:rPr>
          <w:sz w:val="26"/>
          <w:szCs w:val="24"/>
        </w:rPr>
        <w:t>Ogasuneko eta Finantza Politikako kontseilariak emandako apirilaren 3ko 44/2019 Foru Aginduak eguneratu egiten du 16/1986 Foru Legearen 43.1. artikuluan xedaturikoa, eta finkatzen du alderdi, federazio, koalizio edo hautesle-elkarte bakoitzak egin ahalko duen hauteskunde-gastuaren muga, kenduta hautesleei hauteskundeetarako propaganda, gutun-azalak, boto-txartelak edo hauteskunde-publizitateko beste osagaiak zuzenean bidaltzearen gastuak, 424.795 eurokoa izanen dela.</w:t>
      </w:r>
    </w:p>
    <w:p w:rsidR="004A6488" w:rsidRDefault="004A6488" w:rsidP="004A6488">
      <w:pPr>
        <w:tabs>
          <w:tab w:val="center" w:pos="2835"/>
          <w:tab w:val="center" w:pos="3969"/>
          <w:tab w:val="center" w:pos="5103"/>
          <w:tab w:val="center" w:pos="6237"/>
          <w:tab w:val="center" w:pos="7371"/>
        </w:tabs>
        <w:suppressAutoHyphens/>
        <w:ind w:firstLine="284"/>
        <w:rPr>
          <w:spacing w:val="6"/>
          <w:sz w:val="26"/>
          <w:szCs w:val="24"/>
        </w:rPr>
      </w:pPr>
      <w:r>
        <w:rPr>
          <w:sz w:val="26"/>
          <w:szCs w:val="24"/>
        </w:rPr>
        <w:t>Muga orokor horretaz gain, Hauteskunde Araubide Orokorraren Lege Organikoko 55. eta 58. artikuluetan mugatu egiten dira kanpoko publizitatearen eta egunkarietako eta titularitate pribatuko irratietako publizitate-gastuak, aipaturiko hauteskunde-gastuaren gehieneko mugaren ehuneko 20an; hau da, 84.959 euro.</w:t>
      </w:r>
    </w:p>
    <w:p w:rsidR="0043033F" w:rsidRPr="0043033F" w:rsidRDefault="0043033F" w:rsidP="0043033F">
      <w:pPr>
        <w:tabs>
          <w:tab w:val="center" w:pos="2835"/>
          <w:tab w:val="center" w:pos="3969"/>
          <w:tab w:val="center" w:pos="5103"/>
          <w:tab w:val="center" w:pos="6237"/>
          <w:tab w:val="center" w:pos="7371"/>
        </w:tabs>
        <w:suppressAutoHyphens/>
        <w:ind w:firstLine="284"/>
        <w:rPr>
          <w:spacing w:val="6"/>
          <w:sz w:val="26"/>
          <w:szCs w:val="24"/>
        </w:rPr>
      </w:pPr>
      <w:r>
        <w:rPr>
          <w:sz w:val="26"/>
          <w:szCs w:val="24"/>
        </w:rPr>
        <w:t xml:space="preserve">Alderdi, federazio, koalizio edo hautesle-elkarteek  hauteskunde-prozesuetatik </w:t>
      </w:r>
      <w:proofErr w:type="spellStart"/>
      <w:r>
        <w:rPr>
          <w:sz w:val="26"/>
          <w:szCs w:val="24"/>
        </w:rPr>
        <w:t>–tokikoa</w:t>
      </w:r>
      <w:proofErr w:type="spellEnd"/>
      <w:r>
        <w:rPr>
          <w:sz w:val="26"/>
          <w:szCs w:val="24"/>
        </w:rPr>
        <w:t xml:space="preserve">, Europakoa eta autonomia </w:t>
      </w:r>
      <w:proofErr w:type="spellStart"/>
      <w:r>
        <w:rPr>
          <w:sz w:val="26"/>
          <w:szCs w:val="24"/>
        </w:rPr>
        <w:t>erkidegokoa–</w:t>
      </w:r>
      <w:proofErr w:type="spellEnd"/>
      <w:r>
        <w:rPr>
          <w:sz w:val="26"/>
          <w:szCs w:val="24"/>
        </w:rPr>
        <w:t xml:space="preserve"> bitan edo hirutan aldi berean parte hartzen duten kasuetan, hauteskunde-gastu horien muga izanen da, Hauteskunde Araubide Orokorraren Lege Organikoko 131.2. artikuluaren arabera, formazio politikoaren aldekoena suertatzen dena </w:t>
      </w:r>
      <w:proofErr w:type="spellStart"/>
      <w:r>
        <w:rPr>
          <w:sz w:val="26"/>
          <w:szCs w:val="24"/>
        </w:rPr>
        <w:t>hautesprozesu</w:t>
      </w:r>
      <w:proofErr w:type="spellEnd"/>
      <w:r>
        <w:rPr>
          <w:sz w:val="26"/>
          <w:szCs w:val="24"/>
        </w:rPr>
        <w:t xml:space="preserve"> horietarako mugen aplikazioan, gehi Gorte Nagusietarako hauteskundeetarako ezarritako legezko gastu-mugaren ehuneko 25. </w:t>
      </w:r>
    </w:p>
    <w:p w:rsidR="003B7AD4" w:rsidRDefault="003B7AD4" w:rsidP="0043033F">
      <w:pPr>
        <w:tabs>
          <w:tab w:val="center" w:pos="2835"/>
          <w:tab w:val="center" w:pos="3969"/>
          <w:tab w:val="center" w:pos="5103"/>
          <w:tab w:val="center" w:pos="6237"/>
          <w:tab w:val="center" w:pos="7371"/>
        </w:tabs>
        <w:suppressAutoHyphens/>
        <w:ind w:firstLine="284"/>
        <w:rPr>
          <w:spacing w:val="6"/>
          <w:sz w:val="26"/>
          <w:szCs w:val="24"/>
        </w:rPr>
      </w:pPr>
      <w:r>
        <w:rPr>
          <w:sz w:val="26"/>
          <w:szCs w:val="24"/>
        </w:rPr>
        <w:t>Kontuen Auzitegiari dagokio egiaztatzea hauteskunde-prozesu desberdinetara aldi berean aurkezten diren formazio politikoen osoko gastu-muga betetzen ote den.</w:t>
      </w:r>
    </w:p>
    <w:p w:rsidR="001A6003" w:rsidRPr="00240A8E" w:rsidRDefault="003B78B2" w:rsidP="003B78B2">
      <w:pPr>
        <w:pStyle w:val="atitulo2"/>
        <w:spacing w:before="240"/>
        <w:rPr>
          <w:color w:val="auto"/>
        </w:rPr>
      </w:pPr>
      <w:bookmarkStart w:id="36" w:name="_Toc23241115"/>
      <w:r>
        <w:rPr>
          <w:color w:val="auto"/>
        </w:rPr>
        <w:lastRenderedPageBreak/>
        <w:t xml:space="preserve">III.4. </w:t>
      </w:r>
      <w:proofErr w:type="spellStart"/>
      <w:r>
        <w:rPr>
          <w:color w:val="auto"/>
        </w:rPr>
        <w:t>Dirulaguntzen</w:t>
      </w:r>
      <w:proofErr w:type="spellEnd"/>
      <w:r>
        <w:rPr>
          <w:color w:val="auto"/>
        </w:rPr>
        <w:t xml:space="preserve"> aurrerapena</w:t>
      </w:r>
      <w:bookmarkEnd w:id="31"/>
      <w:bookmarkEnd w:id="32"/>
      <w:bookmarkEnd w:id="33"/>
      <w:bookmarkEnd w:id="34"/>
      <w:bookmarkEnd w:id="36"/>
    </w:p>
    <w:p w:rsidR="0023603C" w:rsidRDefault="001A6003" w:rsidP="001A6003">
      <w:pPr>
        <w:tabs>
          <w:tab w:val="center" w:pos="2835"/>
          <w:tab w:val="center" w:pos="3969"/>
          <w:tab w:val="center" w:pos="5103"/>
          <w:tab w:val="center" w:pos="6237"/>
          <w:tab w:val="center" w:pos="7371"/>
        </w:tabs>
        <w:suppressAutoHyphens/>
        <w:spacing w:after="240"/>
        <w:ind w:firstLine="284"/>
        <w:rPr>
          <w:spacing w:val="6"/>
          <w:sz w:val="26"/>
          <w:szCs w:val="24"/>
        </w:rPr>
      </w:pPr>
      <w:r>
        <w:rPr>
          <w:sz w:val="26"/>
          <w:szCs w:val="24"/>
        </w:rPr>
        <w:t xml:space="preserve">Nafarroako Gobernuak, 2019ko maiatzaren 8ko eta abuztuaren 21eko erabakien bidez </w:t>
      </w:r>
      <w:proofErr w:type="spellStart"/>
      <w:r>
        <w:rPr>
          <w:sz w:val="26"/>
          <w:szCs w:val="24"/>
        </w:rPr>
        <w:t>–erabaki</w:t>
      </w:r>
      <w:proofErr w:type="spellEnd"/>
      <w:r>
        <w:rPr>
          <w:sz w:val="26"/>
          <w:szCs w:val="24"/>
        </w:rPr>
        <w:t xml:space="preserve"> horiek hartu ziren Nafarroako Parlamenturako hauteskundeak arautzen dituen azaroaren 17ko 16/1986 Foru Legearen 45.1. eta 46.2. artikuluekin </w:t>
      </w:r>
      <w:proofErr w:type="spellStart"/>
      <w:r>
        <w:rPr>
          <w:sz w:val="26"/>
          <w:szCs w:val="24"/>
        </w:rPr>
        <w:t>bat–</w:t>
      </w:r>
      <w:proofErr w:type="spellEnd"/>
      <w:r>
        <w:rPr>
          <w:sz w:val="26"/>
          <w:szCs w:val="24"/>
        </w:rPr>
        <w:t xml:space="preserve"> bi aurrerapen eman ditu: 2015eko hauteskundeetan jasotako </w:t>
      </w:r>
      <w:proofErr w:type="spellStart"/>
      <w:r>
        <w:rPr>
          <w:sz w:val="26"/>
          <w:szCs w:val="24"/>
        </w:rPr>
        <w:t>dirulaguntzaren</w:t>
      </w:r>
      <w:proofErr w:type="spellEnd"/>
      <w:r>
        <w:rPr>
          <w:sz w:val="26"/>
          <w:szCs w:val="24"/>
        </w:rPr>
        <w:t xml:space="preserve"> ehuneko 30ekoa eta 2019ko hauteskundeetarako ezarritako gehieneko </w:t>
      </w:r>
      <w:proofErr w:type="spellStart"/>
      <w:r>
        <w:rPr>
          <w:sz w:val="26"/>
          <w:szCs w:val="24"/>
        </w:rPr>
        <w:t>dirulaguntzaren</w:t>
      </w:r>
      <w:proofErr w:type="spellEnd"/>
      <w:r>
        <w:rPr>
          <w:sz w:val="26"/>
          <w:szCs w:val="24"/>
        </w:rPr>
        <w:t xml:space="preserve"> zenbatekoaren ehuneko 45ekoa.</w:t>
      </w:r>
    </w:p>
    <w:p w:rsidR="001A6003" w:rsidRDefault="0023603C" w:rsidP="001A6003">
      <w:pPr>
        <w:tabs>
          <w:tab w:val="center" w:pos="2835"/>
          <w:tab w:val="center" w:pos="3969"/>
          <w:tab w:val="center" w:pos="5103"/>
          <w:tab w:val="center" w:pos="6237"/>
          <w:tab w:val="center" w:pos="7371"/>
        </w:tabs>
        <w:suppressAutoHyphens/>
        <w:spacing w:after="240"/>
        <w:ind w:firstLine="284"/>
        <w:rPr>
          <w:spacing w:val="6"/>
          <w:sz w:val="26"/>
          <w:szCs w:val="24"/>
        </w:rPr>
      </w:pPr>
      <w:r>
        <w:rPr>
          <w:sz w:val="26"/>
          <w:szCs w:val="24"/>
        </w:rPr>
        <w:t>Hona hemen aurrerapen horien xehetasuna, formazio politikoen arabera:</w:t>
      </w:r>
    </w:p>
    <w:tbl>
      <w:tblPr>
        <w:tblW w:w="8666" w:type="dxa"/>
        <w:jc w:val="center"/>
        <w:tblLayout w:type="fixed"/>
        <w:tblCellMar>
          <w:left w:w="70" w:type="dxa"/>
          <w:right w:w="70" w:type="dxa"/>
        </w:tblCellMar>
        <w:tblLook w:val="0000" w:firstRow="0" w:lastRow="0" w:firstColumn="0" w:lastColumn="0" w:noHBand="0" w:noVBand="0"/>
      </w:tblPr>
      <w:tblGrid>
        <w:gridCol w:w="3081"/>
        <w:gridCol w:w="1861"/>
        <w:gridCol w:w="1862"/>
        <w:gridCol w:w="1862"/>
      </w:tblGrid>
      <w:tr w:rsidR="00095DC7" w:rsidRPr="00095DC7" w:rsidTr="00A668D5">
        <w:trPr>
          <w:trHeight w:val="284"/>
          <w:jc w:val="center"/>
        </w:trPr>
        <w:tc>
          <w:tcPr>
            <w:tcW w:w="3081" w:type="dxa"/>
            <w:tcBorders>
              <w:top w:val="single" w:sz="4" w:space="0" w:color="auto"/>
              <w:bottom w:val="single" w:sz="2" w:space="0" w:color="auto"/>
            </w:tcBorders>
            <w:shd w:val="clear" w:color="auto" w:fill="B8CCE4" w:themeFill="accent1" w:themeFillTint="66"/>
            <w:vAlign w:val="center"/>
          </w:tcPr>
          <w:p w:rsidR="00095DC7" w:rsidRPr="00095DC7" w:rsidRDefault="00095DC7"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Alderdia</w:t>
            </w:r>
          </w:p>
        </w:tc>
        <w:tc>
          <w:tcPr>
            <w:tcW w:w="1861" w:type="dxa"/>
            <w:tcBorders>
              <w:top w:val="single" w:sz="4" w:space="0" w:color="auto"/>
              <w:bottom w:val="single" w:sz="2" w:space="0" w:color="auto"/>
            </w:tcBorders>
            <w:shd w:val="clear" w:color="auto" w:fill="B8CCE4" w:themeFill="accent1" w:themeFillTint="66"/>
            <w:vAlign w:val="center"/>
          </w:tcPr>
          <w:p w:rsidR="00095DC7" w:rsidRPr="00095DC7"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w:hAnsi="Arial" w:cs="Arial"/>
                <w:spacing w:val="6"/>
                <w:sz w:val="18"/>
                <w:szCs w:val="18"/>
              </w:rPr>
            </w:pPr>
            <w:r>
              <w:rPr>
                <w:rFonts w:ascii="Arial" w:hAnsi="Arial"/>
                <w:sz w:val="18"/>
                <w:szCs w:val="18"/>
              </w:rPr>
              <w:t>% 30eko aurrerapena</w:t>
            </w:r>
          </w:p>
        </w:tc>
        <w:tc>
          <w:tcPr>
            <w:tcW w:w="1862" w:type="dxa"/>
            <w:tcBorders>
              <w:top w:val="single" w:sz="4" w:space="0" w:color="auto"/>
              <w:bottom w:val="single" w:sz="2" w:space="0" w:color="auto"/>
            </w:tcBorders>
            <w:shd w:val="clear" w:color="auto" w:fill="B8CCE4" w:themeFill="accent1" w:themeFillTint="66"/>
            <w:vAlign w:val="center"/>
          </w:tcPr>
          <w:p w:rsidR="00095DC7" w:rsidRPr="00FD779F" w:rsidRDefault="00095DC7" w:rsidP="00095DC7">
            <w:pPr>
              <w:keepLines/>
              <w:tabs>
                <w:tab w:val="right" w:pos="3969"/>
                <w:tab w:val="right" w:pos="5103"/>
                <w:tab w:val="right" w:pos="6237"/>
                <w:tab w:val="right" w:pos="7371"/>
              </w:tabs>
              <w:suppressAutoHyphens/>
              <w:spacing w:after="0"/>
              <w:ind w:right="43" w:firstLine="0"/>
              <w:jc w:val="right"/>
              <w:rPr>
                <w:rFonts w:ascii="Arial" w:hAnsi="Arial" w:cs="Arial"/>
                <w:spacing w:val="6"/>
                <w:sz w:val="18"/>
                <w:szCs w:val="18"/>
              </w:rPr>
            </w:pPr>
            <w:r>
              <w:rPr>
                <w:rFonts w:ascii="Arial" w:hAnsi="Arial"/>
                <w:sz w:val="18"/>
                <w:szCs w:val="18"/>
              </w:rPr>
              <w:t>% 45eko aurrerapena</w:t>
            </w:r>
          </w:p>
        </w:tc>
        <w:tc>
          <w:tcPr>
            <w:tcW w:w="1862" w:type="dxa"/>
            <w:tcBorders>
              <w:top w:val="single" w:sz="4" w:space="0" w:color="auto"/>
              <w:bottom w:val="single" w:sz="2" w:space="0" w:color="auto"/>
            </w:tcBorders>
            <w:shd w:val="clear" w:color="auto" w:fill="B8CCE4" w:themeFill="accent1" w:themeFillTint="66"/>
            <w:vAlign w:val="center"/>
          </w:tcPr>
          <w:p w:rsidR="00095DC7" w:rsidRPr="00095DC7" w:rsidRDefault="00095DC7" w:rsidP="00095DC7">
            <w:pPr>
              <w:keepLines/>
              <w:tabs>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Aurrerapenak, guztira</w:t>
            </w:r>
          </w:p>
        </w:tc>
      </w:tr>
      <w:tr w:rsidR="00777BF4" w:rsidRPr="00831F94" w:rsidTr="00A668D5">
        <w:trPr>
          <w:trHeight w:val="284"/>
          <w:jc w:val="center"/>
        </w:trPr>
        <w:tc>
          <w:tcPr>
            <w:tcW w:w="3081" w:type="dxa"/>
            <w:tcBorders>
              <w:top w:val="single" w:sz="4" w:space="0" w:color="auto"/>
              <w:bottom w:val="single" w:sz="2" w:space="0" w:color="auto"/>
            </w:tcBorders>
            <w:vAlign w:val="center"/>
          </w:tcPr>
          <w:p w:rsidR="00777BF4" w:rsidRPr="00831F94" w:rsidRDefault="00095DC7"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rPr>
              <w:t>Navarra Suma</w:t>
            </w:r>
          </w:p>
        </w:tc>
        <w:tc>
          <w:tcPr>
            <w:tcW w:w="1861" w:type="dxa"/>
            <w:tcBorders>
              <w:top w:val="single" w:sz="4" w:space="0" w:color="auto"/>
              <w:bottom w:val="single" w:sz="2" w:space="0" w:color="auto"/>
            </w:tcBorders>
            <w:vAlign w:val="center"/>
          </w:tcPr>
          <w:p w:rsidR="00777BF4" w:rsidRPr="00831F94"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rPr>
              <w:t>109.863</w:t>
            </w:r>
          </w:p>
        </w:tc>
        <w:tc>
          <w:tcPr>
            <w:tcW w:w="1862" w:type="dxa"/>
            <w:tcBorders>
              <w:top w:val="single" w:sz="4" w:space="0" w:color="auto"/>
              <w:bottom w:val="single" w:sz="2" w:space="0" w:color="auto"/>
            </w:tcBorders>
            <w:vAlign w:val="center"/>
          </w:tcPr>
          <w:p w:rsidR="00777BF4" w:rsidRPr="00FD779F" w:rsidRDefault="00FD49BC" w:rsidP="00095DC7">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rPr>
              <w:t>166.860</w:t>
            </w:r>
          </w:p>
        </w:tc>
        <w:tc>
          <w:tcPr>
            <w:tcW w:w="1862" w:type="dxa"/>
            <w:tcBorders>
              <w:top w:val="single" w:sz="4" w:space="0" w:color="auto"/>
              <w:bottom w:val="single" w:sz="2" w:space="0" w:color="auto"/>
            </w:tcBorders>
            <w:vAlign w:val="center"/>
          </w:tcPr>
          <w:p w:rsidR="00777BF4" w:rsidRPr="00831F94" w:rsidRDefault="00FD49BC" w:rsidP="00095DC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rPr>
              <w:t>276.723</w:t>
            </w:r>
          </w:p>
        </w:tc>
      </w:tr>
      <w:tr w:rsidR="00095DC7" w:rsidRPr="00831F94" w:rsidTr="00A668D5">
        <w:trPr>
          <w:trHeight w:val="284"/>
          <w:jc w:val="center"/>
        </w:trPr>
        <w:tc>
          <w:tcPr>
            <w:tcW w:w="3081" w:type="dxa"/>
            <w:tcBorders>
              <w:top w:val="single" w:sz="2" w:space="0" w:color="auto"/>
              <w:bottom w:val="single" w:sz="2" w:space="0" w:color="auto"/>
            </w:tcBorders>
            <w:vAlign w:val="center"/>
          </w:tcPr>
          <w:p w:rsidR="00095DC7" w:rsidRPr="00831F94" w:rsidRDefault="00095DC7" w:rsidP="00104A3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rPr>
              <w:t xml:space="preserve">Nafarroako Alderdi </w:t>
            </w:r>
            <w:proofErr w:type="spellStart"/>
            <w:r>
              <w:rPr>
                <w:rFonts w:ascii="Arial Narrow" w:hAnsi="Arial Narrow"/>
              </w:rPr>
              <w:t>Sozialista-PSOE</w:t>
            </w:r>
            <w:proofErr w:type="spellEnd"/>
          </w:p>
        </w:tc>
        <w:tc>
          <w:tcPr>
            <w:tcW w:w="1861" w:type="dxa"/>
            <w:tcBorders>
              <w:top w:val="single" w:sz="2" w:space="0" w:color="auto"/>
              <w:bottom w:val="single" w:sz="2" w:space="0" w:color="auto"/>
            </w:tcBorders>
            <w:vAlign w:val="center"/>
          </w:tcPr>
          <w:p w:rsidR="00095DC7" w:rsidRPr="00831F94"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rPr>
              <w:t>71.535</w:t>
            </w:r>
          </w:p>
        </w:tc>
        <w:tc>
          <w:tcPr>
            <w:tcW w:w="1862" w:type="dxa"/>
            <w:tcBorders>
              <w:top w:val="single" w:sz="2" w:space="0" w:color="auto"/>
              <w:bottom w:val="single" w:sz="2" w:space="0" w:color="auto"/>
            </w:tcBorders>
            <w:vAlign w:val="center"/>
          </w:tcPr>
          <w:p w:rsidR="00095DC7" w:rsidRPr="00FD779F" w:rsidRDefault="00FD49BC" w:rsidP="00095DC7">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rPr>
              <w:t>92.566</w:t>
            </w:r>
          </w:p>
        </w:tc>
        <w:tc>
          <w:tcPr>
            <w:tcW w:w="1862" w:type="dxa"/>
            <w:tcBorders>
              <w:top w:val="single" w:sz="2" w:space="0" w:color="auto"/>
              <w:bottom w:val="single" w:sz="2" w:space="0" w:color="auto"/>
            </w:tcBorders>
            <w:vAlign w:val="center"/>
          </w:tcPr>
          <w:p w:rsidR="00095DC7" w:rsidRPr="00831F94" w:rsidRDefault="00FD49BC" w:rsidP="00095DC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rPr>
              <w:t>164.101</w:t>
            </w:r>
          </w:p>
        </w:tc>
      </w:tr>
      <w:tr w:rsidR="00777BF4" w:rsidRPr="00831F94" w:rsidTr="00A668D5">
        <w:trPr>
          <w:trHeight w:val="284"/>
          <w:jc w:val="center"/>
        </w:trPr>
        <w:tc>
          <w:tcPr>
            <w:tcW w:w="3081"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rPr>
              <w:t>Geroa Bai</w:t>
            </w:r>
          </w:p>
        </w:tc>
        <w:tc>
          <w:tcPr>
            <w:tcW w:w="1861" w:type="dxa"/>
            <w:tcBorders>
              <w:top w:val="single" w:sz="2" w:space="0" w:color="auto"/>
              <w:bottom w:val="single" w:sz="2" w:space="0" w:color="auto"/>
            </w:tcBorders>
            <w:vAlign w:val="center"/>
          </w:tcPr>
          <w:p w:rsidR="00777BF4" w:rsidRPr="00831F94"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rPr>
              <w:t>69.836</w:t>
            </w:r>
          </w:p>
        </w:tc>
        <w:tc>
          <w:tcPr>
            <w:tcW w:w="1862" w:type="dxa"/>
            <w:tcBorders>
              <w:top w:val="single" w:sz="2" w:space="0" w:color="auto"/>
              <w:bottom w:val="single" w:sz="2" w:space="0" w:color="auto"/>
            </w:tcBorders>
            <w:vAlign w:val="center"/>
          </w:tcPr>
          <w:p w:rsidR="00777BF4" w:rsidRPr="00FD779F" w:rsidRDefault="00FD49BC" w:rsidP="00095DC7">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rPr>
              <w:t>76.417</w:t>
            </w:r>
          </w:p>
        </w:tc>
        <w:tc>
          <w:tcPr>
            <w:tcW w:w="1862" w:type="dxa"/>
            <w:tcBorders>
              <w:top w:val="single" w:sz="2" w:space="0" w:color="auto"/>
              <w:bottom w:val="single" w:sz="2" w:space="0" w:color="auto"/>
            </w:tcBorders>
            <w:vAlign w:val="center"/>
          </w:tcPr>
          <w:p w:rsidR="00777BF4" w:rsidRPr="00831F94" w:rsidRDefault="00FD49BC" w:rsidP="00095DC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rPr>
              <w:t>146.253</w:t>
            </w:r>
          </w:p>
        </w:tc>
      </w:tr>
      <w:tr w:rsidR="00777BF4" w:rsidRPr="00831F94" w:rsidTr="00A668D5">
        <w:trPr>
          <w:trHeight w:val="284"/>
          <w:jc w:val="center"/>
        </w:trPr>
        <w:tc>
          <w:tcPr>
            <w:tcW w:w="3081" w:type="dxa"/>
            <w:tcBorders>
              <w:top w:val="single" w:sz="2" w:space="0" w:color="auto"/>
              <w:bottom w:val="single" w:sz="2" w:space="0" w:color="auto"/>
            </w:tcBorders>
            <w:vAlign w:val="center"/>
          </w:tcPr>
          <w:p w:rsidR="00777BF4" w:rsidRPr="00831F94" w:rsidRDefault="00777BF4" w:rsidP="00095DC7">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rPr>
              <w:t xml:space="preserve">Euskal Herria Bildu </w:t>
            </w:r>
          </w:p>
        </w:tc>
        <w:tc>
          <w:tcPr>
            <w:tcW w:w="1861" w:type="dxa"/>
            <w:tcBorders>
              <w:top w:val="single" w:sz="2" w:space="0" w:color="auto"/>
              <w:bottom w:val="single" w:sz="2" w:space="0" w:color="auto"/>
            </w:tcBorders>
            <w:vAlign w:val="center"/>
          </w:tcPr>
          <w:p w:rsidR="00777BF4" w:rsidRPr="00831F94"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rPr>
              <w:t>75.021</w:t>
            </w:r>
          </w:p>
        </w:tc>
        <w:tc>
          <w:tcPr>
            <w:tcW w:w="1862" w:type="dxa"/>
            <w:tcBorders>
              <w:top w:val="single" w:sz="2" w:space="0" w:color="auto"/>
              <w:bottom w:val="single" w:sz="2" w:space="0" w:color="auto"/>
            </w:tcBorders>
            <w:vAlign w:val="center"/>
          </w:tcPr>
          <w:p w:rsidR="00777BF4" w:rsidRPr="00FD779F" w:rsidRDefault="00FD49BC" w:rsidP="00095DC7">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rPr>
              <w:t>61.073</w:t>
            </w:r>
          </w:p>
        </w:tc>
        <w:tc>
          <w:tcPr>
            <w:tcW w:w="1862" w:type="dxa"/>
            <w:tcBorders>
              <w:top w:val="single" w:sz="2" w:space="0" w:color="auto"/>
              <w:bottom w:val="single" w:sz="2" w:space="0" w:color="auto"/>
            </w:tcBorders>
            <w:vAlign w:val="center"/>
          </w:tcPr>
          <w:p w:rsidR="00777BF4" w:rsidRPr="00831F94" w:rsidRDefault="00FD49BC" w:rsidP="00095DC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rPr>
              <w:t>136.094</w:t>
            </w:r>
          </w:p>
        </w:tc>
      </w:tr>
      <w:tr w:rsidR="00777BF4" w:rsidRPr="00831F94" w:rsidTr="00A668D5">
        <w:trPr>
          <w:trHeight w:val="284"/>
          <w:jc w:val="center"/>
        </w:trPr>
        <w:tc>
          <w:tcPr>
            <w:tcW w:w="3081" w:type="dxa"/>
            <w:tcBorders>
              <w:top w:val="single" w:sz="2" w:space="0" w:color="auto"/>
              <w:bottom w:val="single" w:sz="2" w:space="0" w:color="auto"/>
            </w:tcBorders>
            <w:vAlign w:val="center"/>
          </w:tcPr>
          <w:p w:rsidR="00777BF4" w:rsidRPr="00831F94" w:rsidRDefault="00E453AC" w:rsidP="00095DC7">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proofErr w:type="spellStart"/>
            <w:r>
              <w:rPr>
                <w:rFonts w:ascii="Arial Narrow" w:hAnsi="Arial Narrow"/>
              </w:rPr>
              <w:t>Podemos-Ahal</w:t>
            </w:r>
            <w:proofErr w:type="spellEnd"/>
            <w:r>
              <w:rPr>
                <w:rFonts w:ascii="Arial Narrow" w:hAnsi="Arial Narrow"/>
              </w:rPr>
              <w:t xml:space="preserve"> Dugu</w:t>
            </w:r>
          </w:p>
        </w:tc>
        <w:tc>
          <w:tcPr>
            <w:tcW w:w="1861" w:type="dxa"/>
            <w:tcBorders>
              <w:top w:val="single" w:sz="2" w:space="0" w:color="auto"/>
              <w:bottom w:val="single" w:sz="2" w:space="0" w:color="auto"/>
            </w:tcBorders>
            <w:vAlign w:val="center"/>
          </w:tcPr>
          <w:p w:rsidR="00777BF4" w:rsidRPr="00831F94"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rPr>
              <w:t>22.601</w:t>
            </w:r>
          </w:p>
        </w:tc>
        <w:tc>
          <w:tcPr>
            <w:tcW w:w="1862" w:type="dxa"/>
            <w:tcBorders>
              <w:top w:val="single" w:sz="2" w:space="0" w:color="auto"/>
              <w:bottom w:val="single" w:sz="2" w:space="0" w:color="auto"/>
            </w:tcBorders>
            <w:vAlign w:val="center"/>
          </w:tcPr>
          <w:p w:rsidR="00777BF4" w:rsidRPr="00FD779F" w:rsidRDefault="00FD49BC" w:rsidP="00095DC7">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rPr>
              <w:t>18.354</w:t>
            </w:r>
          </w:p>
        </w:tc>
        <w:tc>
          <w:tcPr>
            <w:tcW w:w="1862" w:type="dxa"/>
            <w:tcBorders>
              <w:top w:val="single" w:sz="2" w:space="0" w:color="auto"/>
              <w:bottom w:val="single" w:sz="2" w:space="0" w:color="auto"/>
            </w:tcBorders>
            <w:vAlign w:val="center"/>
          </w:tcPr>
          <w:p w:rsidR="00777BF4" w:rsidRPr="00831F94" w:rsidRDefault="00FD49BC" w:rsidP="00095DC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rPr>
              <w:t>40.955</w:t>
            </w:r>
          </w:p>
        </w:tc>
      </w:tr>
      <w:tr w:rsidR="00777BF4" w:rsidRPr="00831F94" w:rsidTr="00A668D5">
        <w:trPr>
          <w:trHeight w:val="284"/>
          <w:jc w:val="center"/>
        </w:trPr>
        <w:tc>
          <w:tcPr>
            <w:tcW w:w="3081" w:type="dxa"/>
            <w:tcBorders>
              <w:top w:val="single" w:sz="2" w:space="0" w:color="auto"/>
              <w:bottom w:val="single" w:sz="2" w:space="0" w:color="auto"/>
            </w:tcBorders>
            <w:vAlign w:val="center"/>
          </w:tcPr>
          <w:p w:rsidR="00777BF4" w:rsidRPr="00831F94" w:rsidRDefault="00777BF4" w:rsidP="00240A8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proofErr w:type="spellStart"/>
            <w:r>
              <w:rPr>
                <w:rFonts w:ascii="Arial Narrow" w:hAnsi="Arial Narrow"/>
              </w:rPr>
              <w:t>Izquierda-Ezkerra</w:t>
            </w:r>
            <w:proofErr w:type="spellEnd"/>
            <w:r>
              <w:rPr>
                <w:rFonts w:ascii="Arial Narrow" w:hAnsi="Arial Narrow"/>
              </w:rPr>
              <w:t xml:space="preserve"> </w:t>
            </w:r>
          </w:p>
        </w:tc>
        <w:tc>
          <w:tcPr>
            <w:tcW w:w="1861" w:type="dxa"/>
            <w:tcBorders>
              <w:top w:val="single" w:sz="2" w:space="0" w:color="auto"/>
              <w:bottom w:val="single" w:sz="2" w:space="0" w:color="auto"/>
            </w:tcBorders>
            <w:vAlign w:val="center"/>
          </w:tcPr>
          <w:p w:rsidR="00777BF4" w:rsidRPr="00831F94"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rPr>
              <w:t>34.630</w:t>
            </w:r>
          </w:p>
        </w:tc>
        <w:tc>
          <w:tcPr>
            <w:tcW w:w="1862" w:type="dxa"/>
            <w:tcBorders>
              <w:top w:val="single" w:sz="2" w:space="0" w:color="auto"/>
              <w:bottom w:val="single" w:sz="2" w:space="0" w:color="auto"/>
            </w:tcBorders>
            <w:vAlign w:val="center"/>
          </w:tcPr>
          <w:p w:rsidR="00777BF4" w:rsidRPr="00FD779F" w:rsidRDefault="00FD49BC" w:rsidP="00095DC7">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Pr>
                <w:rFonts w:ascii="Arial Narrow" w:hAnsi="Arial Narrow"/>
              </w:rPr>
              <w:t>10.153</w:t>
            </w:r>
          </w:p>
        </w:tc>
        <w:tc>
          <w:tcPr>
            <w:tcW w:w="1862" w:type="dxa"/>
            <w:tcBorders>
              <w:top w:val="single" w:sz="2" w:space="0" w:color="auto"/>
              <w:bottom w:val="single" w:sz="2" w:space="0" w:color="auto"/>
            </w:tcBorders>
            <w:vAlign w:val="center"/>
          </w:tcPr>
          <w:p w:rsidR="00777BF4" w:rsidRPr="00831F94" w:rsidRDefault="00FD49BC" w:rsidP="00095DC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rPr>
              <w:t>44.783</w:t>
            </w:r>
          </w:p>
        </w:tc>
      </w:tr>
      <w:tr w:rsidR="00777BF4" w:rsidRPr="00A668D5" w:rsidTr="00A668D5">
        <w:trPr>
          <w:trHeight w:val="284"/>
          <w:jc w:val="center"/>
        </w:trPr>
        <w:tc>
          <w:tcPr>
            <w:tcW w:w="3081" w:type="dxa"/>
            <w:tcBorders>
              <w:top w:val="single" w:sz="2" w:space="0" w:color="auto"/>
              <w:bottom w:val="single" w:sz="4" w:space="0" w:color="auto"/>
            </w:tcBorders>
            <w:shd w:val="clear" w:color="auto" w:fill="B8CCE4" w:themeFill="accent1" w:themeFillTint="66"/>
            <w:vAlign w:val="center"/>
          </w:tcPr>
          <w:p w:rsidR="00777BF4" w:rsidRPr="00A668D5" w:rsidRDefault="00777BF4"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Guztira</w:t>
            </w:r>
          </w:p>
        </w:tc>
        <w:tc>
          <w:tcPr>
            <w:tcW w:w="1861" w:type="dxa"/>
            <w:tcBorders>
              <w:top w:val="single" w:sz="2" w:space="0" w:color="auto"/>
              <w:bottom w:val="single" w:sz="4" w:space="0" w:color="auto"/>
            </w:tcBorders>
            <w:shd w:val="clear" w:color="auto" w:fill="B8CCE4" w:themeFill="accent1" w:themeFillTint="66"/>
            <w:vAlign w:val="center"/>
          </w:tcPr>
          <w:p w:rsidR="00777BF4" w:rsidRPr="00A668D5"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w:hAnsi="Arial" w:cs="Arial"/>
                <w:spacing w:val="6"/>
                <w:sz w:val="18"/>
                <w:szCs w:val="18"/>
              </w:rPr>
            </w:pPr>
            <w:r>
              <w:rPr>
                <w:rFonts w:ascii="Arial" w:hAnsi="Arial"/>
                <w:sz w:val="18"/>
                <w:szCs w:val="18"/>
              </w:rPr>
              <w:t>383.486</w:t>
            </w:r>
          </w:p>
        </w:tc>
        <w:tc>
          <w:tcPr>
            <w:tcW w:w="1862" w:type="dxa"/>
            <w:tcBorders>
              <w:top w:val="single" w:sz="2" w:space="0" w:color="auto"/>
              <w:bottom w:val="single" w:sz="4" w:space="0" w:color="auto"/>
            </w:tcBorders>
            <w:shd w:val="clear" w:color="auto" w:fill="B8CCE4" w:themeFill="accent1" w:themeFillTint="66"/>
            <w:vAlign w:val="center"/>
          </w:tcPr>
          <w:p w:rsidR="00777BF4" w:rsidRPr="00A668D5" w:rsidRDefault="00FD49BC" w:rsidP="00095DC7">
            <w:pPr>
              <w:keepLines/>
              <w:tabs>
                <w:tab w:val="right" w:pos="3969"/>
                <w:tab w:val="right" w:pos="5103"/>
                <w:tab w:val="right" w:pos="6237"/>
                <w:tab w:val="right" w:pos="7371"/>
              </w:tabs>
              <w:suppressAutoHyphens/>
              <w:spacing w:after="0"/>
              <w:ind w:right="43" w:firstLine="0"/>
              <w:jc w:val="right"/>
              <w:rPr>
                <w:rFonts w:ascii="Arial" w:hAnsi="Arial" w:cs="Arial"/>
                <w:spacing w:val="6"/>
                <w:sz w:val="18"/>
                <w:szCs w:val="18"/>
              </w:rPr>
            </w:pPr>
            <w:r>
              <w:rPr>
                <w:rFonts w:ascii="Arial" w:hAnsi="Arial"/>
                <w:sz w:val="18"/>
                <w:szCs w:val="18"/>
              </w:rPr>
              <w:t>425.423</w:t>
            </w:r>
          </w:p>
        </w:tc>
        <w:tc>
          <w:tcPr>
            <w:tcW w:w="1862" w:type="dxa"/>
            <w:tcBorders>
              <w:top w:val="single" w:sz="2" w:space="0" w:color="auto"/>
              <w:bottom w:val="single" w:sz="4" w:space="0" w:color="auto"/>
            </w:tcBorders>
            <w:shd w:val="clear" w:color="auto" w:fill="B8CCE4" w:themeFill="accent1" w:themeFillTint="66"/>
            <w:vAlign w:val="center"/>
          </w:tcPr>
          <w:p w:rsidR="00777BF4" w:rsidRPr="00A668D5" w:rsidRDefault="00FD49BC" w:rsidP="00095DC7">
            <w:pPr>
              <w:keepLines/>
              <w:tabs>
                <w:tab w:val="right" w:pos="3969"/>
                <w:tab w:val="right" w:pos="5103"/>
                <w:tab w:val="right" w:pos="6237"/>
                <w:tab w:val="right" w:pos="7371"/>
              </w:tabs>
              <w:suppressAutoHyphens/>
              <w:spacing w:after="0"/>
              <w:ind w:right="43" w:firstLine="0"/>
              <w:jc w:val="right"/>
              <w:rPr>
                <w:rFonts w:ascii="Arial" w:hAnsi="Arial" w:cs="Arial"/>
                <w:spacing w:val="6"/>
                <w:sz w:val="18"/>
                <w:szCs w:val="18"/>
              </w:rPr>
            </w:pPr>
            <w:r>
              <w:rPr>
                <w:rFonts w:ascii="Arial" w:hAnsi="Arial"/>
                <w:sz w:val="18"/>
                <w:szCs w:val="18"/>
              </w:rPr>
              <w:t>808.909</w:t>
            </w:r>
          </w:p>
        </w:tc>
      </w:tr>
    </w:tbl>
    <w:p w:rsidR="00564F2D" w:rsidRDefault="001A6003" w:rsidP="004B2F01">
      <w:pPr>
        <w:pStyle w:val="atitulo2"/>
        <w:rPr>
          <w:rFonts w:ascii="Times New Roman" w:hAnsi="Times New Roman"/>
          <w:bCs w:val="0"/>
          <w:iCs w:val="0"/>
          <w:color w:val="auto"/>
          <w:spacing w:val="0"/>
          <w:kern w:val="0"/>
          <w:sz w:val="20"/>
          <w:szCs w:val="20"/>
        </w:rPr>
      </w:pPr>
      <w:r>
        <w:br w:type="page"/>
      </w:r>
    </w:p>
    <w:p w:rsidR="00AE097B" w:rsidRPr="00961CB3" w:rsidRDefault="00AE097B" w:rsidP="00F056D8">
      <w:pPr>
        <w:pStyle w:val="atitulo1"/>
        <w:rPr>
          <w:color w:val="auto"/>
        </w:rPr>
      </w:pPr>
      <w:bookmarkStart w:id="37" w:name="_Toc23241116"/>
      <w:r>
        <w:rPr>
          <w:color w:val="auto"/>
        </w:rPr>
        <w:lastRenderedPageBreak/>
        <w:t>IV. Iritzia</w:t>
      </w:r>
      <w:bookmarkEnd w:id="37"/>
    </w:p>
    <w:p w:rsidR="00AE097B" w:rsidRPr="00E610F7" w:rsidRDefault="00AE097B" w:rsidP="00AE097B">
      <w:pPr>
        <w:spacing w:before="240" w:after="240"/>
        <w:ind w:firstLine="0"/>
        <w:jc w:val="left"/>
        <w:rPr>
          <w:rFonts w:ascii="Arial" w:hAnsi="Arial" w:cs="Arial"/>
          <w:i/>
          <w:spacing w:val="6"/>
          <w:sz w:val="25"/>
          <w:szCs w:val="25"/>
        </w:rPr>
      </w:pPr>
      <w:r>
        <w:rPr>
          <w:rFonts w:ascii="Arial" w:hAnsi="Arial"/>
          <w:i/>
          <w:sz w:val="25"/>
          <w:szCs w:val="25"/>
        </w:rPr>
        <w:t>Formazio politikoen erantzukizuna</w:t>
      </w:r>
    </w:p>
    <w:p w:rsidR="00AE097B" w:rsidRDefault="00AE097B" w:rsidP="00AE097B">
      <w:pPr>
        <w:pStyle w:val="texto"/>
      </w:pPr>
      <w:r>
        <w:t xml:space="preserve">Hauteskunde-administratzaileak dira formazio politikoek egindako </w:t>
      </w:r>
      <w:proofErr w:type="spellStart"/>
      <w:r>
        <w:t>haute</w:t>
      </w:r>
      <w:r>
        <w:t>s</w:t>
      </w:r>
      <w:r>
        <w:t>kunde-dirusarrera</w:t>
      </w:r>
      <w:proofErr w:type="spellEnd"/>
      <w:r>
        <w:t xml:space="preserve"> eta gastu guztien erantzule, bai eta horien kontabilitatearenak ere. Halaber, Nafarroako Kontuen Ganberari hauteskundeetako diru-sarrera eta gastuei buruzko kontabilitate zehaztua eta dokumentatua aurkezteko ardura dute.</w:t>
      </w:r>
    </w:p>
    <w:p w:rsidR="00AE097B" w:rsidRDefault="00AE097B" w:rsidP="00AE097B">
      <w:pPr>
        <w:pStyle w:val="texto"/>
      </w:pPr>
      <w:r>
        <w:t>Kontabilitatea egokitu beharko zaie kontabilitate plan orokorreko printzipio nagusiei, halako moduz non fidelki islatzen diren hauteskunde-prozesuaren ekarpen eta gastuak. Halaber, barne kontroleko sistemak bermatu behar du ha</w:t>
      </w:r>
      <w:r>
        <w:t>u</w:t>
      </w:r>
      <w:r>
        <w:t>teskunde-jarduera iruzurraren edo errakuntzaren ondoriozko lege-urraketarik eta oker materialik gabekoa dela.</w:t>
      </w:r>
    </w:p>
    <w:p w:rsidR="00AE097B" w:rsidRPr="00E610F7" w:rsidRDefault="00AE097B" w:rsidP="00AE097B">
      <w:pPr>
        <w:spacing w:before="240" w:after="240"/>
        <w:ind w:firstLine="0"/>
        <w:jc w:val="left"/>
        <w:rPr>
          <w:rFonts w:ascii="Arial" w:hAnsi="Arial" w:cs="Arial"/>
          <w:i/>
          <w:spacing w:val="6"/>
          <w:sz w:val="25"/>
          <w:szCs w:val="25"/>
        </w:rPr>
      </w:pPr>
      <w:r>
        <w:rPr>
          <w:rFonts w:ascii="Arial" w:hAnsi="Arial"/>
          <w:i/>
          <w:sz w:val="25"/>
          <w:szCs w:val="25"/>
        </w:rPr>
        <w:t>Nafarroako Kontuen Ganberaren erantzukizuna</w:t>
      </w:r>
    </w:p>
    <w:p w:rsidR="00AE097B" w:rsidRDefault="00AE097B" w:rsidP="00AE097B">
      <w:pPr>
        <w:keepNext/>
        <w:spacing w:before="120" w:after="120"/>
        <w:ind w:firstLine="284"/>
        <w:rPr>
          <w:spacing w:val="6"/>
          <w:sz w:val="26"/>
          <w:szCs w:val="24"/>
        </w:rPr>
      </w:pPr>
      <w:r>
        <w:rPr>
          <w:sz w:val="26"/>
          <w:szCs w:val="24"/>
        </w:rPr>
        <w:t xml:space="preserve">Gure erantzukizuna da iritzia ematea, guk eginiko fiskalizazioan oinarrituta, Foru Komunitateko </w:t>
      </w:r>
      <w:proofErr w:type="spellStart"/>
      <w:r>
        <w:rPr>
          <w:sz w:val="26"/>
          <w:szCs w:val="24"/>
        </w:rPr>
        <w:t>dirulaguntzak</w:t>
      </w:r>
      <w:proofErr w:type="spellEnd"/>
      <w:r>
        <w:rPr>
          <w:sz w:val="26"/>
          <w:szCs w:val="24"/>
        </w:rPr>
        <w:t xml:space="preserve"> jasotzeko eskatzen diren baldintzak bete dituzten edota </w:t>
      </w:r>
      <w:proofErr w:type="spellStart"/>
      <w:r>
        <w:rPr>
          <w:sz w:val="26"/>
          <w:szCs w:val="24"/>
        </w:rPr>
        <w:t>dirulaguntza</w:t>
      </w:r>
      <w:proofErr w:type="spellEnd"/>
      <w:r>
        <w:rPr>
          <w:sz w:val="26"/>
          <w:szCs w:val="24"/>
        </w:rPr>
        <w:t xml:space="preserve"> horien kargurako aurrerakinak eskatu dituzten formazio politikoen hauteskunde-kontabilitateen zuzentasunari buruz. </w:t>
      </w:r>
    </w:p>
    <w:p w:rsidR="00AE097B" w:rsidRDefault="00961CB3" w:rsidP="00AE097B">
      <w:pPr>
        <w:pStyle w:val="texto"/>
        <w:spacing w:before="120" w:after="100"/>
      </w:pPr>
      <w:r>
        <w:t>Erantzukizun hori bete dugu kanpo kontroleko erakunde publikoen oin</w:t>
      </w:r>
      <w:r>
        <w:t>a</w:t>
      </w:r>
      <w:r>
        <w:t xml:space="preserve">rrizko fiskalizazio-printzipioen arabera </w:t>
      </w:r>
      <w:proofErr w:type="spellStart"/>
      <w:r>
        <w:t>–ISSAI-ES</w:t>
      </w:r>
      <w:proofErr w:type="spellEnd"/>
      <w:r>
        <w:t xml:space="preserve"> </w:t>
      </w:r>
      <w:proofErr w:type="spellStart"/>
      <w:r>
        <w:t>arauak–</w:t>
      </w:r>
      <w:proofErr w:type="spellEnd"/>
      <w:r>
        <w:t>, eta bereziki aplik</w:t>
      </w:r>
      <w:r>
        <w:t>a</w:t>
      </w:r>
      <w:r>
        <w:t xml:space="preserve">tuz </w:t>
      </w:r>
      <w:proofErr w:type="spellStart"/>
      <w:r>
        <w:t>ISSAI-ES</w:t>
      </w:r>
      <w:proofErr w:type="spellEnd"/>
      <w:r>
        <w:t xml:space="preserve"> 400 araua, "Legea betetzeari buruzko fiskalizazioaren oinarrizko printzipioak" izenekoa. Printzipio horiek </w:t>
      </w:r>
      <w:proofErr w:type="spellStart"/>
      <w:r>
        <w:t>exigitzen</w:t>
      </w:r>
      <w:proofErr w:type="spellEnd"/>
      <w:r>
        <w:t xml:space="preserve"> dute etikaren arloko eskak</w:t>
      </w:r>
      <w:r>
        <w:t>i</w:t>
      </w:r>
      <w:r>
        <w:t>zunak bete ditzagula, bai eta auditoria planifika eta betearaz dezagula ere, arr</w:t>
      </w:r>
      <w:r>
        <w:t>a</w:t>
      </w:r>
      <w:r>
        <w:t>zoizko ziurtasun bat lortze aldera, hauteskunde-kontabilitateak alderdi adiera</w:t>
      </w:r>
      <w:r>
        <w:t>z</w:t>
      </w:r>
      <w:r>
        <w:t xml:space="preserve">garri guztietan arau indardunen araberakoak izatearen gainekoa. </w:t>
      </w:r>
    </w:p>
    <w:p w:rsidR="00AE097B" w:rsidRDefault="00AE097B" w:rsidP="00AE097B">
      <w:pPr>
        <w:pStyle w:val="texto"/>
        <w:spacing w:before="120" w:after="100"/>
      </w:pPr>
      <w:r>
        <w:t>Fiskalizazio batek eskatzen du prozedura batzuk aplikatzea, eragiketen l</w:t>
      </w:r>
      <w:r>
        <w:t>e</w:t>
      </w:r>
      <w:r>
        <w:t>gezkotasunari buruzko auditoria-ebidentzia lortzearren. Hautatutako prozed</w:t>
      </w:r>
      <w:r>
        <w:t>u</w:t>
      </w:r>
      <w:r>
        <w:t>rak auditorearen irizpidearen araberakoak dira, horren barne dela lege-urraketa esanguratsuen arriskuaren balorazioa. Arriskuari buruzko balorazio horiek eg</w:t>
      </w:r>
      <w:r>
        <w:t>i</w:t>
      </w:r>
      <w:r>
        <w:t>terakoan, auditoreak kontuan hartzen du aipatu betetzea bermatzeko beharre</w:t>
      </w:r>
      <w:r>
        <w:t>z</w:t>
      </w:r>
      <w:r>
        <w:t xml:space="preserve">koa den barne kontrola, inguruabarren arabera egoki diren </w:t>
      </w:r>
      <w:proofErr w:type="spellStart"/>
      <w:r>
        <w:t>auditoretza-prozedurak</w:t>
      </w:r>
      <w:proofErr w:type="spellEnd"/>
      <w:r>
        <w:t xml:space="preserve"> diseinatze aldera, eta ez formazio politikoaren barne kontrolaren eraginkortasunari buruzko iritzia emate aldera. </w:t>
      </w:r>
    </w:p>
    <w:p w:rsidR="00AE097B" w:rsidRDefault="00AE097B" w:rsidP="00AE097B">
      <w:pPr>
        <w:keepNext/>
        <w:spacing w:before="120" w:after="120"/>
        <w:ind w:firstLine="284"/>
        <w:rPr>
          <w:spacing w:val="6"/>
          <w:sz w:val="26"/>
          <w:szCs w:val="24"/>
        </w:rPr>
      </w:pPr>
      <w:r>
        <w:t xml:space="preserve">Gure ustez, lortu dugun </w:t>
      </w:r>
      <w:proofErr w:type="spellStart"/>
      <w:r>
        <w:t>auditoretza-ebidentziak</w:t>
      </w:r>
      <w:proofErr w:type="spellEnd"/>
      <w:r>
        <w:t xml:space="preserve"> oinarri nahikoa eta egokia eskaintzen du betetzeari b</w:t>
      </w:r>
      <w:r>
        <w:t>u</w:t>
      </w:r>
      <w:r>
        <w:t xml:space="preserve">ruzko gure </w:t>
      </w:r>
      <w:proofErr w:type="spellStart"/>
      <w:r>
        <w:t>auditoretza-iritzia</w:t>
      </w:r>
      <w:proofErr w:type="spellEnd"/>
      <w:r>
        <w:t xml:space="preserve"> emateko.</w:t>
      </w:r>
    </w:p>
    <w:p w:rsidR="00AE097B" w:rsidRPr="00E610F7" w:rsidRDefault="00AE097B" w:rsidP="00AE097B">
      <w:pPr>
        <w:spacing w:before="240" w:after="120"/>
        <w:ind w:firstLine="0"/>
        <w:jc w:val="left"/>
        <w:rPr>
          <w:rFonts w:ascii="Arial" w:hAnsi="Arial" w:cs="Arial"/>
          <w:i/>
          <w:spacing w:val="6"/>
          <w:sz w:val="25"/>
          <w:szCs w:val="25"/>
        </w:rPr>
      </w:pPr>
      <w:r>
        <w:rPr>
          <w:rFonts w:ascii="Arial" w:hAnsi="Arial"/>
          <w:i/>
          <w:sz w:val="25"/>
          <w:szCs w:val="25"/>
        </w:rPr>
        <w:t>Legeriaren betetzeari buruzko iritzia</w:t>
      </w:r>
    </w:p>
    <w:p w:rsidR="00AE097B" w:rsidRDefault="00AE097B" w:rsidP="00AE097B">
      <w:pPr>
        <w:pStyle w:val="texto"/>
      </w:pPr>
      <w:r>
        <w:lastRenderedPageBreak/>
        <w:t xml:space="preserve">Gure iritziz, Foru Komunitateko </w:t>
      </w:r>
      <w:proofErr w:type="spellStart"/>
      <w:r>
        <w:t>dirulaguntzak</w:t>
      </w:r>
      <w:proofErr w:type="spellEnd"/>
      <w:r>
        <w:t xml:space="preserve"> jasotzeko eskatzen diren ba</w:t>
      </w:r>
      <w:r>
        <w:t>l</w:t>
      </w:r>
      <w:r>
        <w:t xml:space="preserve">dintzak betetzea lortu duten formazio politikoen hauteskunde-kontabilitateak bat datoz, alderdi esanguratsu guztietan, aplikatzekoa zaien araudiarekin. </w:t>
      </w:r>
    </w:p>
    <w:p w:rsidR="002655F6" w:rsidRDefault="002655F6">
      <w:pPr>
        <w:spacing w:after="0"/>
        <w:ind w:firstLine="0"/>
        <w:jc w:val="left"/>
        <w:rPr>
          <w:spacing w:val="6"/>
          <w:sz w:val="26"/>
          <w:szCs w:val="24"/>
        </w:rPr>
      </w:pPr>
      <w:r>
        <w:br w:type="page"/>
      </w:r>
    </w:p>
    <w:p w:rsidR="00214A61" w:rsidRPr="00CF11DE" w:rsidRDefault="00214A61" w:rsidP="00CF11DE">
      <w:pPr>
        <w:pStyle w:val="atitulo1"/>
      </w:pPr>
      <w:bookmarkStart w:id="38" w:name="_Toc353352915"/>
      <w:bookmarkStart w:id="39" w:name="_Toc354139918"/>
      <w:bookmarkStart w:id="40" w:name="_Toc428515147"/>
      <w:bookmarkStart w:id="41" w:name="_Toc23241117"/>
      <w:r>
        <w:lastRenderedPageBreak/>
        <w:t xml:space="preserve">V. </w:t>
      </w:r>
      <w:bookmarkEnd w:id="38"/>
      <w:bookmarkEnd w:id="39"/>
      <w:r>
        <w:t>Konklusioak</w:t>
      </w:r>
      <w:bookmarkEnd w:id="40"/>
      <w:r>
        <w:t xml:space="preserve"> eta gomendioak</w:t>
      </w:r>
      <w:bookmarkEnd w:id="41"/>
    </w:p>
    <w:p w:rsidR="00BE3B2B" w:rsidRPr="00BE3B2B" w:rsidRDefault="00BE3B2B" w:rsidP="00BE3B2B">
      <w:pPr>
        <w:pStyle w:val="atitulo2"/>
        <w:spacing w:before="240"/>
        <w:rPr>
          <w:color w:val="auto"/>
        </w:rPr>
      </w:pPr>
      <w:bookmarkStart w:id="42" w:name="_Toc23241118"/>
      <w:r>
        <w:rPr>
          <w:color w:val="auto"/>
        </w:rPr>
        <w:t>V.1 Konklusio orokorra</w:t>
      </w:r>
      <w:bookmarkEnd w:id="42"/>
    </w:p>
    <w:p w:rsidR="00081C7A" w:rsidRDefault="00CF00AF" w:rsidP="00CF00AF">
      <w:pPr>
        <w:tabs>
          <w:tab w:val="center" w:pos="2835"/>
          <w:tab w:val="center" w:pos="3969"/>
          <w:tab w:val="center" w:pos="5103"/>
          <w:tab w:val="center" w:pos="6237"/>
          <w:tab w:val="center" w:pos="7371"/>
        </w:tabs>
        <w:suppressAutoHyphens/>
        <w:ind w:firstLine="284"/>
        <w:rPr>
          <w:spacing w:val="6"/>
          <w:sz w:val="26"/>
          <w:szCs w:val="26"/>
        </w:rPr>
      </w:pPr>
      <w:r>
        <w:rPr>
          <w:sz w:val="26"/>
          <w:szCs w:val="26"/>
        </w:rPr>
        <w:t xml:space="preserve">Formazio politiko guztiek kontabilitate zehaztua eta dokumentatua aurkeztu dute, eta ez da hauteman kontabilitate-irregulartasunik edota hauteskundeetako gastu eta diru-sarreren arloan ezarritako mugen urraketarik. </w:t>
      </w:r>
    </w:p>
    <w:p w:rsidR="00CF00AF" w:rsidRDefault="00CF00AF" w:rsidP="00CF00AF">
      <w:pPr>
        <w:tabs>
          <w:tab w:val="center" w:pos="2835"/>
          <w:tab w:val="center" w:pos="3969"/>
          <w:tab w:val="center" w:pos="5103"/>
          <w:tab w:val="center" w:pos="6237"/>
          <w:tab w:val="center" w:pos="7371"/>
        </w:tabs>
        <w:suppressAutoHyphens/>
        <w:ind w:firstLine="284"/>
        <w:rPr>
          <w:spacing w:val="6"/>
          <w:sz w:val="26"/>
          <w:szCs w:val="26"/>
        </w:rPr>
      </w:pPr>
      <w:r>
        <w:rPr>
          <w:sz w:val="26"/>
          <w:szCs w:val="26"/>
        </w:rPr>
        <w:t xml:space="preserve">Hori dela eta, Kontuen Ganberak ez du egin </w:t>
      </w:r>
      <w:proofErr w:type="spellStart"/>
      <w:r>
        <w:rPr>
          <w:sz w:val="26"/>
          <w:szCs w:val="26"/>
        </w:rPr>
        <w:t>hauteskunde-dirulaguntzak</w:t>
      </w:r>
      <w:proofErr w:type="spellEnd"/>
      <w:r>
        <w:rPr>
          <w:sz w:val="26"/>
          <w:szCs w:val="26"/>
        </w:rPr>
        <w:t xml:space="preserve"> kentzeko edo murrizteko proposamenik Nafarroako Parlamenturako 2019ko maiatzaren 26ko hauteskundeetan eserlekua atera duen ezein formazio politikorentzat, ez baita gertatu Nafarroako Parlamenturako hauteskundeak arautzen dituen azaroaren 17ko 16/1986 Foru Legearen 47.2 artikuluan ezarritako inguruabarrik.</w:t>
      </w:r>
    </w:p>
    <w:p w:rsidR="00214A61" w:rsidRPr="00FA0AE2" w:rsidRDefault="00214A61" w:rsidP="00A8556F">
      <w:pPr>
        <w:pStyle w:val="atitulo2"/>
        <w:spacing w:before="240"/>
        <w:rPr>
          <w:color w:val="auto"/>
        </w:rPr>
      </w:pPr>
      <w:bookmarkStart w:id="43" w:name="_Toc51475466"/>
      <w:bookmarkStart w:id="44" w:name="_Toc305567663"/>
      <w:bookmarkStart w:id="45" w:name="_Toc428515149"/>
      <w:bookmarkStart w:id="46" w:name="_Toc23241119"/>
      <w:r>
        <w:rPr>
          <w:color w:val="auto"/>
        </w:rPr>
        <w:t>V.2. Alderdi politikoek aurkeztutako dokumentazioa</w:t>
      </w:r>
      <w:bookmarkEnd w:id="43"/>
      <w:bookmarkEnd w:id="44"/>
      <w:bookmarkEnd w:id="45"/>
      <w:bookmarkEnd w:id="46"/>
    </w:p>
    <w:p w:rsidR="00214A61" w:rsidRPr="00214A61" w:rsidRDefault="00214A61" w:rsidP="00214A61">
      <w:pPr>
        <w:tabs>
          <w:tab w:val="center" w:pos="2835"/>
          <w:tab w:val="center" w:pos="3969"/>
          <w:tab w:val="center" w:pos="5103"/>
          <w:tab w:val="center" w:pos="6237"/>
          <w:tab w:val="center" w:pos="7371"/>
        </w:tabs>
        <w:suppressAutoHyphens/>
        <w:ind w:firstLine="284"/>
        <w:rPr>
          <w:spacing w:val="6"/>
          <w:sz w:val="26"/>
          <w:szCs w:val="24"/>
        </w:rPr>
      </w:pPr>
      <w:r>
        <w:rPr>
          <w:sz w:val="26"/>
          <w:szCs w:val="24"/>
        </w:rPr>
        <w:t>Egindako azterketatik, honako hau nabarmenduko dugu:</w:t>
      </w:r>
    </w:p>
    <w:p w:rsidR="00214A61" w:rsidRPr="00FB2615" w:rsidRDefault="00BA02A4" w:rsidP="00214A61">
      <w:pPr>
        <w:numPr>
          <w:ilvl w:val="0"/>
          <w:numId w:val="10"/>
        </w:numPr>
        <w:tabs>
          <w:tab w:val="left" w:pos="480"/>
          <w:tab w:val="num" w:pos="600"/>
          <w:tab w:val="num" w:pos="720"/>
          <w:tab w:val="num" w:pos="5040"/>
        </w:tabs>
        <w:ind w:left="0" w:firstLine="290"/>
        <w:rPr>
          <w:rFonts w:cs="Arial"/>
          <w:spacing w:val="4"/>
          <w:sz w:val="26"/>
          <w:szCs w:val="24"/>
        </w:rPr>
      </w:pPr>
      <w:r>
        <w:rPr>
          <w:sz w:val="26"/>
          <w:szCs w:val="24"/>
        </w:rPr>
        <w:t xml:space="preserve">Formazio politiko guztiek, Navarra Suma koalizioak izan ezik, bete dute beren hauteskunde-kontabilitatea epe barruan –2019ko uztailaren 27an amaitzen </w:t>
      </w:r>
      <w:proofErr w:type="spellStart"/>
      <w:r>
        <w:rPr>
          <w:sz w:val="26"/>
          <w:szCs w:val="24"/>
        </w:rPr>
        <w:t>zen–</w:t>
      </w:r>
      <w:proofErr w:type="spellEnd"/>
      <w:r>
        <w:rPr>
          <w:sz w:val="26"/>
          <w:szCs w:val="24"/>
        </w:rPr>
        <w:t xml:space="preserve"> Kontuen Ganberari aurkezteko betebeharra. Navarra Sumak, arrazoi justifikatuak tarteko, 2019ko abuztuaren 7an aurkeztu du bere hauteskunde-kontabilitatea.</w:t>
      </w:r>
    </w:p>
    <w:p w:rsidR="00137244" w:rsidRDefault="00137244" w:rsidP="00137244">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Formazio politiko guztiek aurkeztu dituzte hauteskunde-kontabilitatea eta hari buruzko egiaztagiriak euskarri informatikoan, Nafarroako Parlamenturako haute</w:t>
      </w:r>
      <w:r>
        <w:rPr>
          <w:sz w:val="26"/>
          <w:szCs w:val="24"/>
        </w:rPr>
        <w:t>s</w:t>
      </w:r>
      <w:r>
        <w:rPr>
          <w:sz w:val="26"/>
          <w:szCs w:val="24"/>
        </w:rPr>
        <w:t>kundeetako kontabilitatearen fiskalizazioari buruzko jarraibidean adierazitako fitx</w:t>
      </w:r>
      <w:r>
        <w:rPr>
          <w:sz w:val="26"/>
          <w:szCs w:val="24"/>
        </w:rPr>
        <w:t>a</w:t>
      </w:r>
      <w:r>
        <w:rPr>
          <w:sz w:val="26"/>
          <w:szCs w:val="24"/>
        </w:rPr>
        <w:t>tegien izen eta euskarrien arabera.</w:t>
      </w:r>
    </w:p>
    <w:p w:rsidR="00F023CD" w:rsidRDefault="00F023CD" w:rsidP="00F023CD">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Alderdi guztiek adierazi dute nondik datozen funtsak, alderdiek emandako d</w:t>
      </w:r>
      <w:r>
        <w:rPr>
          <w:sz w:val="26"/>
          <w:szCs w:val="24"/>
        </w:rPr>
        <w:t>i</w:t>
      </w:r>
      <w:r>
        <w:rPr>
          <w:sz w:val="26"/>
          <w:szCs w:val="24"/>
        </w:rPr>
        <w:t>ruari dagokionez, Hauteskunde Araubide Orokorrari buruzko Lege Organikoaren 126.3. artikuluan ezartzen den moduan.</w:t>
      </w:r>
    </w:p>
    <w:p w:rsidR="00EF2306" w:rsidRDefault="00EF2306" w:rsidP="00EF2306">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Oro har, formazio politikoek Hauteskunde Araubide Orokorraren Lege Organ</w:t>
      </w:r>
      <w:r>
        <w:rPr>
          <w:sz w:val="26"/>
          <w:szCs w:val="24"/>
        </w:rPr>
        <w:t>i</w:t>
      </w:r>
      <w:r>
        <w:rPr>
          <w:sz w:val="26"/>
          <w:szCs w:val="24"/>
        </w:rPr>
        <w:t xml:space="preserve">koko 130. artikuluan adierazten diren gastu-kontzeptuei jarraikiz aurkeztu dituzte kontuak. Hala ere, hauteskunde-gastuak eta -mugak zehaztearren, beharrezkoa izan zaigu igorritako gastuak birsailkatzea. </w:t>
      </w:r>
    </w:p>
    <w:p w:rsidR="00EF2306" w:rsidRDefault="00EF2306" w:rsidP="00EF2306">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 xml:space="preserve">Oro har, aurkeztutako gastuak zuzen justifikaturik daude eta hauteskunde-izaerakoak dira. </w:t>
      </w:r>
    </w:p>
    <w:p w:rsidR="00925870" w:rsidRDefault="00FA0AE2" w:rsidP="00BD5FC8">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Gastu arruntei dagokienez, doikuntzak egin zaizkie Navarra Sumak, Naf</w:t>
      </w:r>
      <w:r>
        <w:rPr>
          <w:sz w:val="26"/>
          <w:szCs w:val="24"/>
        </w:rPr>
        <w:t>a</w:t>
      </w:r>
      <w:r>
        <w:rPr>
          <w:sz w:val="26"/>
          <w:szCs w:val="24"/>
        </w:rPr>
        <w:t xml:space="preserve">rroako Alderdi Sozialistak, Euskal Herria Bilduk eta </w:t>
      </w:r>
      <w:proofErr w:type="spellStart"/>
      <w:r>
        <w:rPr>
          <w:sz w:val="26"/>
          <w:szCs w:val="24"/>
        </w:rPr>
        <w:t>Izquierda-Ezkerrak</w:t>
      </w:r>
      <w:proofErr w:type="spellEnd"/>
      <w:r>
        <w:rPr>
          <w:sz w:val="26"/>
          <w:szCs w:val="24"/>
        </w:rPr>
        <w:t xml:space="preserve"> aurkeztur</w:t>
      </w:r>
      <w:r>
        <w:rPr>
          <w:sz w:val="26"/>
          <w:szCs w:val="24"/>
        </w:rPr>
        <w:t>i</w:t>
      </w:r>
      <w:r>
        <w:rPr>
          <w:sz w:val="26"/>
          <w:szCs w:val="24"/>
        </w:rPr>
        <w:t>koei, ez baitzetozen bat Hauteskunde Araubide Orokorraren Lege Organikoaren 130. artikuluan jasotako gastu-kontzeptuekin.</w:t>
      </w:r>
    </w:p>
    <w:p w:rsidR="00FA0AE2" w:rsidRPr="009C39C3" w:rsidRDefault="00925870" w:rsidP="000F42E3">
      <w:pPr>
        <w:tabs>
          <w:tab w:val="center" w:pos="2835"/>
          <w:tab w:val="center" w:pos="3969"/>
          <w:tab w:val="center" w:pos="5103"/>
          <w:tab w:val="center" w:pos="6237"/>
          <w:tab w:val="center" w:pos="7371"/>
        </w:tabs>
        <w:suppressAutoHyphens/>
        <w:ind w:firstLine="284"/>
        <w:rPr>
          <w:spacing w:val="6"/>
          <w:sz w:val="26"/>
          <w:szCs w:val="24"/>
        </w:rPr>
      </w:pPr>
      <w:r>
        <w:rPr>
          <w:sz w:val="26"/>
          <w:szCs w:val="24"/>
        </w:rPr>
        <w:t xml:space="preserve">Euskal Herria Bildu eta </w:t>
      </w:r>
      <w:proofErr w:type="spellStart"/>
      <w:r>
        <w:rPr>
          <w:sz w:val="26"/>
          <w:szCs w:val="24"/>
        </w:rPr>
        <w:t>Izquierda-Ezkerraren</w:t>
      </w:r>
      <w:proofErr w:type="spellEnd"/>
      <w:r>
        <w:rPr>
          <w:sz w:val="26"/>
          <w:szCs w:val="24"/>
        </w:rPr>
        <w:t xml:space="preserve"> kasuan, eginiko doikuntzek ez dute eraginik hauteskunde-emaitzengatik jaso beharrezko gehienezko </w:t>
      </w:r>
      <w:proofErr w:type="spellStart"/>
      <w:r>
        <w:rPr>
          <w:sz w:val="26"/>
          <w:szCs w:val="24"/>
        </w:rPr>
        <w:t>dirulaguntzan</w:t>
      </w:r>
      <w:proofErr w:type="spellEnd"/>
      <w:r>
        <w:rPr>
          <w:sz w:val="26"/>
          <w:szCs w:val="24"/>
        </w:rPr>
        <w:t xml:space="preserve">; izan </w:t>
      </w:r>
      <w:r>
        <w:rPr>
          <w:sz w:val="26"/>
          <w:szCs w:val="24"/>
        </w:rPr>
        <w:lastRenderedPageBreak/>
        <w:t xml:space="preserve">ere, onartutako gastuak handiagoak dira kontzeptu horrengatik dagozkien gehienezko </w:t>
      </w:r>
      <w:proofErr w:type="spellStart"/>
      <w:r>
        <w:rPr>
          <w:sz w:val="26"/>
          <w:szCs w:val="24"/>
        </w:rPr>
        <w:t>dirulaguntzak</w:t>
      </w:r>
      <w:proofErr w:type="spellEnd"/>
      <w:r>
        <w:rPr>
          <w:sz w:val="26"/>
          <w:szCs w:val="24"/>
        </w:rPr>
        <w:t xml:space="preserve"> baino.</w:t>
      </w:r>
    </w:p>
    <w:p w:rsidR="00EF2306" w:rsidRDefault="0001101B" w:rsidP="00EF2306">
      <w:pPr>
        <w:tabs>
          <w:tab w:val="center" w:pos="2835"/>
          <w:tab w:val="center" w:pos="3969"/>
          <w:tab w:val="center" w:pos="5103"/>
          <w:tab w:val="center" w:pos="6237"/>
          <w:tab w:val="center" w:pos="7371"/>
        </w:tabs>
        <w:suppressAutoHyphens/>
        <w:ind w:firstLine="284"/>
        <w:rPr>
          <w:spacing w:val="6"/>
          <w:sz w:val="26"/>
          <w:szCs w:val="24"/>
        </w:rPr>
      </w:pPr>
      <w:r>
        <w:rPr>
          <w:sz w:val="26"/>
          <w:szCs w:val="24"/>
        </w:rPr>
        <w:t xml:space="preserve">Aldiz, Navarra Sumak eta Nafarroako Alderdi Sozialistak aurkeztutako gastuei eginiko doikuntzek badute eragina alderdi politiko horiek jaso beharreko </w:t>
      </w:r>
      <w:proofErr w:type="spellStart"/>
      <w:r>
        <w:rPr>
          <w:sz w:val="26"/>
          <w:szCs w:val="24"/>
        </w:rPr>
        <w:t>dirulaguntzan</w:t>
      </w:r>
      <w:proofErr w:type="spellEnd"/>
      <w:r>
        <w:rPr>
          <w:sz w:val="26"/>
          <w:szCs w:val="24"/>
        </w:rPr>
        <w:t xml:space="preserve">, onartutako gastuak txikiagoak baitira hauteskunde-emaitzengatik jasotzen den gehienezko </w:t>
      </w:r>
      <w:proofErr w:type="spellStart"/>
      <w:r>
        <w:rPr>
          <w:sz w:val="26"/>
          <w:szCs w:val="24"/>
        </w:rPr>
        <w:t>dirulaguntza</w:t>
      </w:r>
      <w:proofErr w:type="spellEnd"/>
      <w:r>
        <w:rPr>
          <w:sz w:val="26"/>
          <w:szCs w:val="24"/>
        </w:rPr>
        <w:t xml:space="preserve"> baino.</w:t>
      </w:r>
    </w:p>
    <w:p w:rsidR="009F71BD" w:rsidRDefault="009F71BD" w:rsidP="009F71BD">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Hauteskunde-propaganda igortzeagatiko gastuei dagokienez, beheranzko do</w:t>
      </w:r>
      <w:r>
        <w:rPr>
          <w:sz w:val="26"/>
          <w:szCs w:val="24"/>
        </w:rPr>
        <w:t>i</w:t>
      </w:r>
      <w:r>
        <w:rPr>
          <w:sz w:val="26"/>
          <w:szCs w:val="24"/>
        </w:rPr>
        <w:t xml:space="preserve">kuntzak egin dira Geroa Baik eta </w:t>
      </w:r>
      <w:proofErr w:type="spellStart"/>
      <w:r>
        <w:rPr>
          <w:sz w:val="26"/>
          <w:szCs w:val="24"/>
        </w:rPr>
        <w:t>Podemos-Ahal</w:t>
      </w:r>
      <w:proofErr w:type="spellEnd"/>
      <w:r>
        <w:rPr>
          <w:sz w:val="26"/>
          <w:szCs w:val="24"/>
        </w:rPr>
        <w:t xml:space="preserve"> </w:t>
      </w:r>
      <w:proofErr w:type="spellStart"/>
      <w:r>
        <w:rPr>
          <w:sz w:val="26"/>
          <w:szCs w:val="24"/>
        </w:rPr>
        <w:t>Duguk</w:t>
      </w:r>
      <w:proofErr w:type="spellEnd"/>
      <w:r>
        <w:rPr>
          <w:sz w:val="26"/>
          <w:szCs w:val="24"/>
        </w:rPr>
        <w:t xml:space="preserve"> aurkeztutako gastuetan, </w:t>
      </w:r>
      <w:proofErr w:type="spellStart"/>
      <w:r>
        <w:rPr>
          <w:sz w:val="26"/>
          <w:szCs w:val="24"/>
        </w:rPr>
        <w:t>gastu</w:t>
      </w:r>
      <w:proofErr w:type="spellEnd"/>
      <w:r>
        <w:rPr>
          <w:sz w:val="26"/>
          <w:szCs w:val="24"/>
        </w:rPr>
        <w:t xml:space="preserve"> hori udal hauteskunde-prozesuari baitagokio.</w:t>
      </w:r>
    </w:p>
    <w:p w:rsidR="009F71BD" w:rsidRPr="00FB2615" w:rsidRDefault="004D672E" w:rsidP="009F71BD">
      <w:pPr>
        <w:numPr>
          <w:ilvl w:val="0"/>
          <w:numId w:val="10"/>
        </w:numPr>
        <w:tabs>
          <w:tab w:val="left" w:pos="480"/>
          <w:tab w:val="num" w:pos="600"/>
          <w:tab w:val="num" w:pos="720"/>
          <w:tab w:val="num" w:pos="5040"/>
        </w:tabs>
        <w:ind w:left="0" w:firstLine="290"/>
        <w:rPr>
          <w:rFonts w:cs="Arial"/>
          <w:sz w:val="26"/>
          <w:szCs w:val="24"/>
        </w:rPr>
      </w:pPr>
      <w:r>
        <w:rPr>
          <w:sz w:val="26"/>
          <w:szCs w:val="24"/>
        </w:rPr>
        <w:t xml:space="preserve">Navarra Suma eta Nafarroako Alderdi Sozialistaren gastu arruntetan sartu dira hauteskunde-propaganda igortzeagatiko </w:t>
      </w:r>
      <w:proofErr w:type="spellStart"/>
      <w:r>
        <w:rPr>
          <w:sz w:val="26"/>
          <w:szCs w:val="24"/>
        </w:rPr>
        <w:t>dirulaguntzaren</w:t>
      </w:r>
      <w:proofErr w:type="spellEnd"/>
      <w:r>
        <w:rPr>
          <w:sz w:val="26"/>
          <w:szCs w:val="24"/>
        </w:rPr>
        <w:t xml:space="preserve"> muga gainditzen zuten ga</w:t>
      </w:r>
      <w:r>
        <w:rPr>
          <w:sz w:val="26"/>
          <w:szCs w:val="24"/>
        </w:rPr>
        <w:t>s</w:t>
      </w:r>
      <w:r>
        <w:rPr>
          <w:sz w:val="26"/>
          <w:szCs w:val="24"/>
        </w:rPr>
        <w:t>tuak edota gehienezko hautesle kopurua gainditzen zuten igorpenenak, betiere Ko</w:t>
      </w:r>
      <w:r>
        <w:rPr>
          <w:sz w:val="26"/>
          <w:szCs w:val="24"/>
        </w:rPr>
        <w:t>n</w:t>
      </w:r>
      <w:r>
        <w:rPr>
          <w:sz w:val="26"/>
          <w:szCs w:val="24"/>
        </w:rPr>
        <w:t>tuen Ganberako lehendakariak hauteskunde-gastuen fiskalizaziorako onetsitako j</w:t>
      </w:r>
      <w:r>
        <w:rPr>
          <w:sz w:val="26"/>
          <w:szCs w:val="24"/>
        </w:rPr>
        <w:t>a</w:t>
      </w:r>
      <w:r>
        <w:rPr>
          <w:sz w:val="26"/>
          <w:szCs w:val="24"/>
        </w:rPr>
        <w:t>rraibidearen arabera.</w:t>
      </w:r>
    </w:p>
    <w:p w:rsidR="00214A61" w:rsidRPr="007618D9"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Formazio guztiek errespetatu dute Nafarroako Parlamenturako hauteskundeei buruzko Foru Legearen 43.1. artikuluan ezarritako hauteskunde-gastuaren guztizko muga, bai eta kanpoko publizitatearen eta egunkarietako eta titularitate pribatuko irratietako publizitate-gastuen mugak, Hauteskunde Araubide Orokorraren Lege Organikoaren 55. eta 58. artikuluetan ezarritakoak.</w:t>
      </w:r>
    </w:p>
    <w:p w:rsidR="00F24ED6" w:rsidRPr="00802541" w:rsidRDefault="00214A61" w:rsidP="00214A61">
      <w:pPr>
        <w:numPr>
          <w:ilvl w:val="0"/>
          <w:numId w:val="10"/>
        </w:numPr>
        <w:tabs>
          <w:tab w:val="left" w:pos="480"/>
          <w:tab w:val="num" w:pos="600"/>
          <w:tab w:val="num" w:pos="720"/>
          <w:tab w:val="num" w:pos="5040"/>
        </w:tabs>
        <w:suppressAutoHyphens/>
        <w:ind w:left="0" w:firstLine="284"/>
        <w:rPr>
          <w:spacing w:val="6"/>
          <w:sz w:val="26"/>
          <w:szCs w:val="24"/>
        </w:rPr>
      </w:pPr>
      <w:r>
        <w:rPr>
          <w:sz w:val="26"/>
          <w:szCs w:val="24"/>
        </w:rPr>
        <w:t>Ganbera honi eragiketa horiek jakinarazteko betebeharra duten hirugarren guztiek bete dute informazioa emateko betebeharra, Hauteskunde Araubide Orokorraren Lege Organikoaren 133. artikuluari jarraikiz, salbu eta Navarra Sumaren bost hornitzaileren eta Geroa Bairen hornitzaile baten kasuetan.</w:t>
      </w:r>
    </w:p>
    <w:p w:rsidR="00BA02A4" w:rsidRPr="00D66A5C" w:rsidRDefault="00214A61" w:rsidP="00405761">
      <w:pPr>
        <w:tabs>
          <w:tab w:val="center" w:pos="2835"/>
          <w:tab w:val="center" w:pos="3969"/>
          <w:tab w:val="center" w:pos="5103"/>
          <w:tab w:val="center" w:pos="6237"/>
          <w:tab w:val="center" w:pos="7371"/>
        </w:tabs>
        <w:suppressAutoHyphens/>
        <w:spacing w:after="240"/>
        <w:ind w:firstLine="284"/>
        <w:rPr>
          <w:spacing w:val="6"/>
          <w:sz w:val="26"/>
          <w:szCs w:val="24"/>
        </w:rPr>
      </w:pPr>
      <w:r>
        <w:rPr>
          <w:sz w:val="26"/>
          <w:szCs w:val="24"/>
        </w:rPr>
        <w:t>Egungo araudiaren arabera Kontuen Ganbera honi dagokion hauteskunde-kontabilitatearen zuzentasunaren kontrola hobetzeko asmotan, hona gure gomendioak kasuko legegintza-organoentzat:</w:t>
      </w:r>
    </w:p>
    <w:p w:rsidR="007D366B" w:rsidRPr="00802541" w:rsidRDefault="007D366B" w:rsidP="00BD5FC8">
      <w:pPr>
        <w:tabs>
          <w:tab w:val="center" w:pos="2835"/>
          <w:tab w:val="center" w:pos="3969"/>
          <w:tab w:val="center" w:pos="5103"/>
          <w:tab w:val="center" w:pos="6237"/>
          <w:tab w:val="center" w:pos="7371"/>
        </w:tabs>
        <w:suppressAutoHyphens/>
        <w:ind w:firstLine="284"/>
        <w:rPr>
          <w:i/>
          <w:spacing w:val="6"/>
          <w:sz w:val="26"/>
          <w:szCs w:val="24"/>
        </w:rPr>
      </w:pPr>
      <w:r>
        <w:rPr>
          <w:i/>
          <w:sz w:val="26"/>
          <w:szCs w:val="24"/>
        </w:rPr>
        <w:t>Hauteskundeei buruzko araudia berrikusi eta garatzea, Hauteskunde Araubide Orokorraren Lege Organikoaren 130. artikuluan xedatutako hauteskunde-gastuei buruzko kontzeptu, egozpen eta justifikazioa zehazte aldera.</w:t>
      </w:r>
    </w:p>
    <w:p w:rsidR="008B03CD" w:rsidRPr="00802541" w:rsidRDefault="008B03CD" w:rsidP="00BD5FC8">
      <w:pPr>
        <w:tabs>
          <w:tab w:val="center" w:pos="2835"/>
          <w:tab w:val="center" w:pos="3969"/>
          <w:tab w:val="center" w:pos="5103"/>
          <w:tab w:val="center" w:pos="6237"/>
          <w:tab w:val="center" w:pos="7371"/>
        </w:tabs>
        <w:suppressAutoHyphens/>
        <w:ind w:firstLine="284"/>
        <w:rPr>
          <w:i/>
          <w:spacing w:val="6"/>
          <w:sz w:val="26"/>
          <w:szCs w:val="24"/>
        </w:rPr>
      </w:pPr>
      <w:r>
        <w:rPr>
          <w:i/>
          <w:sz w:val="26"/>
          <w:szCs w:val="24"/>
        </w:rPr>
        <w:t xml:space="preserve">Hauteskundeei buruzko araudian zehaztea, ahalik eta xehetasun handienarekin, boto paper eta gutun-azalak edo hauteskunde propaganda zuzenean bidaltzeak sortzen dituen hauteskunde-gastuengatiko </w:t>
      </w:r>
      <w:proofErr w:type="spellStart"/>
      <w:r>
        <w:rPr>
          <w:i/>
          <w:sz w:val="26"/>
          <w:szCs w:val="24"/>
        </w:rPr>
        <w:t>dirulaguntzari</w:t>
      </w:r>
      <w:proofErr w:type="spellEnd"/>
      <w:r>
        <w:rPr>
          <w:i/>
          <w:sz w:val="26"/>
          <w:szCs w:val="24"/>
        </w:rPr>
        <w:t xml:space="preserve"> egotzi ahal zaizkion gastu-kategoriak.</w:t>
      </w:r>
    </w:p>
    <w:p w:rsidR="00AE5D8A" w:rsidRPr="00802541" w:rsidRDefault="00761DDA" w:rsidP="00A668D5">
      <w:pPr>
        <w:tabs>
          <w:tab w:val="center" w:pos="2835"/>
          <w:tab w:val="center" w:pos="3969"/>
          <w:tab w:val="center" w:pos="5103"/>
          <w:tab w:val="center" w:pos="6237"/>
          <w:tab w:val="center" w:pos="7371"/>
        </w:tabs>
        <w:suppressAutoHyphens/>
        <w:ind w:firstLine="284"/>
        <w:rPr>
          <w:i/>
          <w:spacing w:val="6"/>
          <w:sz w:val="26"/>
          <w:szCs w:val="24"/>
        </w:rPr>
      </w:pPr>
      <w:r>
        <w:rPr>
          <w:i/>
          <w:sz w:val="26"/>
          <w:szCs w:val="24"/>
        </w:rPr>
        <w:t>Kanpoko publizitatearen eta prentsa eta irrati pribatuetako publizitatearen gastu-mugak egokitzea informazioaren eta komunikazioen teknologia berrietara, hala nola prentsa digitala eta Interneten bestelako erabilera batzuk, eta zehaztea zer-nolako gastuak hartu behar diren kontuan legez ezarritako mugak egiaztatzeko.</w:t>
      </w:r>
    </w:p>
    <w:p w:rsidR="00214A61" w:rsidRPr="00A30E8E" w:rsidRDefault="00942132" w:rsidP="001808E9">
      <w:pPr>
        <w:pStyle w:val="atitulo2"/>
        <w:spacing w:before="240"/>
        <w:rPr>
          <w:color w:val="auto"/>
        </w:rPr>
      </w:pPr>
      <w:bookmarkStart w:id="47" w:name="_Toc51475467"/>
      <w:bookmarkStart w:id="48" w:name="_Toc305567664"/>
      <w:bookmarkStart w:id="49" w:name="_Toc428515150"/>
      <w:bookmarkStart w:id="50" w:name="_Toc23241120"/>
      <w:r>
        <w:rPr>
          <w:color w:val="auto"/>
        </w:rPr>
        <w:lastRenderedPageBreak/>
        <w:t xml:space="preserve">V.3. Hauteskunde-gastuak eta formazio politikoen </w:t>
      </w:r>
      <w:proofErr w:type="spellStart"/>
      <w:r>
        <w:rPr>
          <w:color w:val="auto"/>
        </w:rPr>
        <w:t>dirulaguntzak</w:t>
      </w:r>
      <w:bookmarkEnd w:id="47"/>
      <w:bookmarkEnd w:id="48"/>
      <w:bookmarkEnd w:id="49"/>
      <w:bookmarkEnd w:id="50"/>
      <w:proofErr w:type="spellEnd"/>
    </w:p>
    <w:p w:rsidR="00E3775C" w:rsidRDefault="00D439F0" w:rsidP="001C0849">
      <w:pPr>
        <w:tabs>
          <w:tab w:val="center" w:pos="2835"/>
          <w:tab w:val="center" w:pos="3969"/>
          <w:tab w:val="center" w:pos="5103"/>
          <w:tab w:val="center" w:pos="6237"/>
          <w:tab w:val="center" w:pos="7371"/>
        </w:tabs>
        <w:suppressAutoHyphens/>
        <w:spacing w:after="240"/>
        <w:ind w:firstLine="284"/>
        <w:rPr>
          <w:spacing w:val="6"/>
          <w:sz w:val="26"/>
          <w:szCs w:val="24"/>
        </w:rPr>
      </w:pPr>
      <w:r>
        <w:rPr>
          <w:sz w:val="26"/>
          <w:szCs w:val="24"/>
        </w:rPr>
        <w:t xml:space="preserve">Hona hemen formazio politiko bakoitzaren gastuak, bai eta jaso beharreko </w:t>
      </w:r>
      <w:proofErr w:type="spellStart"/>
      <w:r>
        <w:rPr>
          <w:sz w:val="26"/>
          <w:szCs w:val="24"/>
        </w:rPr>
        <w:t>dirulaguntza</w:t>
      </w:r>
      <w:proofErr w:type="spellEnd"/>
      <w:r>
        <w:rPr>
          <w:sz w:val="26"/>
          <w:szCs w:val="24"/>
        </w:rPr>
        <w:t xml:space="preserve"> ere, txosten honen III. atalean islaturiko emaitzen arabera eta aintzat hartuta legezko gastu-mugak eta eserleku bakoitzeko eta boto kopuruaren araberako gehienezko </w:t>
      </w:r>
      <w:proofErr w:type="spellStart"/>
      <w:r>
        <w:rPr>
          <w:sz w:val="26"/>
          <w:szCs w:val="24"/>
        </w:rPr>
        <w:t>dirulaguntzak</w:t>
      </w:r>
      <w:proofErr w:type="spellEnd"/>
      <w:r>
        <w:rPr>
          <w:sz w:val="26"/>
          <w:szCs w:val="24"/>
        </w:rPr>
        <w:t>:</w:t>
      </w:r>
    </w:p>
    <w:tbl>
      <w:tblPr>
        <w:tblW w:w="8970" w:type="dxa"/>
        <w:jc w:val="center"/>
        <w:tblLayout w:type="fixed"/>
        <w:tblLook w:val="01E0" w:firstRow="1" w:lastRow="1" w:firstColumn="1" w:lastColumn="1" w:noHBand="0" w:noVBand="0"/>
      </w:tblPr>
      <w:tblGrid>
        <w:gridCol w:w="2638"/>
        <w:gridCol w:w="889"/>
        <w:gridCol w:w="907"/>
        <w:gridCol w:w="873"/>
        <w:gridCol w:w="890"/>
        <w:gridCol w:w="890"/>
        <w:gridCol w:w="993"/>
        <w:gridCol w:w="890"/>
      </w:tblGrid>
      <w:tr w:rsidR="00856DD2" w:rsidRPr="00856DD2" w:rsidTr="00540D0F">
        <w:trPr>
          <w:trHeight w:val="486"/>
          <w:jc w:val="center"/>
        </w:trPr>
        <w:tc>
          <w:tcPr>
            <w:tcW w:w="2638" w:type="dxa"/>
            <w:tcBorders>
              <w:top w:val="single" w:sz="4" w:space="0" w:color="auto"/>
              <w:bottom w:val="single" w:sz="4" w:space="0" w:color="auto"/>
            </w:tcBorders>
            <w:shd w:val="clear" w:color="auto" w:fill="B8CCE4" w:themeFill="accent1" w:themeFillTint="66"/>
            <w:vAlign w:val="center"/>
          </w:tcPr>
          <w:p w:rsidR="00856DD2" w:rsidRPr="00856DD2" w:rsidRDefault="00856DD2" w:rsidP="009F57A0">
            <w:pPr>
              <w:keepLines/>
              <w:tabs>
                <w:tab w:val="right" w:pos="2835"/>
                <w:tab w:val="right" w:pos="3969"/>
                <w:tab w:val="right" w:pos="5103"/>
                <w:tab w:val="right" w:pos="6237"/>
                <w:tab w:val="right" w:pos="7371"/>
              </w:tabs>
              <w:suppressAutoHyphens/>
              <w:spacing w:after="0"/>
              <w:ind w:left="-68" w:right="-104" w:firstLine="0"/>
              <w:jc w:val="left"/>
              <w:rPr>
                <w:rFonts w:ascii="Arial" w:hAnsi="Arial" w:cs="Arial"/>
                <w:spacing w:val="6"/>
                <w:sz w:val="16"/>
                <w:szCs w:val="16"/>
              </w:rPr>
            </w:pPr>
            <w:r>
              <w:rPr>
                <w:rFonts w:ascii="Arial" w:hAnsi="Arial"/>
                <w:sz w:val="16"/>
                <w:szCs w:val="16"/>
              </w:rPr>
              <w:t xml:space="preserve">Alderdia </w:t>
            </w:r>
          </w:p>
        </w:tc>
        <w:tc>
          <w:tcPr>
            <w:tcW w:w="889" w:type="dxa"/>
            <w:tcBorders>
              <w:top w:val="single" w:sz="4" w:space="0" w:color="auto"/>
              <w:bottom w:val="single" w:sz="4" w:space="0" w:color="auto"/>
            </w:tcBorders>
            <w:shd w:val="clear" w:color="auto" w:fill="B8CCE4" w:themeFill="accent1" w:themeFillTint="66"/>
            <w:vAlign w:val="center"/>
          </w:tcPr>
          <w:p w:rsidR="00856DD2" w:rsidRPr="00856DD2" w:rsidRDefault="00856DD2" w:rsidP="00E453AC">
            <w:pPr>
              <w:keepLines/>
              <w:tabs>
                <w:tab w:val="right" w:pos="6237"/>
                <w:tab w:val="right" w:pos="7371"/>
              </w:tabs>
              <w:suppressAutoHyphens/>
              <w:spacing w:after="0"/>
              <w:ind w:firstLine="0"/>
              <w:jc w:val="right"/>
              <w:rPr>
                <w:rFonts w:ascii="Arial" w:hAnsi="Arial" w:cs="Arial"/>
                <w:spacing w:val="6"/>
                <w:sz w:val="16"/>
                <w:szCs w:val="16"/>
              </w:rPr>
            </w:pPr>
            <w:r>
              <w:rPr>
                <w:rFonts w:ascii="Arial" w:hAnsi="Arial"/>
                <w:sz w:val="16"/>
                <w:szCs w:val="16"/>
              </w:rPr>
              <w:t>Navarra Suma</w:t>
            </w:r>
          </w:p>
        </w:tc>
        <w:tc>
          <w:tcPr>
            <w:tcW w:w="907" w:type="dxa"/>
            <w:tcBorders>
              <w:top w:val="single" w:sz="4" w:space="0" w:color="auto"/>
              <w:bottom w:val="single" w:sz="4" w:space="0" w:color="auto"/>
            </w:tcBorders>
            <w:shd w:val="clear" w:color="auto" w:fill="B8CCE4" w:themeFill="accent1" w:themeFillTint="66"/>
            <w:vAlign w:val="center"/>
          </w:tcPr>
          <w:p w:rsidR="00856DD2" w:rsidRPr="00856DD2" w:rsidRDefault="00856DD2" w:rsidP="00E453AC">
            <w:pPr>
              <w:keepLines/>
              <w:tabs>
                <w:tab w:val="right" w:pos="6237"/>
                <w:tab w:val="right" w:pos="7371"/>
              </w:tabs>
              <w:suppressAutoHyphens/>
              <w:spacing w:after="0"/>
              <w:ind w:left="-83" w:right="-108" w:firstLine="0"/>
              <w:jc w:val="right"/>
              <w:rPr>
                <w:rFonts w:ascii="Arial" w:hAnsi="Arial" w:cs="Arial"/>
                <w:spacing w:val="6"/>
                <w:sz w:val="16"/>
                <w:szCs w:val="16"/>
              </w:rPr>
            </w:pPr>
            <w:r>
              <w:rPr>
                <w:rFonts w:ascii="Arial" w:hAnsi="Arial"/>
                <w:sz w:val="16"/>
                <w:szCs w:val="16"/>
              </w:rPr>
              <w:t>PSN-PSOE</w:t>
            </w:r>
          </w:p>
        </w:tc>
        <w:tc>
          <w:tcPr>
            <w:tcW w:w="873" w:type="dxa"/>
            <w:tcBorders>
              <w:top w:val="single" w:sz="4" w:space="0" w:color="auto"/>
              <w:bottom w:val="single" w:sz="4" w:space="0" w:color="auto"/>
            </w:tcBorders>
            <w:shd w:val="clear" w:color="auto" w:fill="B8CCE4" w:themeFill="accent1" w:themeFillTint="66"/>
            <w:vAlign w:val="center"/>
          </w:tcPr>
          <w:p w:rsidR="00856DD2" w:rsidRPr="00856DD2" w:rsidRDefault="00856DD2" w:rsidP="00E453AC">
            <w:pPr>
              <w:keepLines/>
              <w:tabs>
                <w:tab w:val="right" w:pos="6237"/>
                <w:tab w:val="right" w:pos="7371"/>
              </w:tabs>
              <w:suppressAutoHyphens/>
              <w:spacing w:after="0"/>
              <w:ind w:firstLine="0"/>
              <w:jc w:val="right"/>
              <w:rPr>
                <w:rFonts w:ascii="Arial" w:hAnsi="Arial" w:cs="Arial"/>
                <w:spacing w:val="6"/>
                <w:sz w:val="16"/>
                <w:szCs w:val="16"/>
              </w:rPr>
            </w:pPr>
            <w:r>
              <w:rPr>
                <w:rFonts w:ascii="Arial" w:hAnsi="Arial"/>
                <w:sz w:val="16"/>
                <w:szCs w:val="16"/>
              </w:rPr>
              <w:t>Geroa Bai</w:t>
            </w:r>
          </w:p>
        </w:tc>
        <w:tc>
          <w:tcPr>
            <w:tcW w:w="890" w:type="dxa"/>
            <w:tcBorders>
              <w:top w:val="single" w:sz="4" w:space="0" w:color="auto"/>
              <w:bottom w:val="single" w:sz="4" w:space="0" w:color="auto"/>
            </w:tcBorders>
            <w:shd w:val="clear" w:color="auto" w:fill="B8CCE4" w:themeFill="accent1" w:themeFillTint="66"/>
            <w:vAlign w:val="center"/>
          </w:tcPr>
          <w:p w:rsidR="00856DD2" w:rsidRPr="00856DD2" w:rsidRDefault="00856DD2" w:rsidP="00E453AC">
            <w:pPr>
              <w:keepLines/>
              <w:tabs>
                <w:tab w:val="right" w:pos="6237"/>
                <w:tab w:val="right" w:pos="7371"/>
              </w:tabs>
              <w:suppressAutoHyphens/>
              <w:spacing w:after="0"/>
              <w:ind w:left="-108" w:right="-117" w:firstLine="0"/>
              <w:jc w:val="right"/>
              <w:rPr>
                <w:rFonts w:ascii="Arial" w:hAnsi="Arial" w:cs="Arial"/>
                <w:spacing w:val="6"/>
                <w:sz w:val="16"/>
                <w:szCs w:val="16"/>
              </w:rPr>
            </w:pPr>
            <w:r>
              <w:rPr>
                <w:rFonts w:ascii="Arial" w:hAnsi="Arial"/>
                <w:sz w:val="16"/>
                <w:szCs w:val="16"/>
              </w:rPr>
              <w:t>EH Bildu</w:t>
            </w:r>
          </w:p>
        </w:tc>
        <w:tc>
          <w:tcPr>
            <w:tcW w:w="890" w:type="dxa"/>
            <w:tcBorders>
              <w:top w:val="single" w:sz="4" w:space="0" w:color="auto"/>
              <w:bottom w:val="single" w:sz="4" w:space="0" w:color="auto"/>
            </w:tcBorders>
            <w:shd w:val="clear" w:color="auto" w:fill="B8CCE4" w:themeFill="accent1" w:themeFillTint="66"/>
            <w:vAlign w:val="center"/>
          </w:tcPr>
          <w:p w:rsidR="00856DD2" w:rsidRPr="00856DD2" w:rsidRDefault="00E453AC" w:rsidP="00E453AC">
            <w:pPr>
              <w:keepLines/>
              <w:tabs>
                <w:tab w:val="right" w:pos="6237"/>
                <w:tab w:val="right" w:pos="7371"/>
              </w:tabs>
              <w:suppressAutoHyphens/>
              <w:spacing w:after="0"/>
              <w:ind w:left="-90" w:right="-59" w:firstLine="0"/>
              <w:jc w:val="right"/>
              <w:rPr>
                <w:rFonts w:ascii="Arial" w:hAnsi="Arial" w:cs="Arial"/>
                <w:spacing w:val="6"/>
                <w:sz w:val="16"/>
                <w:szCs w:val="16"/>
              </w:rPr>
            </w:pPr>
            <w:proofErr w:type="spellStart"/>
            <w:r>
              <w:rPr>
                <w:rFonts w:ascii="Arial" w:hAnsi="Arial"/>
                <w:sz w:val="16"/>
                <w:szCs w:val="16"/>
              </w:rPr>
              <w:t>Podemos-Ahal</w:t>
            </w:r>
            <w:proofErr w:type="spellEnd"/>
            <w:r>
              <w:rPr>
                <w:rFonts w:ascii="Arial" w:hAnsi="Arial"/>
                <w:sz w:val="16"/>
                <w:szCs w:val="16"/>
              </w:rPr>
              <w:t xml:space="preserve"> Dugu</w:t>
            </w:r>
          </w:p>
        </w:tc>
        <w:tc>
          <w:tcPr>
            <w:tcW w:w="993" w:type="dxa"/>
            <w:tcBorders>
              <w:top w:val="single" w:sz="4" w:space="0" w:color="auto"/>
              <w:bottom w:val="single" w:sz="4" w:space="0" w:color="auto"/>
            </w:tcBorders>
            <w:shd w:val="clear" w:color="auto" w:fill="B8CCE4" w:themeFill="accent1" w:themeFillTint="66"/>
            <w:vAlign w:val="center"/>
          </w:tcPr>
          <w:p w:rsidR="00856DD2" w:rsidRPr="00856DD2" w:rsidRDefault="00540D0F" w:rsidP="00E453AC">
            <w:pPr>
              <w:keepLines/>
              <w:tabs>
                <w:tab w:val="right" w:pos="6237"/>
                <w:tab w:val="right" w:pos="7371"/>
              </w:tabs>
              <w:suppressAutoHyphens/>
              <w:spacing w:after="0"/>
              <w:ind w:firstLine="0"/>
              <w:jc w:val="right"/>
              <w:rPr>
                <w:rFonts w:ascii="Arial" w:hAnsi="Arial" w:cs="Arial"/>
                <w:spacing w:val="6"/>
                <w:sz w:val="16"/>
                <w:szCs w:val="16"/>
              </w:rPr>
            </w:pPr>
            <w:proofErr w:type="spellStart"/>
            <w:r>
              <w:rPr>
                <w:rFonts w:ascii="Arial" w:hAnsi="Arial"/>
                <w:sz w:val="16"/>
                <w:szCs w:val="16"/>
              </w:rPr>
              <w:t>Izquierda-Ezkerra</w:t>
            </w:r>
            <w:proofErr w:type="spellEnd"/>
          </w:p>
        </w:tc>
        <w:tc>
          <w:tcPr>
            <w:tcW w:w="890" w:type="dxa"/>
            <w:tcBorders>
              <w:top w:val="single" w:sz="4" w:space="0" w:color="auto"/>
              <w:bottom w:val="single" w:sz="4" w:space="0" w:color="auto"/>
            </w:tcBorders>
            <w:shd w:val="clear" w:color="auto" w:fill="B8CCE4" w:themeFill="accent1" w:themeFillTint="66"/>
            <w:vAlign w:val="center"/>
          </w:tcPr>
          <w:p w:rsidR="00856DD2" w:rsidRPr="00856DD2" w:rsidRDefault="00856DD2" w:rsidP="00E453AC">
            <w:pPr>
              <w:keepLines/>
              <w:tabs>
                <w:tab w:val="right" w:pos="6237"/>
                <w:tab w:val="right" w:pos="7371"/>
              </w:tabs>
              <w:suppressAutoHyphens/>
              <w:spacing w:after="0"/>
              <w:ind w:firstLine="0"/>
              <w:jc w:val="right"/>
              <w:rPr>
                <w:rFonts w:ascii="Arial" w:hAnsi="Arial" w:cs="Arial"/>
                <w:spacing w:val="6"/>
                <w:sz w:val="16"/>
                <w:szCs w:val="16"/>
              </w:rPr>
            </w:pPr>
            <w:r>
              <w:rPr>
                <w:rFonts w:ascii="Arial" w:hAnsi="Arial"/>
                <w:sz w:val="16"/>
                <w:szCs w:val="16"/>
              </w:rPr>
              <w:t>Guztizkoa</w:t>
            </w:r>
          </w:p>
        </w:tc>
      </w:tr>
      <w:tr w:rsidR="00856DD2" w:rsidRPr="00A668D5" w:rsidTr="00540D0F">
        <w:trPr>
          <w:trHeight w:val="351"/>
          <w:jc w:val="center"/>
        </w:trPr>
        <w:tc>
          <w:tcPr>
            <w:tcW w:w="2638" w:type="dxa"/>
            <w:tcBorders>
              <w:top w:val="single" w:sz="4" w:space="0" w:color="auto"/>
              <w:bottom w:val="single" w:sz="2" w:space="0" w:color="auto"/>
            </w:tcBorders>
            <w:vAlign w:val="center"/>
          </w:tcPr>
          <w:p w:rsidR="00856DD2" w:rsidRPr="00A668D5" w:rsidRDefault="00856DD2" w:rsidP="009F57A0">
            <w:pPr>
              <w:spacing w:after="0"/>
              <w:ind w:left="-68" w:right="-104" w:firstLine="0"/>
              <w:jc w:val="left"/>
              <w:rPr>
                <w:rFonts w:ascii="Arial Narrow" w:hAnsi="Arial Narrow"/>
              </w:rPr>
            </w:pPr>
            <w:r>
              <w:rPr>
                <w:rFonts w:ascii="Arial Narrow" w:hAnsi="Arial Narrow"/>
              </w:rPr>
              <w:t>Aurkeztutako gastuak, guztira</w:t>
            </w:r>
          </w:p>
        </w:tc>
        <w:tc>
          <w:tcPr>
            <w:tcW w:w="889" w:type="dxa"/>
            <w:tcBorders>
              <w:top w:val="single" w:sz="4" w:space="0" w:color="auto"/>
              <w:bottom w:val="single" w:sz="2" w:space="0" w:color="auto"/>
            </w:tcBorders>
            <w:vAlign w:val="center"/>
          </w:tcPr>
          <w:p w:rsidR="00856DD2" w:rsidRPr="00A668D5" w:rsidRDefault="001C1925" w:rsidP="00E36CC6">
            <w:pPr>
              <w:spacing w:after="0"/>
              <w:ind w:firstLine="0"/>
              <w:jc w:val="right"/>
              <w:rPr>
                <w:rFonts w:ascii="Arial Narrow" w:hAnsi="Arial Narrow"/>
              </w:rPr>
            </w:pPr>
            <w:r>
              <w:rPr>
                <w:rFonts w:ascii="Arial Narrow" w:hAnsi="Arial Narrow"/>
              </w:rPr>
              <w:t>427.001</w:t>
            </w:r>
          </w:p>
        </w:tc>
        <w:tc>
          <w:tcPr>
            <w:tcW w:w="907" w:type="dxa"/>
            <w:tcBorders>
              <w:top w:val="single" w:sz="4" w:space="0" w:color="auto"/>
              <w:bottom w:val="single" w:sz="2" w:space="0" w:color="auto"/>
            </w:tcBorders>
            <w:vAlign w:val="center"/>
          </w:tcPr>
          <w:p w:rsidR="00856DD2" w:rsidRPr="00A668D5" w:rsidRDefault="004E0B00" w:rsidP="00E36CC6">
            <w:pPr>
              <w:spacing w:after="0"/>
              <w:ind w:left="-83" w:right="-108" w:firstLine="0"/>
              <w:jc w:val="right"/>
              <w:rPr>
                <w:rFonts w:ascii="Arial Narrow" w:hAnsi="Arial Narrow"/>
              </w:rPr>
            </w:pPr>
            <w:r>
              <w:rPr>
                <w:rFonts w:ascii="Arial Narrow" w:hAnsi="Arial Narrow"/>
              </w:rPr>
              <w:t>190.524</w:t>
            </w:r>
          </w:p>
        </w:tc>
        <w:tc>
          <w:tcPr>
            <w:tcW w:w="873" w:type="dxa"/>
            <w:tcBorders>
              <w:top w:val="single" w:sz="4" w:space="0" w:color="auto"/>
              <w:bottom w:val="single" w:sz="2" w:space="0" w:color="auto"/>
            </w:tcBorders>
            <w:vAlign w:val="center"/>
          </w:tcPr>
          <w:p w:rsidR="00856DD2" w:rsidRPr="00A668D5" w:rsidRDefault="001A0ED7" w:rsidP="00E36CC6">
            <w:pPr>
              <w:spacing w:after="0"/>
              <w:ind w:right="-85" w:firstLine="0"/>
              <w:jc w:val="right"/>
              <w:rPr>
                <w:rFonts w:ascii="Arial Narrow" w:hAnsi="Arial Narrow"/>
                <w:color w:val="FF0000"/>
              </w:rPr>
            </w:pPr>
            <w:r>
              <w:rPr>
                <w:rFonts w:ascii="Arial Narrow" w:hAnsi="Arial Narrow"/>
              </w:rPr>
              <w:t>305.248</w:t>
            </w:r>
          </w:p>
        </w:tc>
        <w:tc>
          <w:tcPr>
            <w:tcW w:w="890" w:type="dxa"/>
            <w:tcBorders>
              <w:top w:val="single" w:sz="4" w:space="0" w:color="auto"/>
              <w:bottom w:val="single" w:sz="2" w:space="0" w:color="auto"/>
            </w:tcBorders>
            <w:vAlign w:val="center"/>
          </w:tcPr>
          <w:p w:rsidR="00856DD2" w:rsidRPr="00A668D5" w:rsidRDefault="00C1483D" w:rsidP="00E36CC6">
            <w:pPr>
              <w:spacing w:after="0"/>
              <w:ind w:left="-108" w:right="-117" w:firstLine="0"/>
              <w:jc w:val="right"/>
              <w:rPr>
                <w:rFonts w:ascii="Arial Narrow" w:hAnsi="Arial Narrow"/>
              </w:rPr>
            </w:pPr>
            <w:r>
              <w:rPr>
                <w:rFonts w:ascii="Arial Narrow" w:hAnsi="Arial Narrow"/>
              </w:rPr>
              <w:t>256.694</w:t>
            </w:r>
          </w:p>
        </w:tc>
        <w:tc>
          <w:tcPr>
            <w:tcW w:w="890" w:type="dxa"/>
            <w:tcBorders>
              <w:top w:val="single" w:sz="4" w:space="0" w:color="auto"/>
              <w:bottom w:val="single" w:sz="2" w:space="0" w:color="auto"/>
            </w:tcBorders>
            <w:vAlign w:val="center"/>
          </w:tcPr>
          <w:p w:rsidR="00856DD2" w:rsidRPr="00A668D5" w:rsidRDefault="00A30E8E" w:rsidP="00E36CC6">
            <w:pPr>
              <w:spacing w:after="0"/>
              <w:ind w:left="-90" w:right="-59" w:firstLine="0"/>
              <w:jc w:val="right"/>
              <w:rPr>
                <w:rFonts w:ascii="Arial Narrow" w:hAnsi="Arial Narrow"/>
              </w:rPr>
            </w:pPr>
            <w:r>
              <w:rPr>
                <w:rFonts w:ascii="Arial Narrow" w:hAnsi="Arial Narrow"/>
              </w:rPr>
              <w:t>64.462</w:t>
            </w:r>
          </w:p>
        </w:tc>
        <w:tc>
          <w:tcPr>
            <w:tcW w:w="993" w:type="dxa"/>
            <w:tcBorders>
              <w:top w:val="single" w:sz="4" w:space="0" w:color="auto"/>
              <w:bottom w:val="single" w:sz="2" w:space="0" w:color="auto"/>
            </w:tcBorders>
            <w:vAlign w:val="center"/>
          </w:tcPr>
          <w:p w:rsidR="00856DD2" w:rsidRPr="00A668D5" w:rsidRDefault="00FC6356" w:rsidP="00E36CC6">
            <w:pPr>
              <w:spacing w:after="0"/>
              <w:ind w:firstLine="0"/>
              <w:jc w:val="right"/>
              <w:rPr>
                <w:rFonts w:ascii="Arial Narrow" w:hAnsi="Arial Narrow"/>
              </w:rPr>
            </w:pPr>
            <w:r>
              <w:rPr>
                <w:rFonts w:ascii="Arial Narrow" w:hAnsi="Arial Narrow"/>
              </w:rPr>
              <w:t>188.715</w:t>
            </w:r>
          </w:p>
        </w:tc>
        <w:tc>
          <w:tcPr>
            <w:tcW w:w="890" w:type="dxa"/>
            <w:tcBorders>
              <w:top w:val="single" w:sz="4" w:space="0" w:color="auto"/>
              <w:bottom w:val="single" w:sz="2" w:space="0" w:color="auto"/>
            </w:tcBorders>
            <w:vAlign w:val="center"/>
          </w:tcPr>
          <w:p w:rsidR="00856DD2" w:rsidRPr="00A668D5" w:rsidRDefault="00711E5C" w:rsidP="00E36CC6">
            <w:pPr>
              <w:spacing w:after="0"/>
              <w:ind w:left="-109" w:firstLine="0"/>
              <w:jc w:val="right"/>
              <w:rPr>
                <w:rFonts w:ascii="Arial Narrow" w:hAnsi="Arial Narrow"/>
                <w:color w:val="FF0000"/>
              </w:rPr>
            </w:pPr>
            <w:r>
              <w:rPr>
                <w:rFonts w:ascii="Arial Narrow" w:hAnsi="Arial Narrow"/>
              </w:rPr>
              <w:t>1.432.644</w:t>
            </w:r>
          </w:p>
        </w:tc>
      </w:tr>
      <w:tr w:rsidR="00F9492A" w:rsidRPr="00A668D5" w:rsidTr="00540D0F">
        <w:trPr>
          <w:trHeight w:val="351"/>
          <w:jc w:val="center"/>
        </w:trPr>
        <w:tc>
          <w:tcPr>
            <w:tcW w:w="2638" w:type="dxa"/>
            <w:tcBorders>
              <w:top w:val="single" w:sz="2" w:space="0" w:color="auto"/>
              <w:bottom w:val="single" w:sz="2" w:space="0" w:color="auto"/>
            </w:tcBorders>
            <w:vAlign w:val="center"/>
          </w:tcPr>
          <w:p w:rsidR="00856DD2" w:rsidRPr="00A668D5" w:rsidRDefault="00856DD2" w:rsidP="009F57A0">
            <w:pPr>
              <w:spacing w:after="0"/>
              <w:ind w:left="-68" w:right="-104" w:firstLine="0"/>
              <w:jc w:val="left"/>
              <w:rPr>
                <w:rFonts w:ascii="Arial Narrow" w:hAnsi="Arial Narrow"/>
              </w:rPr>
            </w:pPr>
            <w:bookmarkStart w:id="51" w:name="_Hlk305500253"/>
            <w:r>
              <w:rPr>
                <w:rFonts w:ascii="Arial Narrow" w:hAnsi="Arial Narrow"/>
              </w:rPr>
              <w:t xml:space="preserve">Onartutako gastuak, guztira </w:t>
            </w:r>
          </w:p>
        </w:tc>
        <w:tc>
          <w:tcPr>
            <w:tcW w:w="889" w:type="dxa"/>
            <w:tcBorders>
              <w:top w:val="single" w:sz="2" w:space="0" w:color="auto"/>
              <w:bottom w:val="single" w:sz="2" w:space="0" w:color="auto"/>
            </w:tcBorders>
            <w:vAlign w:val="center"/>
          </w:tcPr>
          <w:p w:rsidR="00856DD2" w:rsidRPr="00A668D5" w:rsidRDefault="001C1925" w:rsidP="00E36CC6">
            <w:pPr>
              <w:spacing w:after="0"/>
              <w:ind w:firstLine="0"/>
              <w:jc w:val="right"/>
              <w:rPr>
                <w:rFonts w:ascii="Arial Narrow" w:hAnsi="Arial Narrow"/>
              </w:rPr>
            </w:pPr>
            <w:r>
              <w:rPr>
                <w:rFonts w:ascii="Arial Narrow" w:hAnsi="Arial Narrow"/>
              </w:rPr>
              <w:t>425.911</w:t>
            </w:r>
          </w:p>
        </w:tc>
        <w:tc>
          <w:tcPr>
            <w:tcW w:w="907" w:type="dxa"/>
            <w:tcBorders>
              <w:top w:val="single" w:sz="2" w:space="0" w:color="auto"/>
              <w:bottom w:val="single" w:sz="2" w:space="0" w:color="auto"/>
            </w:tcBorders>
            <w:vAlign w:val="center"/>
          </w:tcPr>
          <w:p w:rsidR="00856DD2" w:rsidRPr="00A668D5" w:rsidRDefault="00A73512" w:rsidP="00E36CC6">
            <w:pPr>
              <w:spacing w:after="0"/>
              <w:ind w:left="-83" w:right="-108" w:firstLine="0"/>
              <w:jc w:val="right"/>
              <w:rPr>
                <w:rFonts w:ascii="Arial Narrow" w:hAnsi="Arial Narrow"/>
              </w:rPr>
            </w:pPr>
            <w:r>
              <w:rPr>
                <w:rFonts w:ascii="Arial Narrow" w:hAnsi="Arial Narrow"/>
              </w:rPr>
              <w:t>188.720</w:t>
            </w:r>
          </w:p>
        </w:tc>
        <w:tc>
          <w:tcPr>
            <w:tcW w:w="873" w:type="dxa"/>
            <w:tcBorders>
              <w:top w:val="single" w:sz="2" w:space="0" w:color="auto"/>
              <w:bottom w:val="single" w:sz="2" w:space="0" w:color="auto"/>
            </w:tcBorders>
            <w:vAlign w:val="center"/>
          </w:tcPr>
          <w:p w:rsidR="00856DD2" w:rsidRPr="00A668D5" w:rsidRDefault="001A0ED7" w:rsidP="00E36CC6">
            <w:pPr>
              <w:spacing w:after="0"/>
              <w:ind w:right="-85" w:firstLine="0"/>
              <w:jc w:val="right"/>
              <w:rPr>
                <w:rFonts w:ascii="Arial Narrow" w:hAnsi="Arial Narrow"/>
                <w:color w:val="FF0000"/>
              </w:rPr>
            </w:pPr>
            <w:r>
              <w:rPr>
                <w:rFonts w:ascii="Arial Narrow" w:hAnsi="Arial Narrow"/>
              </w:rPr>
              <w:t>297.861</w:t>
            </w:r>
          </w:p>
        </w:tc>
        <w:tc>
          <w:tcPr>
            <w:tcW w:w="890" w:type="dxa"/>
            <w:tcBorders>
              <w:top w:val="single" w:sz="2" w:space="0" w:color="auto"/>
              <w:bottom w:val="single" w:sz="2" w:space="0" w:color="auto"/>
            </w:tcBorders>
            <w:vAlign w:val="center"/>
          </w:tcPr>
          <w:p w:rsidR="00856DD2" w:rsidRPr="00A668D5" w:rsidRDefault="00C1483D" w:rsidP="00E36CC6">
            <w:pPr>
              <w:spacing w:after="0"/>
              <w:ind w:left="-108" w:right="-117" w:firstLine="0"/>
              <w:jc w:val="right"/>
              <w:rPr>
                <w:rFonts w:ascii="Arial Narrow" w:hAnsi="Arial Narrow"/>
              </w:rPr>
            </w:pPr>
            <w:r>
              <w:rPr>
                <w:rFonts w:ascii="Arial Narrow" w:hAnsi="Arial Narrow"/>
              </w:rPr>
              <w:t>254.009</w:t>
            </w:r>
          </w:p>
        </w:tc>
        <w:tc>
          <w:tcPr>
            <w:tcW w:w="890" w:type="dxa"/>
            <w:tcBorders>
              <w:top w:val="single" w:sz="2" w:space="0" w:color="auto"/>
              <w:bottom w:val="single" w:sz="2" w:space="0" w:color="auto"/>
            </w:tcBorders>
            <w:vAlign w:val="center"/>
          </w:tcPr>
          <w:p w:rsidR="00856DD2" w:rsidRPr="00A668D5" w:rsidRDefault="00A30E8E" w:rsidP="00E36CC6">
            <w:pPr>
              <w:spacing w:after="0"/>
              <w:ind w:left="-90" w:right="-59" w:firstLine="0"/>
              <w:jc w:val="right"/>
              <w:rPr>
                <w:rFonts w:ascii="Arial Narrow" w:hAnsi="Arial Narrow"/>
              </w:rPr>
            </w:pPr>
            <w:r>
              <w:rPr>
                <w:rFonts w:ascii="Arial Narrow" w:hAnsi="Arial Narrow"/>
              </w:rPr>
              <w:t>61.925</w:t>
            </w:r>
          </w:p>
        </w:tc>
        <w:tc>
          <w:tcPr>
            <w:tcW w:w="993" w:type="dxa"/>
            <w:tcBorders>
              <w:top w:val="single" w:sz="2" w:space="0" w:color="auto"/>
              <w:bottom w:val="single" w:sz="2" w:space="0" w:color="auto"/>
            </w:tcBorders>
            <w:vAlign w:val="center"/>
          </w:tcPr>
          <w:p w:rsidR="00856DD2" w:rsidRPr="00A668D5" w:rsidRDefault="00FC6356" w:rsidP="00E36CC6">
            <w:pPr>
              <w:spacing w:after="0"/>
              <w:ind w:firstLine="0"/>
              <w:jc w:val="right"/>
              <w:rPr>
                <w:rFonts w:ascii="Arial Narrow" w:hAnsi="Arial Narrow"/>
              </w:rPr>
            </w:pPr>
            <w:r>
              <w:rPr>
                <w:rFonts w:ascii="Arial Narrow" w:hAnsi="Arial Narrow"/>
              </w:rPr>
              <w:t>186.915</w:t>
            </w:r>
          </w:p>
        </w:tc>
        <w:tc>
          <w:tcPr>
            <w:tcW w:w="890" w:type="dxa"/>
            <w:tcBorders>
              <w:top w:val="single" w:sz="2" w:space="0" w:color="auto"/>
              <w:bottom w:val="single" w:sz="2" w:space="0" w:color="auto"/>
            </w:tcBorders>
            <w:vAlign w:val="center"/>
          </w:tcPr>
          <w:p w:rsidR="00856DD2" w:rsidRPr="00A668D5" w:rsidRDefault="001A0ED7" w:rsidP="00E36CC6">
            <w:pPr>
              <w:spacing w:after="0"/>
              <w:ind w:left="-109" w:firstLine="0"/>
              <w:jc w:val="right"/>
              <w:rPr>
                <w:rFonts w:ascii="Arial Narrow" w:hAnsi="Arial Narrow"/>
              </w:rPr>
            </w:pPr>
            <w:r>
              <w:rPr>
                <w:rFonts w:ascii="Arial Narrow" w:hAnsi="Arial Narrow"/>
              </w:rPr>
              <w:t>1.415.341</w:t>
            </w:r>
          </w:p>
        </w:tc>
      </w:tr>
      <w:bookmarkEnd w:id="51"/>
      <w:tr w:rsidR="00856DD2" w:rsidRPr="00A668D5" w:rsidTr="00540D0F">
        <w:trPr>
          <w:trHeight w:val="351"/>
          <w:jc w:val="center"/>
        </w:trPr>
        <w:tc>
          <w:tcPr>
            <w:tcW w:w="2638" w:type="dxa"/>
            <w:tcBorders>
              <w:top w:val="single" w:sz="2" w:space="0" w:color="auto"/>
              <w:bottom w:val="single" w:sz="2" w:space="0" w:color="auto"/>
            </w:tcBorders>
            <w:vAlign w:val="center"/>
          </w:tcPr>
          <w:p w:rsidR="00856DD2" w:rsidRPr="00A668D5" w:rsidRDefault="00856DD2" w:rsidP="009F57A0">
            <w:pPr>
              <w:spacing w:after="0"/>
              <w:ind w:left="-68" w:right="-104" w:firstLine="0"/>
              <w:jc w:val="left"/>
              <w:rPr>
                <w:rFonts w:ascii="Arial Narrow" w:hAnsi="Arial Narrow"/>
              </w:rPr>
            </w:pPr>
            <w:r>
              <w:rPr>
                <w:rFonts w:ascii="Arial Narrow" w:hAnsi="Arial Narrow"/>
              </w:rPr>
              <w:t xml:space="preserve">Jaso beharreko diru-laguntza, guztira </w:t>
            </w:r>
          </w:p>
        </w:tc>
        <w:tc>
          <w:tcPr>
            <w:tcW w:w="889" w:type="dxa"/>
            <w:tcBorders>
              <w:top w:val="single" w:sz="2" w:space="0" w:color="auto"/>
              <w:bottom w:val="single" w:sz="2" w:space="0" w:color="auto"/>
            </w:tcBorders>
            <w:vAlign w:val="center"/>
          </w:tcPr>
          <w:p w:rsidR="00856DD2" w:rsidRPr="00A668D5" w:rsidRDefault="001C1925" w:rsidP="00E36CC6">
            <w:pPr>
              <w:spacing w:after="0"/>
              <w:ind w:firstLine="0"/>
              <w:jc w:val="right"/>
              <w:rPr>
                <w:rFonts w:ascii="Arial Narrow" w:hAnsi="Arial Narrow"/>
              </w:rPr>
            </w:pPr>
            <w:r>
              <w:rPr>
                <w:rFonts w:ascii="Arial Narrow" w:hAnsi="Arial Narrow"/>
              </w:rPr>
              <w:t>425.911</w:t>
            </w:r>
          </w:p>
        </w:tc>
        <w:tc>
          <w:tcPr>
            <w:tcW w:w="907" w:type="dxa"/>
            <w:tcBorders>
              <w:top w:val="single" w:sz="2" w:space="0" w:color="auto"/>
              <w:bottom w:val="single" w:sz="2" w:space="0" w:color="auto"/>
            </w:tcBorders>
            <w:vAlign w:val="center"/>
          </w:tcPr>
          <w:p w:rsidR="00856DD2" w:rsidRPr="00A668D5" w:rsidRDefault="00E158DF" w:rsidP="00E36CC6">
            <w:pPr>
              <w:spacing w:after="0"/>
              <w:ind w:left="-83" w:right="-108" w:firstLine="0"/>
              <w:jc w:val="right"/>
              <w:rPr>
                <w:rFonts w:ascii="Arial Narrow" w:hAnsi="Arial Narrow"/>
              </w:rPr>
            </w:pPr>
            <w:r>
              <w:rPr>
                <w:rFonts w:ascii="Arial Narrow" w:hAnsi="Arial Narrow"/>
              </w:rPr>
              <w:t>188.720</w:t>
            </w:r>
          </w:p>
        </w:tc>
        <w:tc>
          <w:tcPr>
            <w:tcW w:w="873" w:type="dxa"/>
            <w:tcBorders>
              <w:top w:val="single" w:sz="2" w:space="0" w:color="auto"/>
              <w:bottom w:val="single" w:sz="2" w:space="0" w:color="auto"/>
            </w:tcBorders>
            <w:vAlign w:val="center"/>
          </w:tcPr>
          <w:p w:rsidR="00856DD2" w:rsidRPr="00A668D5" w:rsidRDefault="001A0ED7" w:rsidP="00E36CC6">
            <w:pPr>
              <w:spacing w:after="0"/>
              <w:ind w:right="-85" w:firstLine="0"/>
              <w:jc w:val="right"/>
              <w:rPr>
                <w:rFonts w:ascii="Arial Narrow" w:hAnsi="Arial Narrow"/>
                <w:color w:val="FF0000"/>
              </w:rPr>
            </w:pPr>
            <w:r>
              <w:rPr>
                <w:rFonts w:ascii="Arial Narrow" w:hAnsi="Arial Narrow"/>
              </w:rPr>
              <w:t>245.121</w:t>
            </w:r>
          </w:p>
        </w:tc>
        <w:tc>
          <w:tcPr>
            <w:tcW w:w="890" w:type="dxa"/>
            <w:tcBorders>
              <w:top w:val="single" w:sz="2" w:space="0" w:color="auto"/>
              <w:bottom w:val="single" w:sz="2" w:space="0" w:color="auto"/>
            </w:tcBorders>
            <w:vAlign w:val="center"/>
          </w:tcPr>
          <w:p w:rsidR="00856DD2" w:rsidRPr="00A668D5" w:rsidRDefault="00C1483D" w:rsidP="00E36CC6">
            <w:pPr>
              <w:spacing w:after="0"/>
              <w:ind w:left="-108" w:right="-117" w:firstLine="0"/>
              <w:jc w:val="right"/>
              <w:rPr>
                <w:rFonts w:ascii="Arial Narrow" w:hAnsi="Arial Narrow"/>
              </w:rPr>
            </w:pPr>
            <w:r>
              <w:rPr>
                <w:rFonts w:ascii="Arial Narrow" w:hAnsi="Arial Narrow"/>
              </w:rPr>
              <w:t>251.584</w:t>
            </w:r>
          </w:p>
        </w:tc>
        <w:tc>
          <w:tcPr>
            <w:tcW w:w="890" w:type="dxa"/>
            <w:tcBorders>
              <w:top w:val="single" w:sz="2" w:space="0" w:color="auto"/>
              <w:bottom w:val="single" w:sz="2" w:space="0" w:color="auto"/>
            </w:tcBorders>
            <w:vAlign w:val="center"/>
          </w:tcPr>
          <w:p w:rsidR="00856DD2" w:rsidRPr="00A668D5" w:rsidRDefault="00D141EF" w:rsidP="00E36CC6">
            <w:pPr>
              <w:spacing w:after="0"/>
              <w:ind w:left="-90" w:right="-59" w:firstLine="0"/>
              <w:jc w:val="right"/>
              <w:rPr>
                <w:rFonts w:ascii="Arial Narrow" w:hAnsi="Arial Narrow"/>
              </w:rPr>
            </w:pPr>
            <w:r>
              <w:rPr>
                <w:rFonts w:ascii="Arial Narrow" w:hAnsi="Arial Narrow"/>
              </w:rPr>
              <w:t>48.077</w:t>
            </w:r>
          </w:p>
        </w:tc>
        <w:tc>
          <w:tcPr>
            <w:tcW w:w="993" w:type="dxa"/>
            <w:tcBorders>
              <w:top w:val="single" w:sz="2" w:space="0" w:color="auto"/>
              <w:bottom w:val="single" w:sz="2" w:space="0" w:color="auto"/>
            </w:tcBorders>
            <w:vAlign w:val="center"/>
          </w:tcPr>
          <w:p w:rsidR="00856DD2" w:rsidRPr="00A668D5" w:rsidRDefault="00FC6356" w:rsidP="00E36CC6">
            <w:pPr>
              <w:spacing w:after="0"/>
              <w:ind w:firstLine="0"/>
              <w:jc w:val="right"/>
              <w:rPr>
                <w:rFonts w:ascii="Arial Narrow" w:hAnsi="Arial Narrow"/>
              </w:rPr>
            </w:pPr>
            <w:r>
              <w:rPr>
                <w:rFonts w:ascii="Arial Narrow" w:hAnsi="Arial Narrow"/>
              </w:rPr>
              <w:t>142.536</w:t>
            </w:r>
          </w:p>
        </w:tc>
        <w:tc>
          <w:tcPr>
            <w:tcW w:w="890" w:type="dxa"/>
            <w:tcBorders>
              <w:top w:val="single" w:sz="2" w:space="0" w:color="auto"/>
              <w:bottom w:val="single" w:sz="2" w:space="0" w:color="auto"/>
            </w:tcBorders>
            <w:vAlign w:val="center"/>
          </w:tcPr>
          <w:p w:rsidR="00856DD2" w:rsidRPr="00A668D5" w:rsidRDefault="001A0ED7" w:rsidP="00E36CC6">
            <w:pPr>
              <w:spacing w:after="0"/>
              <w:ind w:left="-137" w:firstLine="0"/>
              <w:jc w:val="right"/>
              <w:rPr>
                <w:rFonts w:ascii="Arial Narrow" w:hAnsi="Arial Narrow"/>
              </w:rPr>
            </w:pPr>
            <w:r>
              <w:rPr>
                <w:rFonts w:ascii="Arial Narrow" w:hAnsi="Arial Narrow"/>
              </w:rPr>
              <w:t>1.301.949</w:t>
            </w:r>
          </w:p>
        </w:tc>
      </w:tr>
      <w:tr w:rsidR="00856DD2" w:rsidRPr="00A668D5" w:rsidTr="00540D0F">
        <w:trPr>
          <w:trHeight w:val="351"/>
          <w:jc w:val="center"/>
        </w:trPr>
        <w:tc>
          <w:tcPr>
            <w:tcW w:w="2638" w:type="dxa"/>
            <w:tcBorders>
              <w:top w:val="single" w:sz="2" w:space="0" w:color="auto"/>
              <w:bottom w:val="single" w:sz="2" w:space="0" w:color="auto"/>
            </w:tcBorders>
            <w:vAlign w:val="center"/>
          </w:tcPr>
          <w:p w:rsidR="00856DD2" w:rsidRPr="00A668D5" w:rsidRDefault="00856DD2" w:rsidP="009F57A0">
            <w:pPr>
              <w:spacing w:after="0"/>
              <w:ind w:left="-68" w:right="-104" w:firstLine="0"/>
              <w:jc w:val="left"/>
              <w:rPr>
                <w:rFonts w:ascii="Arial Narrow" w:hAnsi="Arial Narrow"/>
              </w:rPr>
            </w:pPr>
            <w:r>
              <w:rPr>
                <w:rFonts w:ascii="Arial Narrow" w:hAnsi="Arial Narrow"/>
              </w:rPr>
              <w:t>Finantzatuaren %/onartuak</w:t>
            </w:r>
          </w:p>
        </w:tc>
        <w:tc>
          <w:tcPr>
            <w:tcW w:w="889" w:type="dxa"/>
            <w:tcBorders>
              <w:top w:val="single" w:sz="2" w:space="0" w:color="auto"/>
              <w:bottom w:val="single" w:sz="2" w:space="0" w:color="auto"/>
            </w:tcBorders>
            <w:vAlign w:val="center"/>
          </w:tcPr>
          <w:p w:rsidR="00856DD2" w:rsidRPr="00A668D5" w:rsidRDefault="001C1925" w:rsidP="00E36CC6">
            <w:pPr>
              <w:spacing w:after="0"/>
              <w:ind w:firstLine="0"/>
              <w:jc w:val="right"/>
              <w:rPr>
                <w:rFonts w:ascii="Arial Narrow" w:hAnsi="Arial Narrow"/>
              </w:rPr>
            </w:pPr>
            <w:r>
              <w:rPr>
                <w:rFonts w:ascii="Arial Narrow" w:hAnsi="Arial Narrow"/>
              </w:rPr>
              <w:t>% 100</w:t>
            </w:r>
          </w:p>
        </w:tc>
        <w:tc>
          <w:tcPr>
            <w:tcW w:w="907" w:type="dxa"/>
            <w:tcBorders>
              <w:top w:val="single" w:sz="2" w:space="0" w:color="auto"/>
              <w:bottom w:val="single" w:sz="2" w:space="0" w:color="auto"/>
            </w:tcBorders>
            <w:vAlign w:val="center"/>
          </w:tcPr>
          <w:p w:rsidR="00856DD2" w:rsidRPr="00A668D5" w:rsidRDefault="00D9605C" w:rsidP="00E36CC6">
            <w:pPr>
              <w:spacing w:after="0"/>
              <w:ind w:left="-83" w:right="-108" w:firstLine="0"/>
              <w:jc w:val="right"/>
              <w:rPr>
                <w:rFonts w:ascii="Arial Narrow" w:hAnsi="Arial Narrow"/>
              </w:rPr>
            </w:pPr>
            <w:r>
              <w:rPr>
                <w:rFonts w:ascii="Arial Narrow" w:hAnsi="Arial Narrow"/>
              </w:rPr>
              <w:t>% 100</w:t>
            </w:r>
          </w:p>
        </w:tc>
        <w:tc>
          <w:tcPr>
            <w:tcW w:w="873" w:type="dxa"/>
            <w:tcBorders>
              <w:top w:val="single" w:sz="2" w:space="0" w:color="auto"/>
              <w:bottom w:val="single" w:sz="2" w:space="0" w:color="auto"/>
            </w:tcBorders>
            <w:vAlign w:val="center"/>
          </w:tcPr>
          <w:p w:rsidR="00856DD2" w:rsidRPr="00A668D5" w:rsidRDefault="001A0ED7" w:rsidP="00E36CC6">
            <w:pPr>
              <w:spacing w:after="0"/>
              <w:ind w:right="-85" w:firstLine="0"/>
              <w:jc w:val="right"/>
              <w:rPr>
                <w:rFonts w:ascii="Arial Narrow" w:hAnsi="Arial Narrow"/>
              </w:rPr>
            </w:pPr>
            <w:r>
              <w:rPr>
                <w:rFonts w:ascii="Arial Narrow" w:hAnsi="Arial Narrow"/>
              </w:rPr>
              <w:t>% 82</w:t>
            </w:r>
          </w:p>
        </w:tc>
        <w:tc>
          <w:tcPr>
            <w:tcW w:w="890" w:type="dxa"/>
            <w:tcBorders>
              <w:top w:val="single" w:sz="2" w:space="0" w:color="auto"/>
              <w:bottom w:val="single" w:sz="2" w:space="0" w:color="auto"/>
            </w:tcBorders>
            <w:vAlign w:val="center"/>
          </w:tcPr>
          <w:p w:rsidR="00856DD2" w:rsidRPr="00A668D5" w:rsidRDefault="00C1483D" w:rsidP="00E36CC6">
            <w:pPr>
              <w:spacing w:after="0"/>
              <w:ind w:left="-108" w:right="-117" w:firstLine="0"/>
              <w:jc w:val="right"/>
              <w:rPr>
                <w:rFonts w:ascii="Arial Narrow" w:hAnsi="Arial Narrow"/>
              </w:rPr>
            </w:pPr>
            <w:r>
              <w:rPr>
                <w:rFonts w:ascii="Arial Narrow" w:hAnsi="Arial Narrow"/>
              </w:rPr>
              <w:t>% 99</w:t>
            </w:r>
          </w:p>
        </w:tc>
        <w:tc>
          <w:tcPr>
            <w:tcW w:w="890" w:type="dxa"/>
            <w:tcBorders>
              <w:top w:val="single" w:sz="2" w:space="0" w:color="auto"/>
              <w:bottom w:val="single" w:sz="2" w:space="0" w:color="auto"/>
            </w:tcBorders>
            <w:vAlign w:val="center"/>
          </w:tcPr>
          <w:p w:rsidR="00856DD2" w:rsidRPr="00A668D5" w:rsidRDefault="00A30E8E" w:rsidP="00E36CC6">
            <w:pPr>
              <w:spacing w:after="0"/>
              <w:ind w:left="-90" w:right="-59" w:firstLine="0"/>
              <w:jc w:val="right"/>
              <w:rPr>
                <w:rFonts w:ascii="Arial Narrow" w:hAnsi="Arial Narrow"/>
              </w:rPr>
            </w:pPr>
            <w:r>
              <w:rPr>
                <w:rFonts w:ascii="Arial Narrow" w:hAnsi="Arial Narrow"/>
              </w:rPr>
              <w:t>% 78</w:t>
            </w:r>
          </w:p>
        </w:tc>
        <w:tc>
          <w:tcPr>
            <w:tcW w:w="993" w:type="dxa"/>
            <w:tcBorders>
              <w:top w:val="single" w:sz="2" w:space="0" w:color="auto"/>
              <w:bottom w:val="single" w:sz="2" w:space="0" w:color="auto"/>
            </w:tcBorders>
            <w:vAlign w:val="center"/>
          </w:tcPr>
          <w:p w:rsidR="00856DD2" w:rsidRPr="00A668D5" w:rsidRDefault="00FC6356" w:rsidP="00E36CC6">
            <w:pPr>
              <w:spacing w:after="0"/>
              <w:ind w:firstLine="0"/>
              <w:jc w:val="right"/>
              <w:rPr>
                <w:rFonts w:ascii="Arial Narrow" w:hAnsi="Arial Narrow"/>
              </w:rPr>
            </w:pPr>
            <w:r>
              <w:rPr>
                <w:rFonts w:ascii="Arial Narrow" w:hAnsi="Arial Narrow"/>
              </w:rPr>
              <w:t>% 76</w:t>
            </w:r>
          </w:p>
        </w:tc>
        <w:tc>
          <w:tcPr>
            <w:tcW w:w="890" w:type="dxa"/>
            <w:tcBorders>
              <w:top w:val="single" w:sz="2" w:space="0" w:color="auto"/>
              <w:bottom w:val="single" w:sz="2" w:space="0" w:color="auto"/>
            </w:tcBorders>
            <w:vAlign w:val="center"/>
          </w:tcPr>
          <w:p w:rsidR="00856DD2" w:rsidRPr="00A668D5" w:rsidRDefault="001A0ED7" w:rsidP="00E36CC6">
            <w:pPr>
              <w:spacing w:after="0"/>
              <w:ind w:left="-137" w:firstLine="0"/>
              <w:jc w:val="right"/>
              <w:rPr>
                <w:rFonts w:ascii="Arial Narrow" w:hAnsi="Arial Narrow"/>
              </w:rPr>
            </w:pPr>
            <w:r>
              <w:rPr>
                <w:rFonts w:ascii="Arial Narrow" w:hAnsi="Arial Narrow"/>
              </w:rPr>
              <w:t>% 92</w:t>
            </w:r>
          </w:p>
        </w:tc>
      </w:tr>
      <w:tr w:rsidR="00856DD2" w:rsidRPr="00A668D5" w:rsidTr="00540D0F">
        <w:trPr>
          <w:trHeight w:val="459"/>
          <w:jc w:val="center"/>
        </w:trPr>
        <w:tc>
          <w:tcPr>
            <w:tcW w:w="2638" w:type="dxa"/>
            <w:tcBorders>
              <w:top w:val="single" w:sz="2" w:space="0" w:color="auto"/>
              <w:bottom w:val="single" w:sz="2" w:space="0" w:color="auto"/>
            </w:tcBorders>
            <w:vAlign w:val="center"/>
          </w:tcPr>
          <w:p w:rsidR="00856DD2" w:rsidRPr="00A668D5" w:rsidRDefault="00856DD2" w:rsidP="00856DD2">
            <w:pPr>
              <w:spacing w:after="0"/>
              <w:ind w:left="-68" w:right="-104" w:firstLine="0"/>
              <w:jc w:val="left"/>
              <w:rPr>
                <w:rFonts w:ascii="Arial Narrow" w:hAnsi="Arial Narrow"/>
              </w:rPr>
            </w:pPr>
            <w:r>
              <w:rPr>
                <w:rFonts w:ascii="Arial Narrow" w:hAnsi="Arial Narrow"/>
              </w:rPr>
              <w:t xml:space="preserve">1. aurrerapena (2015ean jasotako diru-laguntzaren % 30) </w:t>
            </w:r>
          </w:p>
        </w:tc>
        <w:tc>
          <w:tcPr>
            <w:tcW w:w="889" w:type="dxa"/>
            <w:tcBorders>
              <w:top w:val="single" w:sz="2" w:space="0" w:color="auto"/>
              <w:bottom w:val="single" w:sz="2" w:space="0" w:color="auto"/>
            </w:tcBorders>
            <w:vAlign w:val="center"/>
          </w:tcPr>
          <w:p w:rsidR="00856DD2" w:rsidRPr="00A668D5" w:rsidRDefault="00856DD2" w:rsidP="00E36CC6">
            <w:pPr>
              <w:spacing w:after="0"/>
              <w:ind w:firstLine="0"/>
              <w:jc w:val="right"/>
              <w:rPr>
                <w:rFonts w:ascii="Arial Narrow" w:hAnsi="Arial Narrow"/>
              </w:rPr>
            </w:pPr>
            <w:r>
              <w:rPr>
                <w:rFonts w:ascii="Arial Narrow" w:hAnsi="Arial Narrow"/>
              </w:rPr>
              <w:t>109.863</w:t>
            </w:r>
          </w:p>
        </w:tc>
        <w:tc>
          <w:tcPr>
            <w:tcW w:w="907" w:type="dxa"/>
            <w:tcBorders>
              <w:top w:val="single" w:sz="2" w:space="0" w:color="auto"/>
              <w:bottom w:val="single" w:sz="2" w:space="0" w:color="auto"/>
            </w:tcBorders>
            <w:vAlign w:val="center"/>
          </w:tcPr>
          <w:p w:rsidR="00856DD2" w:rsidRPr="00A668D5" w:rsidRDefault="00856DD2" w:rsidP="00E36CC6">
            <w:pPr>
              <w:spacing w:after="0"/>
              <w:ind w:left="-83" w:right="-108" w:firstLine="0"/>
              <w:jc w:val="right"/>
              <w:rPr>
                <w:rFonts w:ascii="Arial Narrow" w:hAnsi="Arial Narrow"/>
              </w:rPr>
            </w:pPr>
            <w:r>
              <w:rPr>
                <w:rFonts w:ascii="Arial Narrow" w:hAnsi="Arial Narrow"/>
              </w:rPr>
              <w:t>71.535</w:t>
            </w:r>
          </w:p>
        </w:tc>
        <w:tc>
          <w:tcPr>
            <w:tcW w:w="873" w:type="dxa"/>
            <w:tcBorders>
              <w:top w:val="single" w:sz="2" w:space="0" w:color="auto"/>
              <w:bottom w:val="single" w:sz="2" w:space="0" w:color="auto"/>
            </w:tcBorders>
            <w:vAlign w:val="center"/>
          </w:tcPr>
          <w:p w:rsidR="00856DD2" w:rsidRPr="00A668D5" w:rsidRDefault="00856DD2" w:rsidP="00E36CC6">
            <w:pPr>
              <w:spacing w:after="0"/>
              <w:ind w:right="-85" w:firstLine="0"/>
              <w:jc w:val="right"/>
              <w:rPr>
                <w:rFonts w:ascii="Arial Narrow" w:hAnsi="Arial Narrow"/>
              </w:rPr>
            </w:pPr>
            <w:r>
              <w:rPr>
                <w:rFonts w:ascii="Arial Narrow" w:hAnsi="Arial Narrow"/>
              </w:rPr>
              <w:t>69.836</w:t>
            </w:r>
          </w:p>
        </w:tc>
        <w:tc>
          <w:tcPr>
            <w:tcW w:w="890" w:type="dxa"/>
            <w:tcBorders>
              <w:top w:val="single" w:sz="2" w:space="0" w:color="auto"/>
              <w:bottom w:val="single" w:sz="2" w:space="0" w:color="auto"/>
            </w:tcBorders>
            <w:vAlign w:val="center"/>
          </w:tcPr>
          <w:p w:rsidR="00856DD2" w:rsidRPr="00A668D5" w:rsidRDefault="00856DD2" w:rsidP="00E36CC6">
            <w:pPr>
              <w:spacing w:after="0"/>
              <w:ind w:left="-108" w:right="-117" w:firstLine="0"/>
              <w:jc w:val="right"/>
              <w:rPr>
                <w:rFonts w:ascii="Arial Narrow" w:hAnsi="Arial Narrow"/>
              </w:rPr>
            </w:pPr>
            <w:r>
              <w:rPr>
                <w:rFonts w:ascii="Arial Narrow" w:hAnsi="Arial Narrow"/>
              </w:rPr>
              <w:t>75.021</w:t>
            </w:r>
          </w:p>
        </w:tc>
        <w:tc>
          <w:tcPr>
            <w:tcW w:w="890" w:type="dxa"/>
            <w:tcBorders>
              <w:top w:val="single" w:sz="2" w:space="0" w:color="auto"/>
              <w:bottom w:val="single" w:sz="2" w:space="0" w:color="auto"/>
            </w:tcBorders>
            <w:vAlign w:val="center"/>
          </w:tcPr>
          <w:p w:rsidR="00856DD2" w:rsidRPr="00A668D5" w:rsidRDefault="00856DD2" w:rsidP="00E36CC6">
            <w:pPr>
              <w:spacing w:after="0"/>
              <w:ind w:left="-90" w:right="-59" w:firstLine="0"/>
              <w:jc w:val="right"/>
              <w:rPr>
                <w:rFonts w:ascii="Arial Narrow" w:hAnsi="Arial Narrow"/>
              </w:rPr>
            </w:pPr>
            <w:r>
              <w:rPr>
                <w:rFonts w:ascii="Arial Narrow" w:hAnsi="Arial Narrow"/>
              </w:rPr>
              <w:t>22.601</w:t>
            </w:r>
          </w:p>
        </w:tc>
        <w:tc>
          <w:tcPr>
            <w:tcW w:w="993" w:type="dxa"/>
            <w:tcBorders>
              <w:top w:val="single" w:sz="2" w:space="0" w:color="auto"/>
              <w:bottom w:val="single" w:sz="2" w:space="0" w:color="auto"/>
            </w:tcBorders>
            <w:vAlign w:val="center"/>
          </w:tcPr>
          <w:p w:rsidR="00856DD2" w:rsidRPr="00A668D5" w:rsidRDefault="00856DD2" w:rsidP="00E36CC6">
            <w:pPr>
              <w:spacing w:after="0"/>
              <w:ind w:firstLine="0"/>
              <w:jc w:val="right"/>
              <w:rPr>
                <w:rFonts w:ascii="Arial Narrow" w:hAnsi="Arial Narrow"/>
              </w:rPr>
            </w:pPr>
            <w:r>
              <w:rPr>
                <w:rFonts w:ascii="Arial Narrow" w:hAnsi="Arial Narrow"/>
              </w:rPr>
              <w:t>34.630</w:t>
            </w:r>
          </w:p>
        </w:tc>
        <w:tc>
          <w:tcPr>
            <w:tcW w:w="890" w:type="dxa"/>
            <w:tcBorders>
              <w:top w:val="single" w:sz="2" w:space="0" w:color="auto"/>
              <w:bottom w:val="single" w:sz="2" w:space="0" w:color="auto"/>
            </w:tcBorders>
            <w:vAlign w:val="center"/>
          </w:tcPr>
          <w:p w:rsidR="00856DD2" w:rsidRPr="00A668D5" w:rsidRDefault="00856DD2" w:rsidP="00E36CC6">
            <w:pPr>
              <w:spacing w:after="0"/>
              <w:ind w:left="-109" w:firstLine="0"/>
              <w:jc w:val="right"/>
              <w:rPr>
                <w:rFonts w:ascii="Arial Narrow" w:hAnsi="Arial Narrow"/>
              </w:rPr>
            </w:pPr>
            <w:r>
              <w:rPr>
                <w:rFonts w:ascii="Arial Narrow" w:hAnsi="Arial Narrow"/>
              </w:rPr>
              <w:t>383.486</w:t>
            </w:r>
          </w:p>
        </w:tc>
      </w:tr>
      <w:tr w:rsidR="00856DD2" w:rsidRPr="00A668D5" w:rsidTr="00540D0F">
        <w:trPr>
          <w:trHeight w:val="459"/>
          <w:jc w:val="center"/>
        </w:trPr>
        <w:tc>
          <w:tcPr>
            <w:tcW w:w="2638" w:type="dxa"/>
            <w:tcBorders>
              <w:top w:val="single" w:sz="2" w:space="0" w:color="auto"/>
              <w:bottom w:val="single" w:sz="2" w:space="0" w:color="auto"/>
            </w:tcBorders>
            <w:vAlign w:val="center"/>
          </w:tcPr>
          <w:p w:rsidR="00856DD2" w:rsidRPr="00A668D5" w:rsidRDefault="00856DD2" w:rsidP="00856DD2">
            <w:pPr>
              <w:spacing w:after="0"/>
              <w:ind w:left="-68" w:right="-104" w:firstLine="0"/>
              <w:jc w:val="left"/>
              <w:rPr>
                <w:rFonts w:ascii="Arial Narrow" w:hAnsi="Arial Narrow"/>
              </w:rPr>
            </w:pPr>
            <w:r>
              <w:rPr>
                <w:rFonts w:ascii="Arial Narrow" w:hAnsi="Arial Narrow"/>
              </w:rPr>
              <w:t>2. aurrerapena (2019ko haute</w:t>
            </w:r>
            <w:r>
              <w:rPr>
                <w:rFonts w:ascii="Arial Narrow" w:hAnsi="Arial Narrow"/>
              </w:rPr>
              <w:t>s</w:t>
            </w:r>
            <w:r>
              <w:rPr>
                <w:rFonts w:ascii="Arial Narrow" w:hAnsi="Arial Narrow"/>
              </w:rPr>
              <w:t xml:space="preserve">kundeetako emaitzen </w:t>
            </w:r>
            <w:proofErr w:type="spellStart"/>
            <w:r>
              <w:rPr>
                <w:rFonts w:ascii="Arial Narrow" w:hAnsi="Arial Narrow"/>
              </w:rPr>
              <w:t>dirulaguntz</w:t>
            </w:r>
            <w:r>
              <w:rPr>
                <w:rFonts w:ascii="Arial Narrow" w:hAnsi="Arial Narrow"/>
              </w:rPr>
              <w:t>a</w:t>
            </w:r>
            <w:r>
              <w:rPr>
                <w:rFonts w:ascii="Arial Narrow" w:hAnsi="Arial Narrow"/>
              </w:rPr>
              <w:t>ren</w:t>
            </w:r>
            <w:proofErr w:type="spellEnd"/>
            <w:r>
              <w:rPr>
                <w:rFonts w:ascii="Arial Narrow" w:hAnsi="Arial Narrow"/>
              </w:rPr>
              <w:t xml:space="preserve"> % 45) </w:t>
            </w:r>
          </w:p>
        </w:tc>
        <w:tc>
          <w:tcPr>
            <w:tcW w:w="889" w:type="dxa"/>
            <w:tcBorders>
              <w:top w:val="single" w:sz="2" w:space="0" w:color="auto"/>
              <w:bottom w:val="single" w:sz="2" w:space="0" w:color="auto"/>
            </w:tcBorders>
            <w:vAlign w:val="center"/>
          </w:tcPr>
          <w:p w:rsidR="00856DD2" w:rsidRPr="00A668D5" w:rsidRDefault="00804154" w:rsidP="00E36CC6">
            <w:pPr>
              <w:spacing w:after="0"/>
              <w:ind w:firstLine="0"/>
              <w:jc w:val="right"/>
              <w:rPr>
                <w:rFonts w:ascii="Arial Narrow" w:hAnsi="Arial Narrow"/>
              </w:rPr>
            </w:pPr>
            <w:r>
              <w:rPr>
                <w:rFonts w:ascii="Arial Narrow" w:hAnsi="Arial Narrow"/>
              </w:rPr>
              <w:t>166.860</w:t>
            </w:r>
          </w:p>
        </w:tc>
        <w:tc>
          <w:tcPr>
            <w:tcW w:w="907" w:type="dxa"/>
            <w:tcBorders>
              <w:top w:val="single" w:sz="2" w:space="0" w:color="auto"/>
              <w:bottom w:val="single" w:sz="2" w:space="0" w:color="auto"/>
            </w:tcBorders>
            <w:vAlign w:val="center"/>
          </w:tcPr>
          <w:p w:rsidR="00856DD2" w:rsidRPr="00A668D5" w:rsidRDefault="00804154" w:rsidP="00E36CC6">
            <w:pPr>
              <w:spacing w:after="0"/>
              <w:ind w:left="-83" w:right="-108" w:firstLine="0"/>
              <w:jc w:val="right"/>
              <w:rPr>
                <w:rFonts w:ascii="Arial Narrow" w:hAnsi="Arial Narrow"/>
              </w:rPr>
            </w:pPr>
            <w:r>
              <w:rPr>
                <w:rFonts w:ascii="Arial Narrow" w:hAnsi="Arial Narrow"/>
              </w:rPr>
              <w:t>92.566</w:t>
            </w:r>
          </w:p>
        </w:tc>
        <w:tc>
          <w:tcPr>
            <w:tcW w:w="873" w:type="dxa"/>
            <w:tcBorders>
              <w:top w:val="single" w:sz="2" w:space="0" w:color="auto"/>
              <w:bottom w:val="single" w:sz="2" w:space="0" w:color="auto"/>
            </w:tcBorders>
            <w:vAlign w:val="center"/>
          </w:tcPr>
          <w:p w:rsidR="00856DD2" w:rsidRPr="00A668D5" w:rsidRDefault="00804154" w:rsidP="00E36CC6">
            <w:pPr>
              <w:spacing w:after="0"/>
              <w:ind w:right="-85" w:firstLine="0"/>
              <w:jc w:val="right"/>
              <w:rPr>
                <w:rFonts w:ascii="Arial Narrow" w:hAnsi="Arial Narrow"/>
              </w:rPr>
            </w:pPr>
            <w:r>
              <w:rPr>
                <w:rFonts w:ascii="Arial Narrow" w:hAnsi="Arial Narrow"/>
              </w:rPr>
              <w:t>76.417</w:t>
            </w:r>
          </w:p>
        </w:tc>
        <w:tc>
          <w:tcPr>
            <w:tcW w:w="890" w:type="dxa"/>
            <w:tcBorders>
              <w:top w:val="single" w:sz="2" w:space="0" w:color="auto"/>
              <w:bottom w:val="single" w:sz="2" w:space="0" w:color="auto"/>
            </w:tcBorders>
            <w:vAlign w:val="center"/>
          </w:tcPr>
          <w:p w:rsidR="00856DD2" w:rsidRPr="00A668D5" w:rsidRDefault="00804154" w:rsidP="00E36CC6">
            <w:pPr>
              <w:spacing w:after="0"/>
              <w:ind w:left="-108" w:right="-117" w:firstLine="0"/>
              <w:jc w:val="right"/>
              <w:rPr>
                <w:rFonts w:ascii="Arial Narrow" w:hAnsi="Arial Narrow"/>
              </w:rPr>
            </w:pPr>
            <w:r>
              <w:rPr>
                <w:rFonts w:ascii="Arial Narrow" w:hAnsi="Arial Narrow"/>
              </w:rPr>
              <w:t>61.073</w:t>
            </w:r>
          </w:p>
        </w:tc>
        <w:tc>
          <w:tcPr>
            <w:tcW w:w="890" w:type="dxa"/>
            <w:tcBorders>
              <w:top w:val="single" w:sz="2" w:space="0" w:color="auto"/>
              <w:bottom w:val="single" w:sz="2" w:space="0" w:color="auto"/>
            </w:tcBorders>
            <w:vAlign w:val="center"/>
          </w:tcPr>
          <w:p w:rsidR="00856DD2" w:rsidRPr="00A668D5" w:rsidRDefault="00804154" w:rsidP="00E36CC6">
            <w:pPr>
              <w:spacing w:after="0"/>
              <w:ind w:left="-90" w:right="-59" w:firstLine="0"/>
              <w:jc w:val="right"/>
              <w:rPr>
                <w:rFonts w:ascii="Arial Narrow" w:hAnsi="Arial Narrow"/>
              </w:rPr>
            </w:pPr>
            <w:r>
              <w:rPr>
                <w:rFonts w:ascii="Arial Narrow" w:hAnsi="Arial Narrow"/>
              </w:rPr>
              <w:t>18.354</w:t>
            </w:r>
          </w:p>
        </w:tc>
        <w:tc>
          <w:tcPr>
            <w:tcW w:w="993" w:type="dxa"/>
            <w:tcBorders>
              <w:top w:val="single" w:sz="2" w:space="0" w:color="auto"/>
              <w:bottom w:val="single" w:sz="2" w:space="0" w:color="auto"/>
            </w:tcBorders>
            <w:vAlign w:val="center"/>
          </w:tcPr>
          <w:p w:rsidR="00856DD2" w:rsidRPr="00A668D5" w:rsidRDefault="00804154" w:rsidP="00E36CC6">
            <w:pPr>
              <w:spacing w:after="0"/>
              <w:ind w:firstLine="0"/>
              <w:jc w:val="right"/>
              <w:rPr>
                <w:rFonts w:ascii="Arial Narrow" w:hAnsi="Arial Narrow"/>
              </w:rPr>
            </w:pPr>
            <w:r>
              <w:rPr>
                <w:rFonts w:ascii="Arial Narrow" w:hAnsi="Arial Narrow"/>
              </w:rPr>
              <w:t>10.153</w:t>
            </w:r>
          </w:p>
        </w:tc>
        <w:tc>
          <w:tcPr>
            <w:tcW w:w="890" w:type="dxa"/>
            <w:tcBorders>
              <w:top w:val="single" w:sz="2" w:space="0" w:color="auto"/>
              <w:bottom w:val="single" w:sz="2" w:space="0" w:color="auto"/>
            </w:tcBorders>
            <w:vAlign w:val="center"/>
          </w:tcPr>
          <w:p w:rsidR="00856DD2" w:rsidRPr="00A668D5" w:rsidRDefault="00804154" w:rsidP="00E36CC6">
            <w:pPr>
              <w:spacing w:after="0"/>
              <w:ind w:left="-109" w:firstLine="0"/>
              <w:jc w:val="right"/>
              <w:rPr>
                <w:rFonts w:ascii="Arial Narrow" w:hAnsi="Arial Narrow"/>
              </w:rPr>
            </w:pPr>
            <w:r>
              <w:rPr>
                <w:rFonts w:ascii="Arial Narrow" w:hAnsi="Arial Narrow"/>
              </w:rPr>
              <w:t>425.423</w:t>
            </w:r>
          </w:p>
        </w:tc>
      </w:tr>
      <w:tr w:rsidR="00856DD2" w:rsidRPr="00A668D5" w:rsidTr="00540D0F">
        <w:trPr>
          <w:trHeight w:val="459"/>
          <w:jc w:val="center"/>
        </w:trPr>
        <w:tc>
          <w:tcPr>
            <w:tcW w:w="2638" w:type="dxa"/>
            <w:tcBorders>
              <w:top w:val="single" w:sz="2" w:space="0" w:color="auto"/>
              <w:bottom w:val="single" w:sz="4" w:space="0" w:color="auto"/>
            </w:tcBorders>
            <w:vAlign w:val="center"/>
          </w:tcPr>
          <w:p w:rsidR="00856DD2" w:rsidRPr="00A668D5" w:rsidRDefault="00856DD2" w:rsidP="009F57A0">
            <w:pPr>
              <w:spacing w:after="0"/>
              <w:ind w:left="-68" w:right="-104" w:firstLine="0"/>
              <w:jc w:val="left"/>
              <w:rPr>
                <w:rFonts w:ascii="Arial Narrow" w:hAnsi="Arial Narrow" w:cs="Arial"/>
              </w:rPr>
            </w:pPr>
            <w:proofErr w:type="spellStart"/>
            <w:r>
              <w:rPr>
                <w:rFonts w:ascii="Arial Narrow" w:hAnsi="Arial Narrow"/>
              </w:rPr>
              <w:t>Kitakizun</w:t>
            </w:r>
            <w:proofErr w:type="spellEnd"/>
            <w:r>
              <w:rPr>
                <w:rFonts w:ascii="Arial Narrow" w:hAnsi="Arial Narrow"/>
              </w:rPr>
              <w:t xml:space="preserve"> </w:t>
            </w:r>
          </w:p>
        </w:tc>
        <w:tc>
          <w:tcPr>
            <w:tcW w:w="889" w:type="dxa"/>
            <w:tcBorders>
              <w:top w:val="single" w:sz="2" w:space="0" w:color="auto"/>
              <w:bottom w:val="single" w:sz="4" w:space="0" w:color="auto"/>
            </w:tcBorders>
            <w:vAlign w:val="center"/>
          </w:tcPr>
          <w:p w:rsidR="00856DD2" w:rsidRPr="00A668D5" w:rsidRDefault="001C1925" w:rsidP="00E36CC6">
            <w:pPr>
              <w:spacing w:after="0"/>
              <w:ind w:firstLine="0"/>
              <w:jc w:val="right"/>
              <w:rPr>
                <w:rFonts w:ascii="Arial Narrow" w:hAnsi="Arial Narrow" w:cs="Arial"/>
              </w:rPr>
            </w:pPr>
            <w:r>
              <w:rPr>
                <w:rFonts w:ascii="Arial Narrow" w:hAnsi="Arial Narrow"/>
              </w:rPr>
              <w:t>149.188</w:t>
            </w:r>
          </w:p>
        </w:tc>
        <w:tc>
          <w:tcPr>
            <w:tcW w:w="907" w:type="dxa"/>
            <w:tcBorders>
              <w:top w:val="single" w:sz="2" w:space="0" w:color="auto"/>
              <w:bottom w:val="single" w:sz="4" w:space="0" w:color="auto"/>
            </w:tcBorders>
            <w:vAlign w:val="center"/>
          </w:tcPr>
          <w:p w:rsidR="00856DD2" w:rsidRPr="00A668D5" w:rsidRDefault="0027402F" w:rsidP="00E36CC6">
            <w:pPr>
              <w:spacing w:after="0"/>
              <w:ind w:left="-83" w:right="-108" w:firstLine="0"/>
              <w:jc w:val="right"/>
              <w:rPr>
                <w:rFonts w:ascii="Arial Narrow" w:hAnsi="Arial Narrow" w:cs="Arial"/>
              </w:rPr>
            </w:pPr>
            <w:r>
              <w:rPr>
                <w:rFonts w:ascii="Arial Narrow" w:hAnsi="Arial Narrow"/>
              </w:rPr>
              <w:t>24.619</w:t>
            </w:r>
          </w:p>
        </w:tc>
        <w:tc>
          <w:tcPr>
            <w:tcW w:w="873" w:type="dxa"/>
            <w:tcBorders>
              <w:top w:val="single" w:sz="2" w:space="0" w:color="auto"/>
              <w:bottom w:val="single" w:sz="4" w:space="0" w:color="auto"/>
            </w:tcBorders>
            <w:vAlign w:val="center"/>
          </w:tcPr>
          <w:p w:rsidR="00856DD2" w:rsidRPr="00A668D5" w:rsidRDefault="00F9492A" w:rsidP="00E36CC6">
            <w:pPr>
              <w:spacing w:after="0"/>
              <w:ind w:right="-85" w:firstLine="0"/>
              <w:jc w:val="right"/>
              <w:rPr>
                <w:rFonts w:ascii="Arial Narrow" w:hAnsi="Arial Narrow" w:cs="Arial"/>
              </w:rPr>
            </w:pPr>
            <w:r>
              <w:rPr>
                <w:rFonts w:ascii="Arial Narrow" w:hAnsi="Arial Narrow"/>
              </w:rPr>
              <w:t>98.868</w:t>
            </w:r>
          </w:p>
        </w:tc>
        <w:tc>
          <w:tcPr>
            <w:tcW w:w="890" w:type="dxa"/>
            <w:tcBorders>
              <w:top w:val="single" w:sz="2" w:space="0" w:color="auto"/>
              <w:bottom w:val="single" w:sz="4" w:space="0" w:color="auto"/>
            </w:tcBorders>
            <w:vAlign w:val="center"/>
          </w:tcPr>
          <w:p w:rsidR="00856DD2" w:rsidRPr="00A668D5" w:rsidRDefault="007B53C5" w:rsidP="00E36CC6">
            <w:pPr>
              <w:spacing w:after="0"/>
              <w:ind w:left="-108" w:right="-117" w:firstLine="0"/>
              <w:jc w:val="right"/>
              <w:rPr>
                <w:rFonts w:ascii="Arial Narrow" w:hAnsi="Arial Narrow" w:cs="Arial"/>
              </w:rPr>
            </w:pPr>
            <w:r>
              <w:rPr>
                <w:rFonts w:ascii="Arial Narrow" w:hAnsi="Arial Narrow"/>
              </w:rPr>
              <w:t>115.490</w:t>
            </w:r>
          </w:p>
        </w:tc>
        <w:tc>
          <w:tcPr>
            <w:tcW w:w="890" w:type="dxa"/>
            <w:tcBorders>
              <w:top w:val="single" w:sz="2" w:space="0" w:color="auto"/>
              <w:bottom w:val="single" w:sz="4" w:space="0" w:color="auto"/>
            </w:tcBorders>
            <w:vAlign w:val="center"/>
          </w:tcPr>
          <w:p w:rsidR="00856DD2" w:rsidRPr="00A668D5" w:rsidRDefault="00E3775C" w:rsidP="00E36CC6">
            <w:pPr>
              <w:spacing w:after="0"/>
              <w:ind w:left="-90" w:right="-59" w:firstLine="0"/>
              <w:jc w:val="right"/>
              <w:rPr>
                <w:rFonts w:ascii="Arial Narrow" w:hAnsi="Arial Narrow" w:cs="Arial"/>
              </w:rPr>
            </w:pPr>
            <w:r>
              <w:rPr>
                <w:rFonts w:ascii="Arial Narrow" w:hAnsi="Arial Narrow"/>
              </w:rPr>
              <w:t>7.122</w:t>
            </w:r>
          </w:p>
        </w:tc>
        <w:tc>
          <w:tcPr>
            <w:tcW w:w="993" w:type="dxa"/>
            <w:tcBorders>
              <w:top w:val="single" w:sz="2" w:space="0" w:color="auto"/>
              <w:bottom w:val="single" w:sz="4" w:space="0" w:color="auto"/>
            </w:tcBorders>
            <w:vAlign w:val="center"/>
          </w:tcPr>
          <w:p w:rsidR="00856DD2" w:rsidRPr="00A668D5" w:rsidRDefault="00FC6356" w:rsidP="00E36CC6">
            <w:pPr>
              <w:spacing w:after="0"/>
              <w:ind w:firstLine="0"/>
              <w:jc w:val="right"/>
              <w:rPr>
                <w:rFonts w:ascii="Arial Narrow" w:hAnsi="Arial Narrow" w:cs="Arial"/>
              </w:rPr>
            </w:pPr>
            <w:r>
              <w:rPr>
                <w:rFonts w:ascii="Arial Narrow" w:hAnsi="Arial Narrow"/>
              </w:rPr>
              <w:t>97.753</w:t>
            </w:r>
          </w:p>
        </w:tc>
        <w:tc>
          <w:tcPr>
            <w:tcW w:w="890" w:type="dxa"/>
            <w:tcBorders>
              <w:top w:val="single" w:sz="2" w:space="0" w:color="auto"/>
              <w:bottom w:val="single" w:sz="4" w:space="0" w:color="auto"/>
            </w:tcBorders>
            <w:vAlign w:val="center"/>
          </w:tcPr>
          <w:p w:rsidR="00856DD2" w:rsidRPr="00A668D5" w:rsidRDefault="00576E45" w:rsidP="00E36CC6">
            <w:pPr>
              <w:spacing w:after="0"/>
              <w:ind w:left="-137" w:firstLine="0"/>
              <w:jc w:val="right"/>
              <w:rPr>
                <w:rFonts w:ascii="Arial Narrow" w:hAnsi="Arial Narrow" w:cs="Arial"/>
              </w:rPr>
            </w:pPr>
            <w:r>
              <w:rPr>
                <w:rFonts w:ascii="Arial Narrow" w:hAnsi="Arial Narrow"/>
              </w:rPr>
              <w:t>493.040</w:t>
            </w:r>
          </w:p>
        </w:tc>
      </w:tr>
    </w:tbl>
    <w:p w:rsidR="00214A61" w:rsidRPr="00B00C5B" w:rsidRDefault="00214A61" w:rsidP="001C0849">
      <w:pPr>
        <w:tabs>
          <w:tab w:val="center" w:pos="2835"/>
          <w:tab w:val="center" w:pos="3969"/>
          <w:tab w:val="center" w:pos="5103"/>
          <w:tab w:val="center" w:pos="6237"/>
          <w:tab w:val="center" w:pos="7371"/>
        </w:tabs>
        <w:suppressAutoHyphens/>
        <w:spacing w:before="240"/>
        <w:ind w:firstLine="284"/>
        <w:rPr>
          <w:spacing w:val="6"/>
          <w:sz w:val="26"/>
          <w:szCs w:val="24"/>
        </w:rPr>
      </w:pPr>
      <w:r>
        <w:rPr>
          <w:sz w:val="26"/>
          <w:szCs w:val="24"/>
        </w:rPr>
        <w:t xml:space="preserve">Nafarroako Parlamentuan ordezkaritza izatea lortu duten alderdi politikoek aurkeztu dituzten hauteskunde-gastuek 1.432.644 euro egiten dute guztira; horietatik, 1.415.341 euro (ehuneko 99) onartzen dira. </w:t>
      </w:r>
    </w:p>
    <w:p w:rsidR="008664AD" w:rsidRDefault="008664AD" w:rsidP="00214A61">
      <w:pPr>
        <w:tabs>
          <w:tab w:val="center" w:pos="2835"/>
          <w:tab w:val="center" w:pos="3969"/>
          <w:tab w:val="center" w:pos="5103"/>
          <w:tab w:val="center" w:pos="6237"/>
          <w:tab w:val="center" w:pos="7371"/>
        </w:tabs>
        <w:suppressAutoHyphens/>
        <w:ind w:firstLine="284"/>
        <w:rPr>
          <w:spacing w:val="6"/>
          <w:sz w:val="26"/>
          <w:szCs w:val="24"/>
        </w:rPr>
      </w:pPr>
      <w:r>
        <w:rPr>
          <w:sz w:val="26"/>
          <w:szCs w:val="24"/>
        </w:rPr>
        <w:t xml:space="preserve">Nafarroako Gobernuak gastu onartu guztien ehuneko 92ko </w:t>
      </w:r>
      <w:proofErr w:type="spellStart"/>
      <w:r>
        <w:rPr>
          <w:sz w:val="26"/>
          <w:szCs w:val="24"/>
        </w:rPr>
        <w:t>dirulaguntza</w:t>
      </w:r>
      <w:proofErr w:type="spellEnd"/>
      <w:r>
        <w:rPr>
          <w:sz w:val="26"/>
          <w:szCs w:val="24"/>
        </w:rPr>
        <w:t xml:space="preserve"> ematen du; hau da, 1.301.949 euro. </w:t>
      </w:r>
    </w:p>
    <w:p w:rsidR="00214A61" w:rsidRDefault="00214A61" w:rsidP="00214A61">
      <w:pPr>
        <w:tabs>
          <w:tab w:val="center" w:pos="2835"/>
          <w:tab w:val="center" w:pos="3969"/>
          <w:tab w:val="center" w:pos="5103"/>
          <w:tab w:val="center" w:pos="6237"/>
          <w:tab w:val="center" w:pos="7371"/>
        </w:tabs>
        <w:suppressAutoHyphens/>
        <w:ind w:firstLine="284"/>
        <w:rPr>
          <w:spacing w:val="6"/>
          <w:sz w:val="26"/>
          <w:szCs w:val="24"/>
        </w:rPr>
      </w:pPr>
      <w:r>
        <w:rPr>
          <w:sz w:val="26"/>
          <w:szCs w:val="24"/>
        </w:rPr>
        <w:t>Aurreko koadroan jasotako kontzeptuen xehakapenak txosten honen II. eranskinean agertzen dira.</w:t>
      </w:r>
    </w:p>
    <w:p w:rsidR="00605B2F" w:rsidRDefault="00605B2F">
      <w:pPr>
        <w:spacing w:after="0"/>
        <w:ind w:firstLine="0"/>
        <w:jc w:val="left"/>
        <w:rPr>
          <w:rFonts w:ascii="Arial" w:hAnsi="Arial"/>
          <w:bCs/>
          <w:iCs/>
          <w:spacing w:val="10"/>
          <w:kern w:val="28"/>
          <w:sz w:val="25"/>
          <w:szCs w:val="26"/>
        </w:rPr>
      </w:pPr>
      <w:bookmarkStart w:id="52" w:name="_Toc305567665"/>
      <w:bookmarkStart w:id="53" w:name="_Toc428515151"/>
      <w:bookmarkStart w:id="54" w:name="_Toc428515158"/>
      <w:r>
        <w:br w:type="page"/>
      </w:r>
    </w:p>
    <w:p w:rsidR="00CF11DE" w:rsidRPr="00CF11DE" w:rsidRDefault="00CF11DE" w:rsidP="00CF11DE">
      <w:pPr>
        <w:pStyle w:val="atitulo2"/>
        <w:spacing w:before="240"/>
        <w:rPr>
          <w:color w:val="auto"/>
        </w:rPr>
      </w:pPr>
      <w:bookmarkStart w:id="55" w:name="_Toc23241121"/>
      <w:r>
        <w:rPr>
          <w:color w:val="auto"/>
        </w:rPr>
        <w:lastRenderedPageBreak/>
        <w:t>V.4. Aurkeztutako hauteskunde-kontabilitateen zuzentasuna</w:t>
      </w:r>
      <w:bookmarkEnd w:id="52"/>
      <w:bookmarkEnd w:id="53"/>
      <w:bookmarkEnd w:id="55"/>
    </w:p>
    <w:p w:rsidR="00CF11DE" w:rsidRDefault="00CF11DE" w:rsidP="00CF11DE">
      <w:pPr>
        <w:tabs>
          <w:tab w:val="center" w:pos="2835"/>
          <w:tab w:val="center" w:pos="3969"/>
          <w:tab w:val="center" w:pos="5103"/>
          <w:tab w:val="center" w:pos="6237"/>
          <w:tab w:val="center" w:pos="7371"/>
        </w:tabs>
        <w:suppressAutoHyphens/>
        <w:spacing w:after="180"/>
        <w:ind w:firstLine="284"/>
        <w:rPr>
          <w:spacing w:val="6"/>
          <w:sz w:val="26"/>
          <w:szCs w:val="24"/>
        </w:rPr>
      </w:pPr>
      <w:bookmarkStart w:id="56" w:name="_Toc462709675"/>
      <w:bookmarkStart w:id="57" w:name="_Toc462710288"/>
      <w:bookmarkStart w:id="58" w:name="_Toc462710349"/>
      <w:bookmarkStart w:id="59" w:name="_Toc462795422"/>
      <w:bookmarkStart w:id="60" w:name="_Toc462795859"/>
      <w:bookmarkStart w:id="61" w:name="_Toc462795885"/>
      <w:bookmarkStart w:id="62" w:name="_Toc462796021"/>
      <w:bookmarkStart w:id="63" w:name="_Toc463230042"/>
      <w:bookmarkStart w:id="64" w:name="_Toc463235599"/>
      <w:bookmarkStart w:id="65" w:name="_Toc305567666"/>
      <w:bookmarkStart w:id="66" w:name="_Toc428515152"/>
      <w:r>
        <w:rPr>
          <w:sz w:val="26"/>
          <w:szCs w:val="24"/>
        </w:rPr>
        <w:t>Ondoren, formazio politiko bakoitzak egindako lanaren xehetasunak erakutsiko ditugu.</w:t>
      </w:r>
    </w:p>
    <w:p w:rsidR="00CF11DE" w:rsidRPr="00823060" w:rsidRDefault="00CF11DE" w:rsidP="00CF11DE">
      <w:pPr>
        <w:tabs>
          <w:tab w:val="center" w:pos="2835"/>
          <w:tab w:val="center" w:pos="3969"/>
          <w:tab w:val="center" w:pos="5103"/>
          <w:tab w:val="center" w:pos="6237"/>
          <w:tab w:val="center" w:pos="7371"/>
        </w:tabs>
        <w:suppressAutoHyphens/>
        <w:spacing w:after="360"/>
        <w:ind w:firstLine="284"/>
        <w:rPr>
          <w:spacing w:val="6"/>
          <w:sz w:val="26"/>
          <w:szCs w:val="24"/>
        </w:rPr>
      </w:pPr>
      <w:r>
        <w:rPr>
          <w:sz w:val="26"/>
          <w:szCs w:val="24"/>
        </w:rPr>
        <w:t xml:space="preserve">Formazio bakoitzari dagozkion </w:t>
      </w:r>
      <w:proofErr w:type="spellStart"/>
      <w:r>
        <w:rPr>
          <w:sz w:val="26"/>
          <w:szCs w:val="24"/>
        </w:rPr>
        <w:t>dirulaguntzei</w:t>
      </w:r>
      <w:proofErr w:type="spellEnd"/>
      <w:r>
        <w:rPr>
          <w:sz w:val="26"/>
          <w:szCs w:val="24"/>
        </w:rPr>
        <w:t xml:space="preserve"> buruzko tauletan, Nafarroako Gobernuaren 2019ko abuztuaren 21eko Erabakiaz onetsitako aurrerakinak jaso ditugu, nahiz eta aurrerakin horiek ez diren ageri formazio politikoek aurkeztutako kontabilitateetan.</w:t>
      </w:r>
    </w:p>
    <w:p w:rsidR="00CF11DE" w:rsidRPr="00C12FF1" w:rsidRDefault="00CF11DE" w:rsidP="00CF11DE">
      <w:pPr>
        <w:pStyle w:val="atitulo2"/>
        <w:spacing w:before="240"/>
        <w:rPr>
          <w:color w:val="auto"/>
        </w:rPr>
      </w:pPr>
      <w:bookmarkStart w:id="67" w:name="_Toc23241122"/>
      <w:r>
        <w:rPr>
          <w:color w:val="auto"/>
        </w:rPr>
        <w:t xml:space="preserve">V.4.1. </w:t>
      </w:r>
      <w:bookmarkEnd w:id="56"/>
      <w:bookmarkEnd w:id="57"/>
      <w:bookmarkEnd w:id="58"/>
      <w:bookmarkEnd w:id="59"/>
      <w:bookmarkEnd w:id="60"/>
      <w:bookmarkEnd w:id="61"/>
      <w:bookmarkEnd w:id="62"/>
      <w:bookmarkEnd w:id="63"/>
      <w:bookmarkEnd w:id="64"/>
      <w:bookmarkEnd w:id="65"/>
      <w:bookmarkEnd w:id="66"/>
      <w:r>
        <w:rPr>
          <w:color w:val="auto"/>
        </w:rPr>
        <w:t>Navarra Suma</w:t>
      </w:r>
      <w:bookmarkEnd w:id="67"/>
    </w:p>
    <w:p w:rsidR="00CF11DE" w:rsidRPr="00BE3EF9" w:rsidRDefault="00CF11DE" w:rsidP="00CF11DE">
      <w:pPr>
        <w:tabs>
          <w:tab w:val="center" w:pos="2835"/>
          <w:tab w:val="center" w:pos="3969"/>
          <w:tab w:val="center" w:pos="5103"/>
          <w:tab w:val="center" w:pos="6237"/>
          <w:tab w:val="center" w:pos="7371"/>
        </w:tabs>
        <w:suppressAutoHyphens/>
        <w:spacing w:after="180"/>
        <w:ind w:firstLine="284"/>
        <w:rPr>
          <w:spacing w:val="6"/>
          <w:sz w:val="26"/>
          <w:szCs w:val="24"/>
        </w:rPr>
      </w:pPr>
      <w:r>
        <w:rPr>
          <w:sz w:val="26"/>
          <w:szCs w:val="24"/>
        </w:rPr>
        <w:t xml:space="preserve">Eskatutako informazio guztia duen kontabilitatea aurkeztu du formazio politikoak, horren barne dela gastuen laburpeneko egoera-orri bat, Hauteskunde Araubide Orokorraren Lege Organikoko 130. artikuluan hauteskunde-gastuak direla-eta ezarritako sailkapenari jarraituz. </w:t>
      </w:r>
    </w:p>
    <w:p w:rsidR="00CF11DE" w:rsidRDefault="00CF11DE" w:rsidP="00D677F4">
      <w:pPr>
        <w:tabs>
          <w:tab w:val="center" w:pos="2835"/>
          <w:tab w:val="center" w:pos="3969"/>
          <w:tab w:val="center" w:pos="5103"/>
          <w:tab w:val="center" w:pos="6237"/>
          <w:tab w:val="center" w:pos="7371"/>
        </w:tabs>
        <w:suppressAutoHyphens/>
        <w:spacing w:after="240"/>
        <w:ind w:firstLine="284"/>
        <w:rPr>
          <w:spacing w:val="6"/>
          <w:sz w:val="26"/>
          <w:szCs w:val="24"/>
        </w:rPr>
      </w:pPr>
      <w:r>
        <w:rPr>
          <w:sz w:val="26"/>
          <w:szCs w:val="24"/>
        </w:rPr>
        <w:t xml:space="preserve">Diru-sarreren eta gastuen guztizkoak 305.863 eta 427.001 izan dira, hurrenez </w:t>
      </w:r>
      <w:proofErr w:type="spellStart"/>
      <w:r>
        <w:rPr>
          <w:sz w:val="26"/>
          <w:szCs w:val="24"/>
        </w:rPr>
        <w:t>hurren</w:t>
      </w:r>
      <w:proofErr w:type="spellEnd"/>
      <w:r>
        <w:rPr>
          <w:sz w:val="26"/>
          <w:szCs w:val="24"/>
        </w:rPr>
        <w:t>. Hona xehetasunak:</w:t>
      </w:r>
    </w:p>
    <w:tbl>
      <w:tblPr>
        <w:tblW w:w="871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64"/>
        <w:gridCol w:w="3453"/>
      </w:tblGrid>
      <w:tr w:rsidR="00CF11DE" w:rsidRPr="00D677F4" w:rsidTr="00D677F4">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CF11DE" w:rsidRPr="00D677F4" w:rsidRDefault="00CF11DE" w:rsidP="00801DD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AITORTURIKO BALIABIDEAK</w:t>
            </w:r>
          </w:p>
        </w:tc>
        <w:tc>
          <w:tcPr>
            <w:tcW w:w="3453" w:type="dxa"/>
            <w:tcBorders>
              <w:top w:val="single" w:sz="4" w:space="0" w:color="auto"/>
              <w:bottom w:val="single" w:sz="4" w:space="0" w:color="auto"/>
            </w:tcBorders>
            <w:shd w:val="clear" w:color="auto" w:fill="B8CCE4" w:themeFill="accent1" w:themeFillTint="66"/>
            <w:vAlign w:val="center"/>
          </w:tcPr>
          <w:p w:rsidR="00CF11DE" w:rsidRPr="00D677F4"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CF11DE" w:rsidRPr="00F64025" w:rsidTr="00D677F4">
        <w:trPr>
          <w:trHeight w:val="284"/>
          <w:jc w:val="center"/>
        </w:trPr>
        <w:tc>
          <w:tcPr>
            <w:tcW w:w="5264" w:type="dxa"/>
            <w:tcBorders>
              <w:top w:val="single" w:sz="4"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 xml:space="preserve">  Alderdien ekarpena</w:t>
            </w:r>
          </w:p>
        </w:tc>
        <w:tc>
          <w:tcPr>
            <w:tcW w:w="3453" w:type="dxa"/>
            <w:tcBorders>
              <w:top w:val="single" w:sz="4"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z w:val="18"/>
                <w:szCs w:val="18"/>
              </w:rPr>
              <w:t>196.000</w:t>
            </w:r>
          </w:p>
        </w:tc>
      </w:tr>
      <w:tr w:rsidR="00CF11DE" w:rsidRPr="00F64025" w:rsidTr="00D677F4">
        <w:trPr>
          <w:trHeight w:val="284"/>
          <w:jc w:val="center"/>
        </w:trPr>
        <w:tc>
          <w:tcPr>
            <w:tcW w:w="5264" w:type="dxa"/>
            <w:tcBorders>
              <w:top w:val="single" w:sz="2" w:space="0" w:color="auto"/>
              <w:bottom w:val="single" w:sz="2" w:space="0" w:color="auto"/>
            </w:tcBorders>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 xml:space="preserve">  Nafarroako Gobernuaren lehen aurrerakina</w:t>
            </w:r>
          </w:p>
        </w:tc>
        <w:tc>
          <w:tcPr>
            <w:tcW w:w="3453" w:type="dxa"/>
            <w:tcBorders>
              <w:top w:val="single" w:sz="2" w:space="0" w:color="auto"/>
              <w:bottom w:val="single" w:sz="2" w:space="0" w:color="auto"/>
            </w:tcBorders>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z w:val="18"/>
                <w:szCs w:val="18"/>
              </w:rPr>
              <w:t>109.863</w:t>
            </w:r>
          </w:p>
        </w:tc>
      </w:tr>
      <w:tr w:rsidR="00CF11DE" w:rsidRPr="00D677F4" w:rsidTr="00D677F4">
        <w:trPr>
          <w:trHeight w:val="284"/>
          <w:jc w:val="center"/>
        </w:trPr>
        <w:tc>
          <w:tcPr>
            <w:tcW w:w="5264" w:type="dxa"/>
            <w:tcBorders>
              <w:top w:val="single" w:sz="2" w:space="0" w:color="auto"/>
              <w:bottom w:val="single" w:sz="4" w:space="0" w:color="auto"/>
            </w:tcBorders>
            <w:shd w:val="clear" w:color="auto" w:fill="B8CCE4" w:themeFill="accent1" w:themeFillTint="66"/>
            <w:vAlign w:val="center"/>
          </w:tcPr>
          <w:p w:rsidR="00CF11DE" w:rsidRPr="00D677F4" w:rsidRDefault="00D677F4" w:rsidP="00D677F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Aitorturiko baliabideak, guztira</w:t>
            </w:r>
          </w:p>
        </w:tc>
        <w:tc>
          <w:tcPr>
            <w:tcW w:w="3453" w:type="dxa"/>
            <w:tcBorders>
              <w:top w:val="single" w:sz="2" w:space="0" w:color="auto"/>
              <w:bottom w:val="single" w:sz="4" w:space="0" w:color="auto"/>
            </w:tcBorders>
            <w:shd w:val="clear" w:color="auto" w:fill="B8CCE4" w:themeFill="accent1" w:themeFillTint="66"/>
            <w:vAlign w:val="center"/>
          </w:tcPr>
          <w:p w:rsidR="00CF11DE" w:rsidRPr="00D677F4"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Pr>
                <w:rFonts w:ascii="Arial" w:hAnsi="Arial"/>
                <w:sz w:val="18"/>
                <w:szCs w:val="18"/>
              </w:rPr>
              <w:t>305.863</w:t>
            </w:r>
          </w:p>
        </w:tc>
      </w:tr>
      <w:tr w:rsidR="00CF11DE" w:rsidRPr="00D677F4" w:rsidTr="00D677F4">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CF11DE" w:rsidRPr="00D677F4" w:rsidRDefault="00CF11DE" w:rsidP="00801DD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HAUTESKUNDE-GASTUAK</w:t>
            </w:r>
          </w:p>
        </w:tc>
        <w:tc>
          <w:tcPr>
            <w:tcW w:w="3453" w:type="dxa"/>
            <w:tcBorders>
              <w:top w:val="single" w:sz="4" w:space="0" w:color="auto"/>
              <w:bottom w:val="single" w:sz="4" w:space="0" w:color="auto"/>
            </w:tcBorders>
            <w:shd w:val="clear" w:color="auto" w:fill="B8CCE4" w:themeFill="accent1" w:themeFillTint="66"/>
            <w:vAlign w:val="center"/>
          </w:tcPr>
          <w:p w:rsidR="00CF11DE" w:rsidRPr="00D677F4"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CF11DE" w:rsidRPr="001D74E9" w:rsidTr="00E36CC6">
        <w:trPr>
          <w:trHeight w:val="284"/>
          <w:jc w:val="center"/>
        </w:trPr>
        <w:tc>
          <w:tcPr>
            <w:tcW w:w="5264" w:type="dxa"/>
            <w:tcBorders>
              <w:top w:val="single" w:sz="4" w:space="0" w:color="auto"/>
              <w:bottom w:val="single" w:sz="2" w:space="0" w:color="auto"/>
            </w:tcBorders>
            <w:shd w:val="clear" w:color="auto" w:fill="auto"/>
            <w:vAlign w:val="center"/>
          </w:tcPr>
          <w:p w:rsidR="00CF11DE" w:rsidRPr="001D74E9" w:rsidRDefault="00CF11DE" w:rsidP="00D677F4">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z w:val="18"/>
                <w:szCs w:val="18"/>
              </w:rPr>
              <w:t>A) Eragiketa arruntengatiko gastuak</w:t>
            </w:r>
          </w:p>
        </w:tc>
        <w:tc>
          <w:tcPr>
            <w:tcW w:w="3453" w:type="dxa"/>
            <w:tcBorders>
              <w:top w:val="single" w:sz="4" w:space="0" w:color="auto"/>
              <w:bottom w:val="single" w:sz="2" w:space="0" w:color="auto"/>
            </w:tcBorders>
            <w:shd w:val="clear" w:color="auto" w:fill="auto"/>
            <w:vAlign w:val="center"/>
          </w:tcPr>
          <w:p w:rsidR="00CF11DE" w:rsidRPr="001D74E9"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CF11DE"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Aitorturiko gastuak</w:t>
            </w:r>
          </w:p>
        </w:tc>
        <w:tc>
          <w:tcPr>
            <w:tcW w:w="3453"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320.339</w:t>
            </w:r>
          </w:p>
        </w:tc>
      </w:tr>
      <w:tr w:rsidR="00CF11DE" w:rsidRPr="00110EF2" w:rsidTr="00E36CC6">
        <w:trPr>
          <w:trHeight w:val="284"/>
          <w:jc w:val="center"/>
        </w:trPr>
        <w:tc>
          <w:tcPr>
            <w:tcW w:w="5264" w:type="dxa"/>
            <w:tcBorders>
              <w:top w:val="single" w:sz="2" w:space="0" w:color="auto"/>
              <w:bottom w:val="single" w:sz="2" w:space="0" w:color="auto"/>
            </w:tcBorders>
            <w:shd w:val="clear" w:color="auto" w:fill="auto"/>
            <w:vAlign w:val="center"/>
          </w:tcPr>
          <w:p w:rsidR="00CF11DE" w:rsidRPr="00110EF2"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Diruz lagungarriak ez diren gastuak</w:t>
            </w:r>
          </w:p>
        </w:tc>
        <w:tc>
          <w:tcPr>
            <w:tcW w:w="3453" w:type="dxa"/>
            <w:tcBorders>
              <w:top w:val="single" w:sz="2" w:space="0" w:color="auto"/>
              <w:bottom w:val="single" w:sz="2" w:space="0" w:color="auto"/>
            </w:tcBorders>
            <w:shd w:val="clear" w:color="auto" w:fill="auto"/>
            <w:vAlign w:val="center"/>
          </w:tcPr>
          <w:p w:rsidR="00CF11DE" w:rsidRPr="00110EF2"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(1.090).</w:t>
            </w:r>
          </w:p>
        </w:tc>
      </w:tr>
      <w:tr w:rsidR="00CF11DE"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Kontzeptu horrengatik diruz lagungarriak ez diren hauteskunde-propaganda igortzeagatiko gastuak</w:t>
            </w:r>
          </w:p>
        </w:tc>
        <w:tc>
          <w:tcPr>
            <w:tcW w:w="3453"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345</w:t>
            </w:r>
          </w:p>
        </w:tc>
      </w:tr>
      <w:tr w:rsidR="00CF11DE" w:rsidRPr="00156B1F" w:rsidTr="00E36CC6">
        <w:trPr>
          <w:trHeight w:val="284"/>
          <w:jc w:val="center"/>
        </w:trPr>
        <w:tc>
          <w:tcPr>
            <w:tcW w:w="5264" w:type="dxa"/>
            <w:tcBorders>
              <w:top w:val="single" w:sz="2" w:space="0" w:color="auto"/>
              <w:bottom w:val="single" w:sz="2" w:space="0" w:color="auto"/>
            </w:tcBorders>
            <w:shd w:val="clear" w:color="auto" w:fill="auto"/>
            <w:vAlign w:val="center"/>
          </w:tcPr>
          <w:p w:rsidR="00CF11DE" w:rsidRPr="00156B1F"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sz w:val="18"/>
                <w:szCs w:val="18"/>
              </w:rPr>
            </w:pPr>
            <w:r>
              <w:rPr>
                <w:rFonts w:ascii="Arial Narrow" w:hAnsi="Arial Narrow"/>
                <w:b/>
                <w:i/>
                <w:sz w:val="18"/>
                <w:szCs w:val="18"/>
              </w:rPr>
              <w:t xml:space="preserve">  Onartutako hauteskunde-gastu arruntak, guztira</w:t>
            </w:r>
          </w:p>
        </w:tc>
        <w:tc>
          <w:tcPr>
            <w:tcW w:w="3453" w:type="dxa"/>
            <w:tcBorders>
              <w:top w:val="single" w:sz="2" w:space="0" w:color="auto"/>
              <w:bottom w:val="single" w:sz="2" w:space="0" w:color="auto"/>
            </w:tcBorders>
            <w:shd w:val="clear" w:color="auto" w:fill="auto"/>
            <w:vAlign w:val="center"/>
          </w:tcPr>
          <w:p w:rsidR="00CF11DE" w:rsidRPr="00156B1F"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sz w:val="18"/>
                <w:szCs w:val="18"/>
              </w:rPr>
            </w:pPr>
            <w:r>
              <w:rPr>
                <w:rFonts w:ascii="Arial Narrow" w:hAnsi="Arial Narrow"/>
                <w:b/>
                <w:i/>
                <w:sz w:val="18"/>
                <w:szCs w:val="18"/>
              </w:rPr>
              <w:t>319.594</w:t>
            </w:r>
          </w:p>
        </w:tc>
      </w:tr>
      <w:tr w:rsidR="00CF11DE" w:rsidRPr="001D74E9" w:rsidTr="00D677F4">
        <w:trPr>
          <w:trHeight w:val="284"/>
          <w:jc w:val="center"/>
        </w:trPr>
        <w:tc>
          <w:tcPr>
            <w:tcW w:w="5264" w:type="dxa"/>
            <w:tcBorders>
              <w:top w:val="single" w:sz="2" w:space="0" w:color="auto"/>
              <w:bottom w:val="single" w:sz="2" w:space="0" w:color="auto"/>
            </w:tcBorders>
            <w:shd w:val="clear" w:color="auto" w:fill="auto"/>
            <w:vAlign w:val="center"/>
          </w:tcPr>
          <w:p w:rsidR="00CF11DE" w:rsidRPr="001D74E9" w:rsidRDefault="00CF11DE" w:rsidP="00D677F4">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z w:val="18"/>
                <w:szCs w:val="18"/>
              </w:rPr>
              <w:t>B) Hauteskunde-propaganda igortzeagatiko gastuak</w:t>
            </w:r>
          </w:p>
        </w:tc>
        <w:tc>
          <w:tcPr>
            <w:tcW w:w="3453" w:type="dxa"/>
            <w:tcBorders>
              <w:top w:val="single" w:sz="2" w:space="0" w:color="auto"/>
              <w:bottom w:val="single" w:sz="2" w:space="0" w:color="auto"/>
            </w:tcBorders>
            <w:shd w:val="clear" w:color="auto" w:fill="auto"/>
            <w:vAlign w:val="center"/>
          </w:tcPr>
          <w:p w:rsidR="00CF11DE" w:rsidRPr="001D74E9"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sz w:val="18"/>
                <w:szCs w:val="18"/>
              </w:rPr>
            </w:pPr>
          </w:p>
        </w:tc>
      </w:tr>
      <w:tr w:rsidR="00CF11DE"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Aitorturiko gastuak</w:t>
            </w:r>
          </w:p>
        </w:tc>
        <w:tc>
          <w:tcPr>
            <w:tcW w:w="3453"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106.662</w:t>
            </w:r>
          </w:p>
        </w:tc>
      </w:tr>
      <w:tr w:rsidR="00CF11DE"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Diruz lagungarriak ez diren gastuak</w:t>
            </w:r>
          </w:p>
        </w:tc>
        <w:tc>
          <w:tcPr>
            <w:tcW w:w="3453"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w:t>
            </w:r>
          </w:p>
        </w:tc>
      </w:tr>
      <w:tr w:rsidR="00CF11DE"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Propaganda igortzeagatiko hauteskunde-gastuak, guztira </w:t>
            </w:r>
          </w:p>
        </w:tc>
        <w:tc>
          <w:tcPr>
            <w:tcW w:w="3453"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106.662</w:t>
            </w:r>
          </w:p>
        </w:tc>
      </w:tr>
      <w:tr w:rsidR="00CF11DE"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Bidalketengatiko gehienezko </w:t>
            </w:r>
            <w:proofErr w:type="spellStart"/>
            <w:r>
              <w:rPr>
                <w:rFonts w:ascii="Arial Narrow" w:hAnsi="Arial Narrow"/>
                <w:sz w:val="18"/>
                <w:szCs w:val="18"/>
              </w:rPr>
              <w:t>dirulaguntza</w:t>
            </w:r>
            <w:proofErr w:type="spellEnd"/>
          </w:p>
        </w:tc>
        <w:tc>
          <w:tcPr>
            <w:tcW w:w="3453"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106.317</w:t>
            </w:r>
          </w:p>
        </w:tc>
      </w:tr>
      <w:tr w:rsidR="00CF11DE" w:rsidRPr="001D74E9" w:rsidTr="00D677F4">
        <w:trPr>
          <w:trHeight w:val="284"/>
          <w:jc w:val="center"/>
        </w:trPr>
        <w:tc>
          <w:tcPr>
            <w:tcW w:w="5264" w:type="dxa"/>
            <w:tcBorders>
              <w:top w:val="single" w:sz="2" w:space="0" w:color="auto"/>
              <w:bottom w:val="single" w:sz="4" w:space="0" w:color="auto"/>
            </w:tcBorders>
            <w:shd w:val="clear" w:color="auto" w:fill="auto"/>
            <w:vAlign w:val="center"/>
          </w:tcPr>
          <w:p w:rsidR="00CF11DE" w:rsidRPr="001D74E9"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Hauteskunde-propaganda igortzeagatiko gastuak, kontzeptu horrengatik diruz lagungarriak ez direnak </w:t>
            </w:r>
          </w:p>
        </w:tc>
        <w:tc>
          <w:tcPr>
            <w:tcW w:w="3453" w:type="dxa"/>
            <w:tcBorders>
              <w:top w:val="single" w:sz="2" w:space="0" w:color="auto"/>
              <w:bottom w:val="single" w:sz="4" w:space="0" w:color="auto"/>
            </w:tcBorders>
            <w:shd w:val="clear" w:color="auto" w:fill="auto"/>
            <w:vAlign w:val="center"/>
          </w:tcPr>
          <w:p w:rsidR="00CF11DE" w:rsidRPr="001D74E9"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(345).</w:t>
            </w:r>
          </w:p>
        </w:tc>
      </w:tr>
      <w:tr w:rsidR="00CF11DE" w:rsidRPr="00D677F4" w:rsidTr="00D677F4">
        <w:trPr>
          <w:trHeight w:val="284"/>
          <w:jc w:val="center"/>
        </w:trPr>
        <w:tc>
          <w:tcPr>
            <w:tcW w:w="5264" w:type="dxa"/>
            <w:shd w:val="clear" w:color="auto" w:fill="B8CCE4" w:themeFill="accent1" w:themeFillTint="66"/>
            <w:vAlign w:val="center"/>
          </w:tcPr>
          <w:p w:rsidR="00CF11DE" w:rsidRPr="00D677F4" w:rsidRDefault="00CF11DE" w:rsidP="00D677F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Onartutako hauteskunde-gastuak, guztira</w:t>
            </w:r>
          </w:p>
        </w:tc>
        <w:tc>
          <w:tcPr>
            <w:tcW w:w="3453" w:type="dxa"/>
            <w:shd w:val="clear" w:color="auto" w:fill="B8CCE4" w:themeFill="accent1" w:themeFillTint="66"/>
            <w:vAlign w:val="center"/>
          </w:tcPr>
          <w:p w:rsidR="00CF11DE" w:rsidRPr="00D677F4"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Pr>
                <w:rFonts w:ascii="Arial" w:hAnsi="Arial"/>
                <w:sz w:val="18"/>
                <w:szCs w:val="18"/>
              </w:rPr>
              <w:t>425.911</w:t>
            </w:r>
          </w:p>
        </w:tc>
      </w:tr>
    </w:tbl>
    <w:p w:rsidR="00CF11DE" w:rsidRDefault="00CF11DE" w:rsidP="00D677F4">
      <w:pPr>
        <w:tabs>
          <w:tab w:val="center" w:pos="2835"/>
          <w:tab w:val="center" w:pos="3969"/>
          <w:tab w:val="center" w:pos="5103"/>
          <w:tab w:val="center" w:pos="6237"/>
          <w:tab w:val="center" w:pos="7371"/>
        </w:tabs>
        <w:suppressAutoHyphens/>
        <w:spacing w:after="0"/>
        <w:ind w:firstLine="284"/>
        <w:rPr>
          <w:rFonts w:cs="Arial"/>
          <w:spacing w:val="6"/>
          <w:sz w:val="26"/>
          <w:szCs w:val="24"/>
        </w:rPr>
      </w:pPr>
      <w:r>
        <w:rPr>
          <w:sz w:val="26"/>
          <w:szCs w:val="24"/>
        </w:rPr>
        <w:t xml:space="preserve"> </w:t>
      </w:r>
    </w:p>
    <w:p w:rsidR="00CF11DE" w:rsidRPr="00C36DFD" w:rsidRDefault="00CF11DE" w:rsidP="00CF11DE">
      <w:pPr>
        <w:numPr>
          <w:ilvl w:val="0"/>
          <w:numId w:val="10"/>
        </w:numPr>
        <w:tabs>
          <w:tab w:val="left" w:pos="480"/>
          <w:tab w:val="num" w:pos="600"/>
          <w:tab w:val="num" w:pos="720"/>
          <w:tab w:val="num" w:pos="5040"/>
        </w:tabs>
        <w:spacing w:after="240"/>
        <w:ind w:left="0" w:firstLine="289"/>
        <w:rPr>
          <w:rFonts w:cs="Arial"/>
          <w:spacing w:val="6"/>
          <w:sz w:val="26"/>
          <w:szCs w:val="24"/>
        </w:rPr>
      </w:pPr>
      <w:r>
        <w:rPr>
          <w:sz w:val="26"/>
          <w:szCs w:val="24"/>
        </w:rPr>
        <w:t xml:space="preserve">Aitorturiko baliabideak behar bezala justifikatu dira, eta </w:t>
      </w:r>
      <w:proofErr w:type="spellStart"/>
      <w:r>
        <w:rPr>
          <w:sz w:val="26"/>
          <w:szCs w:val="24"/>
        </w:rPr>
        <w:t>hauteskunde-dirulaguntzen</w:t>
      </w:r>
      <w:proofErr w:type="spellEnd"/>
      <w:r>
        <w:rPr>
          <w:sz w:val="26"/>
          <w:szCs w:val="24"/>
        </w:rPr>
        <w:t xml:space="preserve"> lehen aurrerakinetik (109.863 euro) eta koalizioa osatzen duten alde</w:t>
      </w:r>
      <w:r>
        <w:rPr>
          <w:sz w:val="26"/>
          <w:szCs w:val="24"/>
        </w:rPr>
        <w:t>r</w:t>
      </w:r>
      <w:r>
        <w:rPr>
          <w:sz w:val="26"/>
          <w:szCs w:val="24"/>
        </w:rPr>
        <w:t xml:space="preserve">dien ekarpenetatik datoz –172.000 euro </w:t>
      </w:r>
      <w:proofErr w:type="spellStart"/>
      <w:r>
        <w:rPr>
          <w:sz w:val="26"/>
          <w:szCs w:val="24"/>
        </w:rPr>
        <w:t>Ciudadanosek</w:t>
      </w:r>
      <w:proofErr w:type="spellEnd"/>
      <w:r>
        <w:rPr>
          <w:sz w:val="26"/>
          <w:szCs w:val="24"/>
        </w:rPr>
        <w:t xml:space="preserve"> eta 24.000 euro </w:t>
      </w:r>
      <w:proofErr w:type="spellStart"/>
      <w:r>
        <w:rPr>
          <w:sz w:val="26"/>
          <w:szCs w:val="24"/>
        </w:rPr>
        <w:t>Unión</w:t>
      </w:r>
      <w:proofErr w:type="spellEnd"/>
      <w:r>
        <w:rPr>
          <w:sz w:val="26"/>
          <w:szCs w:val="24"/>
        </w:rPr>
        <w:t xml:space="preserve"> del </w:t>
      </w:r>
      <w:proofErr w:type="spellStart"/>
      <w:r>
        <w:rPr>
          <w:sz w:val="26"/>
          <w:szCs w:val="24"/>
        </w:rPr>
        <w:t>Pueblo</w:t>
      </w:r>
      <w:proofErr w:type="spellEnd"/>
      <w:r>
        <w:rPr>
          <w:sz w:val="26"/>
          <w:szCs w:val="24"/>
        </w:rPr>
        <w:t xml:space="preserve"> </w:t>
      </w:r>
      <w:proofErr w:type="spellStart"/>
      <w:r>
        <w:rPr>
          <w:sz w:val="26"/>
          <w:szCs w:val="24"/>
        </w:rPr>
        <w:t>Navarrok–</w:t>
      </w:r>
      <w:proofErr w:type="spellEnd"/>
      <w:r>
        <w:rPr>
          <w:sz w:val="26"/>
          <w:szCs w:val="24"/>
        </w:rPr>
        <w:t>.</w:t>
      </w:r>
    </w:p>
    <w:p w:rsidR="00CF11DE" w:rsidRDefault="00CF11DE" w:rsidP="00CF11DE">
      <w:pPr>
        <w:tabs>
          <w:tab w:val="center" w:pos="2835"/>
          <w:tab w:val="center" w:pos="3969"/>
          <w:tab w:val="center" w:pos="5103"/>
          <w:tab w:val="center" w:pos="6237"/>
          <w:tab w:val="center" w:pos="7371"/>
        </w:tabs>
        <w:suppressAutoHyphens/>
        <w:ind w:firstLine="284"/>
        <w:rPr>
          <w:spacing w:val="6"/>
          <w:sz w:val="26"/>
          <w:szCs w:val="24"/>
        </w:rPr>
      </w:pPr>
      <w:r>
        <w:rPr>
          <w:sz w:val="26"/>
          <w:szCs w:val="24"/>
        </w:rPr>
        <w:lastRenderedPageBreak/>
        <w:t xml:space="preserve">Nafarroako Gobernuak 166.860 euroko bigarren aurrerakin bat eman du, gehieneko diru-laguntzaren zenbatekoaren ehuneko 45 egiten duena, 2019ko abuztuaren 21eko Erabakiaren bidez. Erabaki hori kontabilitate-igorpenaren ondoren hartu zen. </w:t>
      </w:r>
    </w:p>
    <w:p w:rsidR="00CF11DE" w:rsidRPr="00C12FF1" w:rsidRDefault="00DF2545" w:rsidP="00D677F4">
      <w:pPr>
        <w:numPr>
          <w:ilvl w:val="0"/>
          <w:numId w:val="10"/>
        </w:numPr>
        <w:tabs>
          <w:tab w:val="left" w:pos="480"/>
          <w:tab w:val="num" w:pos="600"/>
          <w:tab w:val="num" w:pos="720"/>
          <w:tab w:val="num" w:pos="5040"/>
        </w:tabs>
        <w:spacing w:after="240"/>
        <w:ind w:left="0" w:firstLine="289"/>
        <w:rPr>
          <w:rFonts w:cs="Arial"/>
          <w:spacing w:val="6"/>
          <w:sz w:val="26"/>
          <w:szCs w:val="24"/>
        </w:rPr>
      </w:pPr>
      <w:r>
        <w:rPr>
          <w:sz w:val="26"/>
          <w:szCs w:val="24"/>
        </w:rPr>
        <w:t>Aurkezturiko hauteskunde-gastu guztietatik, 320.339 euro eragiketa arrunte</w:t>
      </w:r>
      <w:r>
        <w:rPr>
          <w:sz w:val="26"/>
          <w:szCs w:val="24"/>
        </w:rPr>
        <w:t>n</w:t>
      </w:r>
      <w:r>
        <w:rPr>
          <w:sz w:val="26"/>
          <w:szCs w:val="24"/>
        </w:rPr>
        <w:t>gatiko gastuenak dira eta 106.662, berriz, hauteskunde-propaganda igortzeagatiko gastuenak. Hona hemen Hauteskunde Araubide Orokorraren Lege Organikoaren 130. artikuluko kontzeptuen araberako xehakatzea:</w:t>
      </w:r>
    </w:p>
    <w:tbl>
      <w:tblPr>
        <w:tblW w:w="8663" w:type="dxa"/>
        <w:jc w:val="center"/>
        <w:tblLayout w:type="fixed"/>
        <w:tblCellMar>
          <w:left w:w="70" w:type="dxa"/>
          <w:right w:w="70" w:type="dxa"/>
        </w:tblCellMar>
        <w:tblLook w:val="0000" w:firstRow="0" w:lastRow="0" w:firstColumn="0" w:lastColumn="0" w:noHBand="0" w:noVBand="0"/>
      </w:tblPr>
      <w:tblGrid>
        <w:gridCol w:w="3266"/>
        <w:gridCol w:w="1799"/>
        <w:gridCol w:w="1799"/>
        <w:gridCol w:w="1799"/>
      </w:tblGrid>
      <w:tr w:rsidR="00CF11DE" w:rsidRPr="00094779" w:rsidTr="00D677F4">
        <w:trPr>
          <w:trHeight w:val="284"/>
          <w:jc w:val="center"/>
        </w:trPr>
        <w:tc>
          <w:tcPr>
            <w:tcW w:w="3266" w:type="dxa"/>
            <w:tcBorders>
              <w:top w:val="single" w:sz="4" w:space="0" w:color="auto"/>
              <w:bottom w:val="single" w:sz="4" w:space="0" w:color="auto"/>
            </w:tcBorders>
            <w:shd w:val="clear" w:color="auto" w:fill="B8CCE4" w:themeFill="accent1" w:themeFillTint="66"/>
            <w:vAlign w:val="center"/>
          </w:tcPr>
          <w:p w:rsidR="00CF11DE" w:rsidRPr="00094779"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w:hAnsi="Arial" w:cs="Arial"/>
                <w:spacing w:val="6"/>
                <w:sz w:val="18"/>
                <w:szCs w:val="18"/>
              </w:rPr>
            </w:pPr>
            <w:bookmarkStart w:id="68" w:name="_Hlk303168538"/>
            <w:r>
              <w:rPr>
                <w:rFonts w:ascii="Arial" w:hAnsi="Arial"/>
                <w:sz w:val="18"/>
                <w:szCs w:val="18"/>
              </w:rPr>
              <w:t>Gastuak kontzeptuen arabera</w:t>
            </w:r>
          </w:p>
        </w:tc>
        <w:tc>
          <w:tcPr>
            <w:tcW w:w="1799" w:type="dxa"/>
            <w:tcBorders>
              <w:top w:val="single" w:sz="4" w:space="0" w:color="auto"/>
              <w:bottom w:val="single" w:sz="4" w:space="0" w:color="auto"/>
            </w:tcBorders>
            <w:shd w:val="clear" w:color="auto" w:fill="B8CCE4" w:themeFill="accent1" w:themeFillTint="66"/>
            <w:vAlign w:val="center"/>
          </w:tcPr>
          <w:p w:rsidR="00CF11DE" w:rsidRPr="00094779" w:rsidRDefault="00CF11DE" w:rsidP="00D677F4">
            <w:pPr>
              <w:keepLines/>
              <w:tabs>
                <w:tab w:val="right" w:pos="6237"/>
                <w:tab w:val="right" w:pos="7371"/>
              </w:tabs>
              <w:suppressAutoHyphens/>
              <w:spacing w:after="0"/>
              <w:ind w:right="1" w:firstLine="0"/>
              <w:jc w:val="right"/>
              <w:rPr>
                <w:rFonts w:ascii="Arial" w:hAnsi="Arial" w:cs="Arial"/>
                <w:spacing w:val="6"/>
                <w:sz w:val="18"/>
                <w:szCs w:val="18"/>
              </w:rPr>
            </w:pPr>
            <w:r>
              <w:rPr>
                <w:rFonts w:ascii="Arial" w:hAnsi="Arial"/>
                <w:sz w:val="18"/>
                <w:szCs w:val="18"/>
              </w:rPr>
              <w:t>Aurkeztuak</w:t>
            </w:r>
          </w:p>
        </w:tc>
        <w:tc>
          <w:tcPr>
            <w:tcW w:w="1799" w:type="dxa"/>
            <w:tcBorders>
              <w:top w:val="single" w:sz="4" w:space="0" w:color="auto"/>
              <w:bottom w:val="single" w:sz="4" w:space="0" w:color="auto"/>
            </w:tcBorders>
            <w:shd w:val="clear" w:color="auto" w:fill="B8CCE4" w:themeFill="accent1" w:themeFillTint="66"/>
            <w:vAlign w:val="center"/>
          </w:tcPr>
          <w:p w:rsidR="00CF11DE" w:rsidRPr="00094779" w:rsidRDefault="00CF11DE" w:rsidP="00801DD4">
            <w:pPr>
              <w:keepLines/>
              <w:tabs>
                <w:tab w:val="right" w:pos="6237"/>
                <w:tab w:val="right" w:pos="7371"/>
              </w:tabs>
              <w:suppressAutoHyphens/>
              <w:spacing w:after="0"/>
              <w:ind w:right="1" w:firstLine="0"/>
              <w:jc w:val="right"/>
              <w:rPr>
                <w:rFonts w:ascii="Arial" w:hAnsi="Arial" w:cs="Arial"/>
                <w:spacing w:val="6"/>
                <w:sz w:val="18"/>
                <w:szCs w:val="18"/>
              </w:rPr>
            </w:pPr>
            <w:r>
              <w:rPr>
                <w:rFonts w:ascii="Arial" w:hAnsi="Arial"/>
                <w:sz w:val="18"/>
                <w:szCs w:val="18"/>
              </w:rPr>
              <w:t>Onartuak eta birsailkatuak</w:t>
            </w:r>
          </w:p>
        </w:tc>
        <w:tc>
          <w:tcPr>
            <w:tcW w:w="1799" w:type="dxa"/>
            <w:tcBorders>
              <w:top w:val="single" w:sz="4" w:space="0" w:color="auto"/>
              <w:bottom w:val="single" w:sz="4" w:space="0" w:color="auto"/>
            </w:tcBorders>
            <w:shd w:val="clear" w:color="auto" w:fill="B8CCE4" w:themeFill="accent1" w:themeFillTint="66"/>
            <w:vAlign w:val="center"/>
          </w:tcPr>
          <w:p w:rsidR="00CF11DE" w:rsidRPr="00094779" w:rsidRDefault="00CF11DE" w:rsidP="00801DD4">
            <w:pPr>
              <w:keepLines/>
              <w:tabs>
                <w:tab w:val="right" w:pos="6237"/>
                <w:tab w:val="right" w:pos="7371"/>
              </w:tabs>
              <w:suppressAutoHyphens/>
              <w:spacing w:after="0"/>
              <w:ind w:right="-9" w:firstLine="0"/>
              <w:jc w:val="right"/>
              <w:rPr>
                <w:rFonts w:ascii="Arial" w:hAnsi="Arial" w:cs="Arial"/>
                <w:spacing w:val="6"/>
                <w:sz w:val="18"/>
                <w:szCs w:val="18"/>
              </w:rPr>
            </w:pPr>
            <w:r>
              <w:rPr>
                <w:rFonts w:ascii="Arial" w:hAnsi="Arial"/>
                <w:sz w:val="18"/>
                <w:szCs w:val="18"/>
              </w:rPr>
              <w:t>Aldea</w:t>
            </w:r>
          </w:p>
        </w:tc>
      </w:tr>
      <w:bookmarkEnd w:id="68"/>
      <w:tr w:rsidR="00CF11DE" w:rsidRPr="00DC3486" w:rsidTr="00E36CC6">
        <w:trPr>
          <w:trHeight w:val="284"/>
          <w:jc w:val="center"/>
        </w:trPr>
        <w:tc>
          <w:tcPr>
            <w:tcW w:w="3266" w:type="dxa"/>
            <w:tcBorders>
              <w:top w:val="single" w:sz="4"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rPr>
            </w:pPr>
            <w:r>
              <w:rPr>
                <w:rFonts w:ascii="Arial Narrow" w:hAnsi="Arial Narrow"/>
                <w:szCs w:val="24"/>
              </w:rPr>
              <w:t>Hauteskundeetako gutun-azalak eta boto-paperak egitea</w:t>
            </w:r>
          </w:p>
        </w:tc>
        <w:tc>
          <w:tcPr>
            <w:tcW w:w="1799" w:type="dxa"/>
            <w:tcBorders>
              <w:top w:val="single" w:sz="4"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103.740</w:t>
            </w:r>
          </w:p>
        </w:tc>
        <w:tc>
          <w:tcPr>
            <w:tcW w:w="1799" w:type="dxa"/>
            <w:tcBorders>
              <w:top w:val="single" w:sz="4"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103.740</w:t>
            </w:r>
          </w:p>
        </w:tc>
        <w:tc>
          <w:tcPr>
            <w:tcW w:w="1799" w:type="dxa"/>
            <w:tcBorders>
              <w:top w:val="single" w:sz="4"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w:t>
            </w:r>
          </w:p>
        </w:tc>
      </w:tr>
      <w:tr w:rsidR="00CF11DE" w:rsidRPr="00DC3486" w:rsidTr="00E36CC6">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rPr>
            </w:pPr>
            <w:r>
              <w:rPr>
                <w:rFonts w:ascii="Arial Narrow" w:hAnsi="Arial Narrow"/>
                <w:szCs w:val="24"/>
              </w:rPr>
              <w:t>Kaleko publizitatea</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83.436</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83.436</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w:t>
            </w:r>
          </w:p>
        </w:tc>
      </w:tr>
      <w:tr w:rsidR="00CF11DE" w:rsidRPr="00DC3486" w:rsidTr="00E36CC6">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rPr>
            </w:pPr>
            <w:r>
              <w:rPr>
                <w:rFonts w:ascii="Arial Narrow" w:hAnsi="Arial Narrow"/>
                <w:szCs w:val="24"/>
              </w:rPr>
              <w:t>Publizitatea: prentsa eta irrati pribatuak</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72.067</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72.067</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w:t>
            </w:r>
          </w:p>
        </w:tc>
      </w:tr>
      <w:tr w:rsidR="00CF11DE" w:rsidRPr="00DC3486" w:rsidTr="00D677F4">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rPr>
            </w:pPr>
            <w:bookmarkStart w:id="69" w:name="_Hlk305495351"/>
            <w:r>
              <w:rPr>
                <w:rFonts w:ascii="Arial Narrow" w:hAnsi="Arial Narrow"/>
                <w:szCs w:val="24"/>
              </w:rPr>
              <w:t>Bestelako propaganda eta publizitatea</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69.681</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66.259</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(3.422).</w:t>
            </w:r>
          </w:p>
        </w:tc>
      </w:tr>
      <w:tr w:rsidR="00CF11DE" w:rsidRPr="00DC3486" w:rsidTr="00D677F4">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rPr>
            </w:pPr>
            <w:r>
              <w:rPr>
                <w:rFonts w:ascii="Arial Narrow" w:hAnsi="Arial Narrow"/>
                <w:szCs w:val="24"/>
              </w:rPr>
              <w:t>Hauteskunde kanpainako ekintzak egiteko lokalak alokatzea</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16.231</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16.231</w:t>
            </w:r>
          </w:p>
        </w:tc>
      </w:tr>
      <w:tr w:rsidR="00CF11DE" w:rsidRPr="00DC3486" w:rsidTr="00D677F4">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rPr>
            </w:pPr>
            <w:r>
              <w:rPr>
                <w:rFonts w:ascii="Arial Narrow" w:hAnsi="Arial Narrow"/>
                <w:szCs w:val="24"/>
              </w:rPr>
              <w:t>Aldi baterako langileentzako ordainketak</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w:t>
            </w:r>
          </w:p>
        </w:tc>
      </w:tr>
      <w:tr w:rsidR="00CF11DE" w:rsidRPr="00DC3486" w:rsidTr="00D677F4">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rPr>
            </w:pPr>
            <w:r>
              <w:rPr>
                <w:rFonts w:ascii="Arial Narrow" w:hAnsi="Arial Narrow"/>
                <w:szCs w:val="24"/>
              </w:rPr>
              <w:t>Garraioaren eta joan-etorrien gastuak</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10.106</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10.106</w:t>
            </w:r>
          </w:p>
        </w:tc>
      </w:tr>
      <w:tr w:rsidR="00CF11DE" w:rsidRPr="00DC3486" w:rsidTr="00D677F4">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rPr>
            </w:pPr>
            <w:r>
              <w:rPr>
                <w:rFonts w:ascii="Arial Narrow" w:hAnsi="Arial Narrow"/>
                <w:szCs w:val="24"/>
              </w:rPr>
              <w:t>Posta eta zigiluak</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2.922</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2.922</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w:t>
            </w:r>
          </w:p>
        </w:tc>
      </w:tr>
      <w:tr w:rsidR="00CF11DE" w:rsidRPr="00DC3486" w:rsidTr="00D677F4">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rPr>
            </w:pPr>
            <w:r>
              <w:rPr>
                <w:rFonts w:ascii="Arial Narrow" w:hAnsi="Arial Narrow"/>
                <w:szCs w:val="24"/>
              </w:rPr>
              <w:t>Maileguen korrituak</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w:t>
            </w:r>
          </w:p>
        </w:tc>
      </w:tr>
      <w:tr w:rsidR="00CF11DE" w:rsidRPr="00DC3486" w:rsidTr="00D677F4">
        <w:trPr>
          <w:trHeight w:val="284"/>
          <w:jc w:val="center"/>
        </w:trPr>
        <w:tc>
          <w:tcPr>
            <w:tcW w:w="3266" w:type="dxa"/>
            <w:tcBorders>
              <w:top w:val="single" w:sz="2" w:space="0" w:color="auto"/>
              <w:bottom w:val="single" w:sz="4"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rPr>
            </w:pPr>
            <w:r>
              <w:rPr>
                <w:rFonts w:ascii="Arial Narrow" w:hAnsi="Arial Narrow"/>
                <w:szCs w:val="24"/>
              </w:rPr>
              <w:t>Hauteskundeetarako beharrezkoak diren beste gastu batzuk</w:t>
            </w:r>
          </w:p>
        </w:tc>
        <w:tc>
          <w:tcPr>
            <w:tcW w:w="1799" w:type="dxa"/>
            <w:tcBorders>
              <w:top w:val="single" w:sz="2" w:space="0" w:color="auto"/>
              <w:bottom w:val="single" w:sz="4"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95.155</w:t>
            </w:r>
          </w:p>
        </w:tc>
        <w:tc>
          <w:tcPr>
            <w:tcW w:w="1799" w:type="dxa"/>
            <w:tcBorders>
              <w:top w:val="single" w:sz="2" w:space="0" w:color="auto"/>
              <w:bottom w:val="single" w:sz="4"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rPr>
            </w:pPr>
            <w:r>
              <w:rPr>
                <w:rFonts w:ascii="Arial Narrow" w:hAnsi="Arial Narrow"/>
                <w:szCs w:val="24"/>
              </w:rPr>
              <w:t>71.150</w:t>
            </w:r>
          </w:p>
        </w:tc>
        <w:tc>
          <w:tcPr>
            <w:tcW w:w="1799" w:type="dxa"/>
            <w:tcBorders>
              <w:top w:val="single" w:sz="2" w:space="0" w:color="auto"/>
              <w:bottom w:val="single" w:sz="4"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(24.005).</w:t>
            </w:r>
          </w:p>
        </w:tc>
      </w:tr>
      <w:bookmarkEnd w:id="69"/>
      <w:tr w:rsidR="00CF11DE" w:rsidRPr="00094779" w:rsidTr="00D677F4">
        <w:trPr>
          <w:trHeight w:val="284"/>
          <w:jc w:val="center"/>
        </w:trPr>
        <w:tc>
          <w:tcPr>
            <w:tcW w:w="3266" w:type="dxa"/>
            <w:tcBorders>
              <w:top w:val="single" w:sz="4" w:space="0" w:color="auto"/>
              <w:bottom w:val="single" w:sz="4" w:space="0" w:color="auto"/>
            </w:tcBorders>
            <w:shd w:val="clear" w:color="auto" w:fill="B8CCE4" w:themeFill="accent1" w:themeFillTint="66"/>
            <w:vAlign w:val="center"/>
          </w:tcPr>
          <w:p w:rsidR="00CF11DE" w:rsidRPr="00094779"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w:hAnsi="Arial" w:cs="Arial"/>
                <w:spacing w:val="6"/>
                <w:sz w:val="18"/>
                <w:szCs w:val="18"/>
              </w:rPr>
            </w:pPr>
            <w:r>
              <w:rPr>
                <w:rFonts w:ascii="Arial" w:hAnsi="Arial"/>
                <w:sz w:val="18"/>
                <w:szCs w:val="18"/>
              </w:rPr>
              <w:t>Gastuak, guztira</w:t>
            </w:r>
          </w:p>
        </w:tc>
        <w:tc>
          <w:tcPr>
            <w:tcW w:w="1799" w:type="dxa"/>
            <w:tcBorders>
              <w:top w:val="single" w:sz="4" w:space="0" w:color="auto"/>
              <w:bottom w:val="single" w:sz="4" w:space="0" w:color="auto"/>
            </w:tcBorders>
            <w:shd w:val="clear" w:color="auto" w:fill="B8CCE4" w:themeFill="accent1" w:themeFillTint="66"/>
            <w:noWrap/>
            <w:vAlign w:val="center"/>
          </w:tcPr>
          <w:p w:rsidR="00CF11DE" w:rsidRPr="00094779" w:rsidRDefault="00CF11DE" w:rsidP="00801DD4">
            <w:pPr>
              <w:keepLines/>
              <w:tabs>
                <w:tab w:val="right" w:pos="6237"/>
                <w:tab w:val="right" w:pos="7371"/>
              </w:tabs>
              <w:suppressAutoHyphens/>
              <w:spacing w:after="0"/>
              <w:ind w:right="1" w:firstLine="0"/>
              <w:jc w:val="right"/>
              <w:rPr>
                <w:rFonts w:ascii="Arial" w:hAnsi="Arial" w:cs="Arial"/>
                <w:spacing w:val="6"/>
                <w:sz w:val="18"/>
                <w:szCs w:val="18"/>
              </w:rPr>
            </w:pPr>
            <w:r>
              <w:rPr>
                <w:rFonts w:ascii="Arial" w:hAnsi="Arial"/>
                <w:sz w:val="18"/>
                <w:szCs w:val="18"/>
              </w:rPr>
              <w:t>427.001</w:t>
            </w:r>
          </w:p>
        </w:tc>
        <w:tc>
          <w:tcPr>
            <w:tcW w:w="1799" w:type="dxa"/>
            <w:tcBorders>
              <w:top w:val="single" w:sz="4" w:space="0" w:color="auto"/>
              <w:bottom w:val="single" w:sz="4" w:space="0" w:color="auto"/>
            </w:tcBorders>
            <w:shd w:val="clear" w:color="auto" w:fill="B8CCE4" w:themeFill="accent1" w:themeFillTint="66"/>
            <w:vAlign w:val="center"/>
          </w:tcPr>
          <w:p w:rsidR="00CF11DE" w:rsidRPr="00094779" w:rsidRDefault="00CF11DE" w:rsidP="00801DD4">
            <w:pPr>
              <w:keepLines/>
              <w:tabs>
                <w:tab w:val="right" w:pos="6237"/>
                <w:tab w:val="right" w:pos="7371"/>
              </w:tabs>
              <w:suppressAutoHyphens/>
              <w:spacing w:after="0"/>
              <w:ind w:right="1" w:firstLine="0"/>
              <w:jc w:val="right"/>
              <w:rPr>
                <w:rFonts w:ascii="Arial" w:hAnsi="Arial" w:cs="Arial"/>
                <w:spacing w:val="6"/>
                <w:sz w:val="18"/>
                <w:szCs w:val="18"/>
              </w:rPr>
            </w:pPr>
            <w:r>
              <w:rPr>
                <w:rFonts w:ascii="Arial" w:hAnsi="Arial"/>
                <w:sz w:val="18"/>
                <w:szCs w:val="18"/>
              </w:rPr>
              <w:t>425.911</w:t>
            </w:r>
          </w:p>
        </w:tc>
        <w:tc>
          <w:tcPr>
            <w:tcW w:w="1799" w:type="dxa"/>
            <w:tcBorders>
              <w:top w:val="single" w:sz="4" w:space="0" w:color="auto"/>
              <w:bottom w:val="single" w:sz="4" w:space="0" w:color="auto"/>
            </w:tcBorders>
            <w:shd w:val="clear" w:color="auto" w:fill="B8CCE4" w:themeFill="accent1" w:themeFillTint="66"/>
            <w:vAlign w:val="center"/>
          </w:tcPr>
          <w:p w:rsidR="00CF11DE" w:rsidRPr="00094779" w:rsidRDefault="00CF11DE" w:rsidP="00801DD4">
            <w:pPr>
              <w:keepLines/>
              <w:tabs>
                <w:tab w:val="right" w:pos="6237"/>
                <w:tab w:val="right" w:pos="7371"/>
              </w:tabs>
              <w:suppressAutoHyphens/>
              <w:spacing w:after="0"/>
              <w:ind w:right="-9" w:firstLine="0"/>
              <w:jc w:val="right"/>
              <w:rPr>
                <w:rFonts w:ascii="Arial" w:hAnsi="Arial" w:cs="Arial"/>
                <w:spacing w:val="6"/>
                <w:sz w:val="18"/>
                <w:szCs w:val="18"/>
              </w:rPr>
            </w:pPr>
            <w:r>
              <w:rPr>
                <w:rFonts w:ascii="Arial" w:hAnsi="Arial"/>
                <w:sz w:val="18"/>
                <w:szCs w:val="18"/>
              </w:rPr>
              <w:t>(1.090).</w:t>
            </w:r>
          </w:p>
        </w:tc>
      </w:tr>
    </w:tbl>
    <w:p w:rsidR="00CF11DE" w:rsidRPr="009F20C7" w:rsidRDefault="00CF11DE" w:rsidP="00CF11DE">
      <w:pPr>
        <w:tabs>
          <w:tab w:val="center" w:pos="2835"/>
          <w:tab w:val="center" w:pos="3969"/>
          <w:tab w:val="center" w:pos="5103"/>
          <w:tab w:val="center" w:pos="6237"/>
          <w:tab w:val="center" w:pos="7371"/>
        </w:tabs>
        <w:suppressAutoHyphens/>
        <w:spacing w:before="240"/>
        <w:ind w:firstLine="284"/>
        <w:rPr>
          <w:spacing w:val="6"/>
          <w:sz w:val="26"/>
          <w:szCs w:val="24"/>
        </w:rPr>
      </w:pPr>
      <w:r>
        <w:rPr>
          <w:sz w:val="26"/>
          <w:szCs w:val="24"/>
        </w:rPr>
        <w:t>Gastu horiek aztertuta, hona azpimarratzen ditugunak:</w:t>
      </w:r>
    </w:p>
    <w:p w:rsidR="00CF11DE" w:rsidRPr="0015244E"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a) Oro har, aurkeztutako gastuak zuzen justifikaturik daude eta hauteskundeekin lotutakoak dira. Kontzeptuen araberako gastu-aurkezpenean haien birsailkapen bat egin dugu, legeak ezarritako mugak aplikatzen direla egiaztatze aldera.</w:t>
      </w:r>
    </w:p>
    <w:p w:rsidR="00CF11DE" w:rsidRPr="004F132B"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 xml:space="preserve">b) Onartu ez diren gastuak –1.090 </w:t>
      </w:r>
      <w:proofErr w:type="spellStart"/>
      <w:r>
        <w:rPr>
          <w:sz w:val="26"/>
          <w:szCs w:val="24"/>
        </w:rPr>
        <w:t>euro–</w:t>
      </w:r>
      <w:proofErr w:type="spellEnd"/>
      <w:r>
        <w:rPr>
          <w:sz w:val="26"/>
          <w:szCs w:val="24"/>
        </w:rPr>
        <w:t xml:space="preserve"> faktura bati dagozkio; izan ere, haren kontzeptua ez dago jasota Hauteskunde Araubide Orokorraren Lege Organikoko 130. artikuluan. </w:t>
      </w:r>
    </w:p>
    <w:p w:rsidR="00CF11DE" w:rsidRPr="00BE3EF9" w:rsidRDefault="00CF11DE" w:rsidP="00D677F4">
      <w:pPr>
        <w:tabs>
          <w:tab w:val="center" w:pos="2835"/>
          <w:tab w:val="center" w:pos="3969"/>
          <w:tab w:val="center" w:pos="5103"/>
          <w:tab w:val="center" w:pos="6237"/>
          <w:tab w:val="center" w:pos="7371"/>
        </w:tabs>
        <w:ind w:firstLine="284"/>
        <w:rPr>
          <w:spacing w:val="6"/>
          <w:sz w:val="26"/>
          <w:szCs w:val="24"/>
        </w:rPr>
      </w:pPr>
      <w:r>
        <w:rPr>
          <w:sz w:val="26"/>
          <w:szCs w:val="24"/>
        </w:rPr>
        <w:t>c) Hauteskundeetarako gutun-azalen eta boto-txartelen igorpenak gehieneko ha</w:t>
      </w:r>
      <w:r>
        <w:rPr>
          <w:sz w:val="26"/>
          <w:szCs w:val="24"/>
        </w:rPr>
        <w:t>u</w:t>
      </w:r>
      <w:r>
        <w:rPr>
          <w:sz w:val="26"/>
          <w:szCs w:val="24"/>
        </w:rPr>
        <w:t>tesle-kopurua baino gehiago dira. Hautesleen gehieneko kopuruaren gainetik aito</w:t>
      </w:r>
      <w:r>
        <w:rPr>
          <w:sz w:val="26"/>
          <w:szCs w:val="24"/>
        </w:rPr>
        <w:t>r</w:t>
      </w:r>
      <w:r>
        <w:rPr>
          <w:sz w:val="26"/>
          <w:szCs w:val="24"/>
        </w:rPr>
        <w:t xml:space="preserve">tutako igorpenengatiko gastuak –345 </w:t>
      </w:r>
      <w:proofErr w:type="spellStart"/>
      <w:r>
        <w:rPr>
          <w:sz w:val="26"/>
          <w:szCs w:val="24"/>
        </w:rPr>
        <w:t>euro–</w:t>
      </w:r>
      <w:proofErr w:type="spellEnd"/>
      <w:r>
        <w:rPr>
          <w:sz w:val="26"/>
          <w:szCs w:val="24"/>
        </w:rPr>
        <w:t xml:space="preserve"> ez dira kontzeptu horrengatik diruz l</w:t>
      </w:r>
      <w:r>
        <w:rPr>
          <w:sz w:val="26"/>
          <w:szCs w:val="24"/>
        </w:rPr>
        <w:t>a</w:t>
      </w:r>
      <w:r>
        <w:rPr>
          <w:sz w:val="26"/>
          <w:szCs w:val="24"/>
        </w:rPr>
        <w:t>gungarritzat hartzen eta hauteskunde-jarduera arruntagatiko gastuei gehitzen zai</w:t>
      </w:r>
      <w:r>
        <w:rPr>
          <w:sz w:val="26"/>
          <w:szCs w:val="24"/>
        </w:rPr>
        <w:t>z</w:t>
      </w:r>
      <w:r>
        <w:rPr>
          <w:sz w:val="26"/>
          <w:szCs w:val="24"/>
        </w:rPr>
        <w:t>kie.</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d) Ez dira gainditzen indarrean dagoen foru legearen 43.1. artikuluan haute</w:t>
      </w:r>
      <w:r>
        <w:rPr>
          <w:sz w:val="26"/>
          <w:szCs w:val="24"/>
        </w:rPr>
        <w:t>s</w:t>
      </w:r>
      <w:r>
        <w:rPr>
          <w:sz w:val="26"/>
          <w:szCs w:val="24"/>
        </w:rPr>
        <w:t>kunde-gastuetarako ezarritako mugak, ez eta Hauteskunde Araubide Orokorraren Lege Organikoko 55. eta 58. artikuluetan kaleko publizitaterako eta egunkarietako eta titularitate pribatuko irratietako publizitate-gastuetarako ezarritakoak ere.</w:t>
      </w:r>
    </w:p>
    <w:p w:rsidR="00AD2A89" w:rsidRPr="00A558ED" w:rsidRDefault="00AD2A89" w:rsidP="00CF11DE">
      <w:pPr>
        <w:tabs>
          <w:tab w:val="center" w:pos="2835"/>
          <w:tab w:val="center" w:pos="3969"/>
          <w:tab w:val="center" w:pos="5103"/>
          <w:tab w:val="center" w:pos="6237"/>
          <w:tab w:val="center" w:pos="7371"/>
        </w:tabs>
        <w:ind w:firstLine="284"/>
        <w:rPr>
          <w:spacing w:val="6"/>
          <w:sz w:val="26"/>
          <w:szCs w:val="24"/>
        </w:rPr>
      </w:pPr>
    </w:p>
    <w:p w:rsidR="00605B2F" w:rsidRPr="00A558ED" w:rsidRDefault="00605B2F" w:rsidP="00CF11DE">
      <w:pPr>
        <w:tabs>
          <w:tab w:val="center" w:pos="2835"/>
          <w:tab w:val="center" w:pos="3969"/>
          <w:tab w:val="center" w:pos="5103"/>
          <w:tab w:val="center" w:pos="6237"/>
          <w:tab w:val="center" w:pos="7371"/>
        </w:tabs>
        <w:ind w:firstLine="284"/>
        <w:rPr>
          <w:spacing w:val="6"/>
          <w:sz w:val="26"/>
          <w:szCs w:val="24"/>
        </w:rPr>
      </w:pPr>
    </w:p>
    <w:p w:rsidR="00CF11DE" w:rsidRPr="00BE3EF9" w:rsidRDefault="00CF11DE" w:rsidP="00CF11DE">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Hirugarrenen betebeharrak</w:t>
      </w:r>
    </w:p>
    <w:p w:rsidR="00CF11DE" w:rsidRPr="006100A3" w:rsidRDefault="006100A3" w:rsidP="00CF11DE">
      <w:pPr>
        <w:tabs>
          <w:tab w:val="center" w:pos="2835"/>
          <w:tab w:val="center" w:pos="3969"/>
          <w:tab w:val="center" w:pos="5103"/>
          <w:tab w:val="center" w:pos="6237"/>
          <w:tab w:val="center" w:pos="7371"/>
        </w:tabs>
        <w:suppressAutoHyphens/>
        <w:ind w:firstLine="284"/>
        <w:rPr>
          <w:spacing w:val="6"/>
          <w:sz w:val="26"/>
          <w:szCs w:val="24"/>
        </w:rPr>
      </w:pPr>
      <w:r>
        <w:rPr>
          <w:sz w:val="26"/>
          <w:szCs w:val="24"/>
        </w:rPr>
        <w:t xml:space="preserve">10.000 euro baino gehiago fakturatu dituzten bederatzi enpresetatik bostek  ez dute bete horren berri Kontuen Ganberari jakinarazteko betebeharra, Hauteskunde Araubide Orokorraren Lege Organikoaren 133. artikuluan aurreikusitakoari jarraikiz. </w:t>
      </w:r>
    </w:p>
    <w:p w:rsidR="00CF11DE" w:rsidRPr="00BE3EF9" w:rsidRDefault="00CF11DE" w:rsidP="00CF11DE">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Proposamena</w:t>
      </w:r>
    </w:p>
    <w:p w:rsidR="00CF11DE" w:rsidRPr="00BC073B" w:rsidRDefault="00CF11DE" w:rsidP="00CF11DE">
      <w:pPr>
        <w:tabs>
          <w:tab w:val="center" w:pos="2835"/>
          <w:tab w:val="center" w:pos="3969"/>
          <w:tab w:val="center" w:pos="5103"/>
          <w:tab w:val="center" w:pos="6237"/>
          <w:tab w:val="center" w:pos="7371"/>
        </w:tabs>
        <w:suppressAutoHyphens/>
        <w:ind w:firstLine="284"/>
        <w:rPr>
          <w:spacing w:val="6"/>
          <w:sz w:val="26"/>
          <w:szCs w:val="26"/>
        </w:rPr>
      </w:pPr>
      <w:r>
        <w:rPr>
          <w:sz w:val="26"/>
          <w:szCs w:val="26"/>
        </w:rPr>
        <w:t xml:space="preserve">Kontuen Ganberak ez du egin lortu den </w:t>
      </w:r>
      <w:proofErr w:type="spellStart"/>
      <w:r>
        <w:rPr>
          <w:sz w:val="26"/>
          <w:szCs w:val="26"/>
        </w:rPr>
        <w:t>dirulaguntza</w:t>
      </w:r>
      <w:proofErr w:type="spellEnd"/>
      <w:r>
        <w:rPr>
          <w:sz w:val="26"/>
          <w:szCs w:val="26"/>
        </w:rPr>
        <w:t xml:space="preserve"> ukatzeko edo gutxitzeko proposamenik, ez baita gertatu Nafarroako Parlamenturako hauteskundeei buruzko 16/1986 Foru Legeko 47.2. artikuluan jasota ezarritako inguruabarrik.</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 xml:space="preserve">Navarra Suma koalizioari hauteskundeetako emaitzengatik dagokion </w:t>
      </w:r>
      <w:proofErr w:type="spellStart"/>
      <w:r>
        <w:rPr>
          <w:sz w:val="26"/>
          <w:szCs w:val="24"/>
        </w:rPr>
        <w:t>dirulagu</w:t>
      </w:r>
      <w:r>
        <w:rPr>
          <w:sz w:val="26"/>
          <w:szCs w:val="24"/>
        </w:rPr>
        <w:t>n</w:t>
      </w:r>
      <w:r>
        <w:rPr>
          <w:sz w:val="26"/>
          <w:szCs w:val="24"/>
        </w:rPr>
        <w:t>tza-proposamena</w:t>
      </w:r>
      <w:proofErr w:type="spellEnd"/>
      <w:r>
        <w:rPr>
          <w:sz w:val="26"/>
          <w:szCs w:val="24"/>
        </w:rPr>
        <w:t xml:space="preserve"> gastu arrunt onartuei egokitu behar zaie, eta hauteskunde-propaganda igortzeagatiko </w:t>
      </w:r>
      <w:proofErr w:type="spellStart"/>
      <w:r>
        <w:rPr>
          <w:sz w:val="26"/>
          <w:szCs w:val="24"/>
        </w:rPr>
        <w:t>dirulaguntzak</w:t>
      </w:r>
      <w:proofErr w:type="spellEnd"/>
      <w:r>
        <w:rPr>
          <w:sz w:val="26"/>
          <w:szCs w:val="24"/>
        </w:rPr>
        <w:t xml:space="preserve"> kontzeptu horrengatik egiazki eginiko ga</w:t>
      </w:r>
      <w:r>
        <w:rPr>
          <w:sz w:val="26"/>
          <w:szCs w:val="24"/>
        </w:rPr>
        <w:t>s</w:t>
      </w:r>
      <w:r>
        <w:rPr>
          <w:sz w:val="26"/>
          <w:szCs w:val="24"/>
        </w:rPr>
        <w:t xml:space="preserve">tuen araberakoa izan behar du. </w:t>
      </w:r>
    </w:p>
    <w:p w:rsidR="00CF11DE" w:rsidRDefault="00CF11DE" w:rsidP="00D677F4">
      <w:pPr>
        <w:tabs>
          <w:tab w:val="center" w:pos="2835"/>
          <w:tab w:val="center" w:pos="3969"/>
          <w:tab w:val="center" w:pos="5103"/>
          <w:tab w:val="center" w:pos="6237"/>
          <w:tab w:val="center" w:pos="7371"/>
        </w:tabs>
        <w:spacing w:after="240"/>
        <w:ind w:firstLine="284"/>
        <w:rPr>
          <w:spacing w:val="6"/>
          <w:sz w:val="26"/>
          <w:szCs w:val="24"/>
        </w:rPr>
      </w:pPr>
      <w:r>
        <w:rPr>
          <w:sz w:val="26"/>
          <w:szCs w:val="24"/>
        </w:rPr>
        <w:t xml:space="preserve">Horrenbestez, honakoak dira Navarra Suma koalizioari dagozkion </w:t>
      </w:r>
      <w:proofErr w:type="spellStart"/>
      <w:r>
        <w:rPr>
          <w:sz w:val="26"/>
          <w:szCs w:val="24"/>
        </w:rPr>
        <w:t>dirulaguntzak</w:t>
      </w:r>
      <w:proofErr w:type="spellEnd"/>
      <w:r>
        <w:rPr>
          <w:sz w:val="26"/>
          <w:szCs w:val="24"/>
        </w:rPr>
        <w:t>:</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CF11DE" w:rsidRPr="00E57768" w:rsidTr="00D677F4">
        <w:trPr>
          <w:trHeight w:val="284"/>
          <w:jc w:val="center"/>
        </w:trPr>
        <w:tc>
          <w:tcPr>
            <w:tcW w:w="3639" w:type="dxa"/>
            <w:tcBorders>
              <w:top w:val="single" w:sz="4" w:space="0" w:color="auto"/>
              <w:bottom w:val="single" w:sz="4" w:space="0" w:color="auto"/>
            </w:tcBorders>
            <w:shd w:val="clear" w:color="auto" w:fill="B8CCE4" w:themeFill="accent1" w:themeFillTint="66"/>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proofErr w:type="spellStart"/>
            <w:r>
              <w:rPr>
                <w:rFonts w:ascii="Arial" w:hAnsi="Arial"/>
                <w:sz w:val="18"/>
                <w:szCs w:val="18"/>
              </w:rPr>
              <w:t>Dirulaguntza</w:t>
            </w:r>
            <w:proofErr w:type="spellEnd"/>
          </w:p>
        </w:tc>
        <w:tc>
          <w:tcPr>
            <w:tcW w:w="1706" w:type="dxa"/>
            <w:tcBorders>
              <w:top w:val="single" w:sz="4" w:space="0" w:color="auto"/>
              <w:bottom w:val="single" w:sz="4" w:space="0" w:color="auto"/>
            </w:tcBorders>
            <w:shd w:val="clear" w:color="auto" w:fill="B8CCE4" w:themeFill="accent1" w:themeFillTint="66"/>
            <w:vAlign w:val="center"/>
          </w:tcPr>
          <w:p w:rsidR="00CF11DE"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Pr>
                <w:rFonts w:ascii="Arial" w:hAnsi="Arial"/>
                <w:sz w:val="18"/>
                <w:szCs w:val="18"/>
              </w:rPr>
              <w:t xml:space="preserve">Gehienezko </w:t>
            </w:r>
            <w:proofErr w:type="spellStart"/>
            <w:r>
              <w:rPr>
                <w:rFonts w:ascii="Arial" w:hAnsi="Arial"/>
                <w:sz w:val="18"/>
                <w:szCs w:val="18"/>
              </w:rPr>
              <w:t>dirulaguntza</w:t>
            </w:r>
            <w:proofErr w:type="spellEnd"/>
            <w:r>
              <w:rPr>
                <w:rFonts w:ascii="Arial" w:hAnsi="Arial"/>
                <w:sz w:val="18"/>
                <w:szCs w:val="18"/>
              </w:rPr>
              <w:t xml:space="preserve"> teorikoa </w:t>
            </w:r>
          </w:p>
          <w:p w:rsidR="00CF11DE" w:rsidRPr="00E57768"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Pr>
                <w:rFonts w:ascii="Arial" w:hAnsi="Arial"/>
                <w:sz w:val="18"/>
                <w:szCs w:val="18"/>
              </w:rPr>
              <w:t>Onartutako gastuak</w:t>
            </w:r>
          </w:p>
          <w:p w:rsidR="00CF11DE" w:rsidRPr="00E57768"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Dagokion</w:t>
            </w:r>
          </w:p>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roofErr w:type="spellStart"/>
            <w:r>
              <w:rPr>
                <w:rFonts w:ascii="Arial" w:hAnsi="Arial"/>
                <w:sz w:val="18"/>
                <w:szCs w:val="18"/>
              </w:rPr>
              <w:t>dirulaguntza</w:t>
            </w:r>
            <w:proofErr w:type="spellEnd"/>
          </w:p>
        </w:tc>
      </w:tr>
      <w:tr w:rsidR="00CF11DE" w:rsidRPr="00E57768" w:rsidTr="00E36CC6">
        <w:trPr>
          <w:trHeight w:val="284"/>
          <w:jc w:val="center"/>
        </w:trPr>
        <w:tc>
          <w:tcPr>
            <w:tcW w:w="3639" w:type="dxa"/>
            <w:tcBorders>
              <w:top w:val="single" w:sz="4" w:space="0" w:color="auto"/>
              <w:bottom w:val="single" w:sz="2" w:space="0" w:color="auto"/>
            </w:tcBorders>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Pr>
                <w:rFonts w:ascii="Arial Narrow" w:hAnsi="Arial Narrow"/>
                <w:szCs w:val="24"/>
              </w:rPr>
              <w:t>Hauteskundeetako emaitzengatik</w:t>
            </w:r>
          </w:p>
        </w:tc>
        <w:tc>
          <w:tcPr>
            <w:tcW w:w="1706" w:type="dxa"/>
            <w:tcBorders>
              <w:top w:val="single" w:sz="4"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Pr>
                <w:rFonts w:ascii="Arial Narrow" w:hAnsi="Arial Narrow"/>
                <w:szCs w:val="24"/>
              </w:rPr>
              <w:t>370.799</w:t>
            </w:r>
          </w:p>
        </w:tc>
        <w:tc>
          <w:tcPr>
            <w:tcW w:w="1706" w:type="dxa"/>
            <w:tcBorders>
              <w:top w:val="single" w:sz="4"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Pr>
                <w:rFonts w:ascii="Arial Narrow" w:hAnsi="Arial Narrow"/>
                <w:szCs w:val="24"/>
              </w:rPr>
              <w:t>319.594</w:t>
            </w:r>
          </w:p>
        </w:tc>
        <w:tc>
          <w:tcPr>
            <w:tcW w:w="1706" w:type="dxa"/>
            <w:tcBorders>
              <w:top w:val="single" w:sz="4"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Pr>
                <w:rFonts w:ascii="Arial Narrow" w:hAnsi="Arial Narrow"/>
                <w:szCs w:val="24"/>
              </w:rPr>
              <w:t>319.594</w:t>
            </w:r>
          </w:p>
        </w:tc>
      </w:tr>
      <w:tr w:rsidR="00CF11DE" w:rsidRPr="00E57768" w:rsidTr="00E36CC6">
        <w:trPr>
          <w:trHeight w:val="284"/>
          <w:jc w:val="center"/>
        </w:trPr>
        <w:tc>
          <w:tcPr>
            <w:tcW w:w="3639" w:type="dxa"/>
            <w:tcBorders>
              <w:top w:val="single" w:sz="2" w:space="0" w:color="auto"/>
              <w:bottom w:val="single" w:sz="2" w:space="0" w:color="auto"/>
            </w:tcBorders>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Pr>
                <w:rFonts w:ascii="Arial Narrow" w:hAnsi="Arial Narrow"/>
                <w:szCs w:val="24"/>
              </w:rPr>
              <w:t>Propaganda igortzeagatik</w:t>
            </w:r>
          </w:p>
        </w:tc>
        <w:tc>
          <w:tcPr>
            <w:tcW w:w="1706" w:type="dxa"/>
            <w:tcBorders>
              <w:top w:val="single" w:sz="2"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Pr>
                <w:rFonts w:ascii="Arial Narrow" w:hAnsi="Arial Narrow"/>
                <w:szCs w:val="24"/>
              </w:rPr>
              <w:t>121.351</w:t>
            </w:r>
          </w:p>
        </w:tc>
        <w:tc>
          <w:tcPr>
            <w:tcW w:w="1706" w:type="dxa"/>
            <w:tcBorders>
              <w:top w:val="single" w:sz="2"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Pr>
                <w:rFonts w:ascii="Arial Narrow" w:hAnsi="Arial Narrow"/>
                <w:szCs w:val="24"/>
              </w:rPr>
              <w:t>106.317</w:t>
            </w:r>
          </w:p>
        </w:tc>
        <w:tc>
          <w:tcPr>
            <w:tcW w:w="1706" w:type="dxa"/>
            <w:tcBorders>
              <w:top w:val="single" w:sz="2"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Pr>
                <w:rFonts w:ascii="Arial Narrow" w:hAnsi="Arial Narrow"/>
                <w:szCs w:val="24"/>
              </w:rPr>
              <w:t>106.317</w:t>
            </w:r>
          </w:p>
        </w:tc>
      </w:tr>
      <w:tr w:rsidR="00CF11DE" w:rsidRPr="009A2975" w:rsidTr="00E36CC6">
        <w:trPr>
          <w:trHeight w:val="284"/>
          <w:jc w:val="center"/>
        </w:trPr>
        <w:tc>
          <w:tcPr>
            <w:tcW w:w="3639" w:type="dxa"/>
            <w:tcBorders>
              <w:top w:val="single" w:sz="2" w:space="0" w:color="auto"/>
              <w:bottom w:val="single" w:sz="2" w:space="0" w:color="auto"/>
            </w:tcBorders>
            <w:vAlign w:val="center"/>
          </w:tcPr>
          <w:p w:rsidR="00CF11DE" w:rsidRPr="009A2975"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cs="Arial"/>
                <w:i/>
                <w:spacing w:val="6"/>
                <w:szCs w:val="24"/>
              </w:rPr>
            </w:pPr>
            <w:r>
              <w:rPr>
                <w:rFonts w:ascii="Arial Narrow" w:hAnsi="Arial Narrow"/>
                <w:i/>
                <w:szCs w:val="24"/>
              </w:rPr>
              <w:t>Diru-laguntza, guztira</w:t>
            </w:r>
          </w:p>
        </w:tc>
        <w:tc>
          <w:tcPr>
            <w:tcW w:w="1706" w:type="dxa"/>
            <w:tcBorders>
              <w:top w:val="single" w:sz="2" w:space="0" w:color="auto"/>
              <w:bottom w:val="single" w:sz="2" w:space="0" w:color="auto"/>
            </w:tcBorders>
            <w:vAlign w:val="center"/>
          </w:tcPr>
          <w:p w:rsidR="00CF11DE" w:rsidRPr="009A2975"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i/>
                <w:spacing w:val="6"/>
                <w:szCs w:val="24"/>
              </w:rPr>
            </w:pPr>
            <w:r>
              <w:rPr>
                <w:rFonts w:ascii="Arial Narrow" w:hAnsi="Arial Narrow"/>
                <w:i/>
                <w:szCs w:val="24"/>
              </w:rPr>
              <w:t>492.150</w:t>
            </w:r>
          </w:p>
        </w:tc>
        <w:tc>
          <w:tcPr>
            <w:tcW w:w="1706" w:type="dxa"/>
            <w:tcBorders>
              <w:top w:val="single" w:sz="2" w:space="0" w:color="auto"/>
              <w:bottom w:val="single" w:sz="2" w:space="0" w:color="auto"/>
            </w:tcBorders>
            <w:vAlign w:val="center"/>
          </w:tcPr>
          <w:p w:rsidR="00CF11DE" w:rsidRPr="009A2975"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i/>
                <w:spacing w:val="6"/>
                <w:szCs w:val="24"/>
              </w:rPr>
            </w:pPr>
            <w:r>
              <w:rPr>
                <w:rFonts w:ascii="Arial Narrow" w:hAnsi="Arial Narrow"/>
                <w:i/>
                <w:szCs w:val="24"/>
              </w:rPr>
              <w:t>425.911</w:t>
            </w:r>
          </w:p>
        </w:tc>
        <w:tc>
          <w:tcPr>
            <w:tcW w:w="1706" w:type="dxa"/>
            <w:tcBorders>
              <w:top w:val="single" w:sz="2" w:space="0" w:color="auto"/>
              <w:bottom w:val="single" w:sz="2" w:space="0" w:color="auto"/>
            </w:tcBorders>
            <w:vAlign w:val="center"/>
          </w:tcPr>
          <w:p w:rsidR="00CF11DE" w:rsidRPr="009A2975"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cs="Arial"/>
                <w:i/>
                <w:spacing w:val="6"/>
                <w:szCs w:val="24"/>
              </w:rPr>
            </w:pPr>
            <w:r>
              <w:rPr>
                <w:rFonts w:ascii="Arial Narrow" w:hAnsi="Arial Narrow"/>
                <w:i/>
                <w:szCs w:val="24"/>
              </w:rPr>
              <w:t>425.911</w:t>
            </w:r>
          </w:p>
        </w:tc>
      </w:tr>
      <w:tr w:rsidR="00CF11DE" w:rsidRPr="00E57768" w:rsidTr="00E36CC6">
        <w:trPr>
          <w:trHeight w:val="284"/>
          <w:jc w:val="center"/>
        </w:trPr>
        <w:tc>
          <w:tcPr>
            <w:tcW w:w="3639" w:type="dxa"/>
            <w:tcBorders>
              <w:top w:val="single" w:sz="2" w:space="0" w:color="auto"/>
              <w:bottom w:val="single" w:sz="2" w:space="0" w:color="auto"/>
            </w:tcBorders>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Pr>
                <w:rFonts w:ascii="Arial Narrow" w:hAnsi="Arial Narrow"/>
                <w:szCs w:val="24"/>
              </w:rPr>
              <w:t>- Nafarroako Gobernuaren aurrerakina (% 30)</w:t>
            </w:r>
          </w:p>
        </w:tc>
        <w:tc>
          <w:tcPr>
            <w:tcW w:w="1706" w:type="dxa"/>
            <w:tcBorders>
              <w:top w:val="single" w:sz="2"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2"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2"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Pr>
                <w:rFonts w:ascii="Arial Narrow" w:hAnsi="Arial Narrow"/>
                <w:szCs w:val="24"/>
              </w:rPr>
              <w:t>(109.863</w:t>
            </w:r>
            <w:proofErr w:type="spellStart"/>
            <w:r>
              <w:rPr>
                <w:rFonts w:ascii="Arial Narrow" w:hAnsi="Arial Narrow"/>
                <w:szCs w:val="24"/>
              </w:rPr>
              <w:t>).</w:t>
            </w:r>
            <w:proofErr w:type="spellEnd"/>
          </w:p>
        </w:tc>
      </w:tr>
      <w:tr w:rsidR="00CF11DE" w:rsidRPr="00E57768" w:rsidTr="00E36CC6">
        <w:trPr>
          <w:trHeight w:val="284"/>
          <w:jc w:val="center"/>
        </w:trPr>
        <w:tc>
          <w:tcPr>
            <w:tcW w:w="3639" w:type="dxa"/>
            <w:tcBorders>
              <w:top w:val="single" w:sz="2" w:space="0" w:color="auto"/>
              <w:bottom w:val="single" w:sz="4" w:space="0" w:color="auto"/>
            </w:tcBorders>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Pr>
                <w:rFonts w:ascii="Arial Narrow" w:hAnsi="Arial Narrow"/>
                <w:szCs w:val="24"/>
              </w:rPr>
              <w:t>- Nafarroako Gobernuaren aurrerakina (% 45)</w:t>
            </w:r>
          </w:p>
        </w:tc>
        <w:tc>
          <w:tcPr>
            <w:tcW w:w="1706" w:type="dxa"/>
            <w:tcBorders>
              <w:top w:val="single" w:sz="2" w:space="0" w:color="auto"/>
              <w:bottom w:val="single" w:sz="4"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2" w:space="0" w:color="auto"/>
              <w:bottom w:val="single" w:sz="4"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2" w:space="0" w:color="auto"/>
              <w:bottom w:val="single" w:sz="4"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Pr>
                <w:rFonts w:ascii="Arial Narrow" w:hAnsi="Arial Narrow"/>
                <w:szCs w:val="24"/>
              </w:rPr>
              <w:t>(166.860</w:t>
            </w:r>
            <w:proofErr w:type="spellStart"/>
            <w:r>
              <w:rPr>
                <w:rFonts w:ascii="Arial Narrow" w:hAnsi="Arial Narrow"/>
                <w:szCs w:val="24"/>
              </w:rPr>
              <w:t>).</w:t>
            </w:r>
            <w:proofErr w:type="spellEnd"/>
          </w:p>
        </w:tc>
      </w:tr>
      <w:tr w:rsidR="00CF11DE" w:rsidRPr="00E57768" w:rsidTr="00D677F4">
        <w:trPr>
          <w:trHeight w:val="284"/>
          <w:jc w:val="center"/>
        </w:trPr>
        <w:tc>
          <w:tcPr>
            <w:tcW w:w="3639" w:type="dxa"/>
            <w:tcBorders>
              <w:top w:val="single" w:sz="4" w:space="0" w:color="auto"/>
              <w:bottom w:val="single" w:sz="4" w:space="0" w:color="auto"/>
            </w:tcBorders>
            <w:shd w:val="clear" w:color="auto" w:fill="B8CCE4" w:themeFill="accent1" w:themeFillTint="66"/>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 xml:space="preserve">Ordaintzeko dagoen </w:t>
            </w:r>
            <w:proofErr w:type="spellStart"/>
            <w:r>
              <w:rPr>
                <w:rFonts w:ascii="Arial" w:hAnsi="Arial"/>
                <w:sz w:val="18"/>
                <w:szCs w:val="18"/>
              </w:rPr>
              <w:t>dirulaguntza</w:t>
            </w:r>
            <w:proofErr w:type="spellEnd"/>
            <w:r>
              <w:rPr>
                <w:rFonts w:ascii="Arial" w:hAnsi="Arial"/>
                <w:sz w:val="18"/>
                <w:szCs w:val="18"/>
              </w:rPr>
              <w:t>, guztira</w:t>
            </w:r>
          </w:p>
        </w:tc>
        <w:tc>
          <w:tcPr>
            <w:tcW w:w="1706" w:type="dxa"/>
            <w:tcBorders>
              <w:top w:val="single" w:sz="4" w:space="0" w:color="auto"/>
              <w:bottom w:val="single" w:sz="4" w:space="0" w:color="auto"/>
            </w:tcBorders>
            <w:shd w:val="clear" w:color="auto" w:fill="B8CCE4" w:themeFill="accent1" w:themeFillTint="66"/>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149.188</w:t>
            </w:r>
          </w:p>
        </w:tc>
      </w:tr>
    </w:tbl>
    <w:p w:rsidR="003C6D56" w:rsidRDefault="003C6D56" w:rsidP="00CF11DE">
      <w:pPr>
        <w:tabs>
          <w:tab w:val="center" w:pos="2835"/>
          <w:tab w:val="center" w:pos="3969"/>
          <w:tab w:val="center" w:pos="5103"/>
          <w:tab w:val="center" w:pos="6237"/>
          <w:tab w:val="center" w:pos="7371"/>
        </w:tabs>
        <w:suppressAutoHyphens/>
        <w:ind w:firstLine="284"/>
        <w:rPr>
          <w:spacing w:val="6"/>
          <w:sz w:val="26"/>
          <w:szCs w:val="24"/>
        </w:rPr>
      </w:pPr>
      <w:bookmarkStart w:id="70" w:name="_Toc305567670"/>
      <w:bookmarkStart w:id="71" w:name="_Toc305567667"/>
      <w:bookmarkStart w:id="72" w:name="_Toc428515153"/>
      <w:bookmarkStart w:id="73" w:name="_Toc462709676"/>
      <w:bookmarkStart w:id="74" w:name="_Toc462710289"/>
      <w:bookmarkStart w:id="75" w:name="_Toc462710350"/>
      <w:bookmarkStart w:id="76" w:name="_Toc462795423"/>
      <w:bookmarkStart w:id="77" w:name="_Toc462795860"/>
      <w:bookmarkStart w:id="78" w:name="_Toc462795886"/>
      <w:bookmarkStart w:id="79" w:name="_Toc462796022"/>
      <w:bookmarkStart w:id="80" w:name="_Toc463230043"/>
      <w:bookmarkStart w:id="81" w:name="_Toc463235600"/>
    </w:p>
    <w:p w:rsidR="003C6D56" w:rsidRDefault="003C6D56">
      <w:pPr>
        <w:spacing w:after="0"/>
        <w:ind w:firstLine="0"/>
        <w:jc w:val="left"/>
        <w:rPr>
          <w:spacing w:val="6"/>
          <w:sz w:val="26"/>
          <w:szCs w:val="24"/>
        </w:rPr>
      </w:pPr>
      <w:r>
        <w:br w:type="page"/>
      </w:r>
    </w:p>
    <w:p w:rsidR="00CF11DE" w:rsidRPr="00BE3EF9" w:rsidRDefault="00CF11DE" w:rsidP="00CF11DE">
      <w:pPr>
        <w:pStyle w:val="atitulo2"/>
        <w:spacing w:before="360"/>
      </w:pPr>
      <w:bookmarkStart w:id="82" w:name="_Toc23241123"/>
      <w:r>
        <w:lastRenderedPageBreak/>
        <w:t xml:space="preserve">V.4.2. </w:t>
      </w:r>
      <w:bookmarkEnd w:id="70"/>
      <w:r>
        <w:t xml:space="preserve">Nafarroako Alderdi </w:t>
      </w:r>
      <w:proofErr w:type="spellStart"/>
      <w:r>
        <w:t>Sozialista-PSOE</w:t>
      </w:r>
      <w:bookmarkEnd w:id="82"/>
      <w:proofErr w:type="spellEnd"/>
    </w:p>
    <w:p w:rsidR="003C6D56"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Eskatutako informazio guztia aurkeztu du Nafarroako Alderdi Sozialistak, bai eta Hauteskunde Araubide Orokorraren Lege Organikoko 130. artikuluan ezarritako</w:t>
      </w:r>
      <w:r>
        <w:rPr>
          <w:sz w:val="26"/>
          <w:szCs w:val="24"/>
        </w:rPr>
        <w:t>a</w:t>
      </w:r>
      <w:r>
        <w:rPr>
          <w:sz w:val="26"/>
          <w:szCs w:val="24"/>
        </w:rPr>
        <w:t>ren araberako gastuen laburpena ere. Kontzeptuen araberako gastu-aurkezpenean haien birsailkapen bat egin dugu, legeak ezarritako mugak aplikatzen direla egiazt</w:t>
      </w:r>
      <w:r>
        <w:rPr>
          <w:sz w:val="26"/>
          <w:szCs w:val="24"/>
        </w:rPr>
        <w:t>a</w:t>
      </w:r>
      <w:r>
        <w:rPr>
          <w:sz w:val="26"/>
          <w:szCs w:val="24"/>
        </w:rPr>
        <w:t>tze aldera.</w:t>
      </w:r>
    </w:p>
    <w:p w:rsidR="00CF11DE" w:rsidRDefault="00CF11DE" w:rsidP="00CF11DE">
      <w:pPr>
        <w:tabs>
          <w:tab w:val="center" w:pos="2835"/>
          <w:tab w:val="center" w:pos="3969"/>
          <w:tab w:val="center" w:pos="5103"/>
          <w:tab w:val="center" w:pos="6237"/>
          <w:tab w:val="center" w:pos="7371"/>
        </w:tabs>
        <w:suppressAutoHyphens/>
        <w:spacing w:after="360"/>
        <w:ind w:firstLine="284"/>
        <w:rPr>
          <w:spacing w:val="6"/>
          <w:sz w:val="26"/>
          <w:szCs w:val="24"/>
        </w:rPr>
      </w:pPr>
      <w:r>
        <w:rPr>
          <w:sz w:val="26"/>
          <w:szCs w:val="24"/>
        </w:rPr>
        <w:t>Formazio honek aurkeztutako hauteskundeetako diru-sarreren eta gastuen guztizkoa 190.524 eurokoa da. Ondotik ematen ditugu haiei buruzko xehetasunak:</w:t>
      </w:r>
    </w:p>
    <w:tbl>
      <w:tblPr>
        <w:tblW w:w="871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64"/>
        <w:gridCol w:w="3453"/>
      </w:tblGrid>
      <w:tr w:rsidR="00D677F4" w:rsidRPr="00D677F4" w:rsidTr="00D677F4">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D677F4" w:rsidRPr="00D677F4" w:rsidRDefault="00D677F4" w:rsidP="00D677F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AITORTURIKO BALIABIDEAK</w:t>
            </w:r>
          </w:p>
        </w:tc>
        <w:tc>
          <w:tcPr>
            <w:tcW w:w="3453" w:type="dxa"/>
            <w:tcBorders>
              <w:top w:val="single" w:sz="4" w:space="0" w:color="auto"/>
              <w:bottom w:val="single" w:sz="4" w:space="0" w:color="auto"/>
            </w:tcBorders>
            <w:shd w:val="clear" w:color="auto" w:fill="B8CCE4" w:themeFill="accent1" w:themeFillTint="66"/>
            <w:vAlign w:val="center"/>
          </w:tcPr>
          <w:p w:rsidR="00D677F4" w:rsidRPr="00D677F4"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D677F4" w:rsidRPr="00F64025" w:rsidTr="00D677F4">
        <w:trPr>
          <w:trHeight w:val="284"/>
          <w:jc w:val="center"/>
        </w:trPr>
        <w:tc>
          <w:tcPr>
            <w:tcW w:w="5264" w:type="dxa"/>
            <w:tcBorders>
              <w:top w:val="single" w:sz="4"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Alderdien ekarpena</w:t>
            </w:r>
          </w:p>
        </w:tc>
        <w:tc>
          <w:tcPr>
            <w:tcW w:w="3453" w:type="dxa"/>
            <w:tcBorders>
              <w:top w:val="single" w:sz="4"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z w:val="18"/>
                <w:szCs w:val="18"/>
              </w:rPr>
              <w:t>118.989</w:t>
            </w:r>
          </w:p>
        </w:tc>
      </w:tr>
      <w:tr w:rsidR="00D677F4" w:rsidRPr="00F64025" w:rsidTr="00D677F4">
        <w:trPr>
          <w:trHeight w:val="284"/>
          <w:jc w:val="center"/>
        </w:trPr>
        <w:tc>
          <w:tcPr>
            <w:tcW w:w="5264" w:type="dxa"/>
            <w:tcBorders>
              <w:top w:val="single" w:sz="2" w:space="0" w:color="auto"/>
              <w:bottom w:val="single" w:sz="2" w:space="0" w:color="auto"/>
            </w:tcBorders>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Nafarroako Gobernuaren lehen aurrerakina</w:t>
            </w:r>
          </w:p>
        </w:tc>
        <w:tc>
          <w:tcPr>
            <w:tcW w:w="3453" w:type="dxa"/>
            <w:tcBorders>
              <w:top w:val="single" w:sz="2" w:space="0" w:color="auto"/>
              <w:bottom w:val="single" w:sz="2" w:space="0" w:color="auto"/>
            </w:tcBorders>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z w:val="18"/>
                <w:szCs w:val="18"/>
              </w:rPr>
              <w:t>71.535</w:t>
            </w:r>
          </w:p>
        </w:tc>
      </w:tr>
      <w:tr w:rsidR="00D677F4" w:rsidRPr="00156B1F" w:rsidTr="00D677F4">
        <w:trPr>
          <w:trHeight w:val="284"/>
          <w:jc w:val="center"/>
        </w:trPr>
        <w:tc>
          <w:tcPr>
            <w:tcW w:w="5264" w:type="dxa"/>
            <w:tcBorders>
              <w:top w:val="single" w:sz="2" w:space="0" w:color="auto"/>
              <w:bottom w:val="single" w:sz="4" w:space="0" w:color="auto"/>
            </w:tcBorders>
            <w:shd w:val="clear" w:color="auto" w:fill="B8CCE4" w:themeFill="accent1" w:themeFillTint="66"/>
            <w:vAlign w:val="center"/>
          </w:tcPr>
          <w:p w:rsidR="00D677F4" w:rsidRPr="00156B1F" w:rsidRDefault="00D677F4" w:rsidP="00D677F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Aitorturiko baliabideak, guztira</w:t>
            </w:r>
          </w:p>
        </w:tc>
        <w:tc>
          <w:tcPr>
            <w:tcW w:w="3453" w:type="dxa"/>
            <w:tcBorders>
              <w:top w:val="single" w:sz="2" w:space="0" w:color="auto"/>
              <w:bottom w:val="single" w:sz="4" w:space="0" w:color="auto"/>
            </w:tcBorders>
            <w:shd w:val="clear" w:color="auto" w:fill="B8CCE4" w:themeFill="accent1" w:themeFillTint="66"/>
            <w:vAlign w:val="center"/>
          </w:tcPr>
          <w:p w:rsidR="00D677F4" w:rsidRPr="00156B1F"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r>
              <w:rPr>
                <w:rFonts w:ascii="Arial Narrow" w:hAnsi="Arial Narrow"/>
                <w:b/>
                <w:sz w:val="18"/>
                <w:szCs w:val="18"/>
              </w:rPr>
              <w:t>190.524</w:t>
            </w:r>
          </w:p>
        </w:tc>
      </w:tr>
      <w:tr w:rsidR="00D677F4" w:rsidRPr="00D677F4" w:rsidTr="00D677F4">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D677F4" w:rsidRPr="00D677F4" w:rsidRDefault="00D677F4" w:rsidP="00D677F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HAUTESKUNDE-GASTUAK</w:t>
            </w:r>
          </w:p>
        </w:tc>
        <w:tc>
          <w:tcPr>
            <w:tcW w:w="3453" w:type="dxa"/>
            <w:tcBorders>
              <w:top w:val="single" w:sz="4" w:space="0" w:color="auto"/>
              <w:bottom w:val="single" w:sz="4" w:space="0" w:color="auto"/>
            </w:tcBorders>
            <w:shd w:val="clear" w:color="auto" w:fill="B8CCE4" w:themeFill="accent1" w:themeFillTint="66"/>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D677F4" w:rsidRPr="001D74E9" w:rsidTr="00D677F4">
        <w:trPr>
          <w:trHeight w:val="284"/>
          <w:jc w:val="center"/>
        </w:trPr>
        <w:tc>
          <w:tcPr>
            <w:tcW w:w="5264" w:type="dxa"/>
            <w:tcBorders>
              <w:top w:val="single" w:sz="4" w:space="0" w:color="auto"/>
              <w:bottom w:val="single" w:sz="2" w:space="0" w:color="auto"/>
            </w:tcBorders>
            <w:shd w:val="clear" w:color="auto" w:fill="auto"/>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z w:val="18"/>
                <w:szCs w:val="18"/>
              </w:rPr>
              <w:t>A) Eragiketa arruntengatiko gastuak</w:t>
            </w:r>
          </w:p>
        </w:tc>
        <w:tc>
          <w:tcPr>
            <w:tcW w:w="3453" w:type="dxa"/>
            <w:tcBorders>
              <w:top w:val="single" w:sz="4" w:space="0" w:color="auto"/>
              <w:bottom w:val="single" w:sz="2" w:space="0" w:color="auto"/>
            </w:tcBorders>
            <w:shd w:val="clear" w:color="auto" w:fill="auto"/>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D677F4" w:rsidRPr="00F64025" w:rsidTr="00D677F4">
        <w:trPr>
          <w:trHeight w:val="284"/>
          <w:jc w:val="center"/>
        </w:trPr>
        <w:tc>
          <w:tcPr>
            <w:tcW w:w="5264" w:type="dxa"/>
            <w:tcBorders>
              <w:top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Aitorturiko gastuak</w:t>
            </w:r>
          </w:p>
        </w:tc>
        <w:tc>
          <w:tcPr>
            <w:tcW w:w="3453" w:type="dxa"/>
            <w:tcBorders>
              <w:top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125.656</w:t>
            </w:r>
          </w:p>
        </w:tc>
      </w:tr>
      <w:tr w:rsidR="00D677F4" w:rsidRPr="00110EF2" w:rsidTr="00D677F4">
        <w:trPr>
          <w:trHeight w:val="284"/>
          <w:jc w:val="center"/>
        </w:trPr>
        <w:tc>
          <w:tcPr>
            <w:tcW w:w="5264" w:type="dxa"/>
            <w:shd w:val="clear" w:color="auto" w:fill="auto"/>
            <w:vAlign w:val="center"/>
          </w:tcPr>
          <w:p w:rsidR="00D677F4" w:rsidRPr="00110EF2"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Diruz lagungarriak ez diren gastuak</w:t>
            </w:r>
          </w:p>
        </w:tc>
        <w:tc>
          <w:tcPr>
            <w:tcW w:w="3453" w:type="dxa"/>
            <w:shd w:val="clear" w:color="auto" w:fill="auto"/>
            <w:vAlign w:val="center"/>
          </w:tcPr>
          <w:p w:rsidR="00D677F4" w:rsidRPr="00D13BDF"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color w:val="FF0000"/>
                <w:spacing w:val="6"/>
                <w:sz w:val="18"/>
                <w:szCs w:val="18"/>
              </w:rPr>
            </w:pPr>
            <w:r>
              <w:rPr>
                <w:rFonts w:ascii="Arial Narrow" w:hAnsi="Arial Narrow"/>
                <w:sz w:val="18"/>
                <w:szCs w:val="18"/>
              </w:rPr>
              <w:t>1.804</w:t>
            </w:r>
          </w:p>
        </w:tc>
      </w:tr>
      <w:tr w:rsidR="00D677F4" w:rsidRPr="00F64025" w:rsidTr="00D677F4">
        <w:trPr>
          <w:trHeight w:val="284"/>
          <w:jc w:val="center"/>
        </w:trPr>
        <w:tc>
          <w:tcPr>
            <w:tcW w:w="5264" w:type="dxa"/>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Hauteskunde-propaganda igortzeagatiko gastuak, kontzeptu horrengatik diruz lagungarriak ez direnak</w:t>
            </w:r>
          </w:p>
        </w:tc>
        <w:tc>
          <w:tcPr>
            <w:tcW w:w="3453" w:type="dxa"/>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37</w:t>
            </w:r>
          </w:p>
        </w:tc>
      </w:tr>
      <w:tr w:rsidR="00D677F4" w:rsidRPr="00156B1F" w:rsidTr="00D677F4">
        <w:trPr>
          <w:trHeight w:val="284"/>
          <w:jc w:val="center"/>
        </w:trPr>
        <w:tc>
          <w:tcPr>
            <w:tcW w:w="5264" w:type="dxa"/>
            <w:tcBorders>
              <w:bottom w:val="single" w:sz="2" w:space="0" w:color="auto"/>
            </w:tcBorders>
            <w:shd w:val="clear" w:color="auto" w:fill="auto"/>
            <w:vAlign w:val="center"/>
          </w:tcPr>
          <w:p w:rsidR="00D677F4" w:rsidRPr="00156B1F"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sz w:val="18"/>
                <w:szCs w:val="18"/>
              </w:rPr>
            </w:pPr>
            <w:r>
              <w:rPr>
                <w:rFonts w:ascii="Arial Narrow" w:hAnsi="Arial Narrow"/>
                <w:b/>
                <w:i/>
                <w:sz w:val="18"/>
                <w:szCs w:val="18"/>
              </w:rPr>
              <w:t>Onartutako hauteskunde-gastu arruntak, guztira</w:t>
            </w:r>
          </w:p>
        </w:tc>
        <w:tc>
          <w:tcPr>
            <w:tcW w:w="3453" w:type="dxa"/>
            <w:tcBorders>
              <w:bottom w:val="single" w:sz="2" w:space="0" w:color="auto"/>
            </w:tcBorders>
            <w:shd w:val="clear" w:color="auto" w:fill="auto"/>
            <w:vAlign w:val="center"/>
          </w:tcPr>
          <w:p w:rsidR="00D677F4" w:rsidRPr="00156B1F"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sz w:val="18"/>
                <w:szCs w:val="18"/>
              </w:rPr>
            </w:pPr>
            <w:r>
              <w:rPr>
                <w:rFonts w:ascii="Arial Narrow" w:hAnsi="Arial Narrow"/>
                <w:b/>
                <w:i/>
                <w:sz w:val="18"/>
                <w:szCs w:val="18"/>
              </w:rPr>
              <w:t>123.889</w:t>
            </w:r>
          </w:p>
        </w:tc>
      </w:tr>
      <w:tr w:rsidR="00D677F4" w:rsidRPr="001D74E9" w:rsidTr="00D677F4">
        <w:trPr>
          <w:trHeight w:val="284"/>
          <w:jc w:val="center"/>
        </w:trPr>
        <w:tc>
          <w:tcPr>
            <w:tcW w:w="5264" w:type="dxa"/>
            <w:tcBorders>
              <w:top w:val="single" w:sz="2" w:space="0" w:color="auto"/>
              <w:bottom w:val="single" w:sz="2" w:space="0" w:color="auto"/>
            </w:tcBorders>
            <w:shd w:val="clear" w:color="auto" w:fill="auto"/>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z w:val="18"/>
                <w:szCs w:val="18"/>
              </w:rPr>
              <w:t>B) Hauteskunde-propaganda igortzeagatiko gastuak</w:t>
            </w:r>
          </w:p>
        </w:tc>
        <w:tc>
          <w:tcPr>
            <w:tcW w:w="3453" w:type="dxa"/>
            <w:tcBorders>
              <w:top w:val="single" w:sz="2" w:space="0" w:color="auto"/>
              <w:bottom w:val="single" w:sz="2" w:space="0" w:color="auto"/>
            </w:tcBorders>
            <w:shd w:val="clear" w:color="auto" w:fill="auto"/>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sz w:val="18"/>
                <w:szCs w:val="18"/>
              </w:rPr>
            </w:pPr>
          </w:p>
        </w:tc>
      </w:tr>
      <w:tr w:rsidR="00D677F4"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Aitorturiko gastuak</w:t>
            </w:r>
          </w:p>
        </w:tc>
        <w:tc>
          <w:tcPr>
            <w:tcW w:w="3453"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64.868</w:t>
            </w:r>
          </w:p>
        </w:tc>
      </w:tr>
      <w:tr w:rsidR="00D677F4"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Diruz lagungarriak ez diren gastuak</w:t>
            </w:r>
          </w:p>
        </w:tc>
        <w:tc>
          <w:tcPr>
            <w:tcW w:w="3453"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w:t>
            </w:r>
          </w:p>
        </w:tc>
      </w:tr>
      <w:tr w:rsidR="00D677F4"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Propaganda igortzeagatiko hauteskunde-gastuak, guztira </w:t>
            </w:r>
          </w:p>
        </w:tc>
        <w:tc>
          <w:tcPr>
            <w:tcW w:w="3453"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64.868</w:t>
            </w:r>
          </w:p>
        </w:tc>
      </w:tr>
      <w:tr w:rsidR="00D677F4"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Igorpenengatiko gehienezko </w:t>
            </w:r>
            <w:proofErr w:type="spellStart"/>
            <w:r>
              <w:rPr>
                <w:rFonts w:ascii="Arial Narrow" w:hAnsi="Arial Narrow"/>
                <w:sz w:val="18"/>
                <w:szCs w:val="18"/>
              </w:rPr>
              <w:t>dirulaguntza</w:t>
            </w:r>
            <w:proofErr w:type="spellEnd"/>
          </w:p>
        </w:tc>
        <w:tc>
          <w:tcPr>
            <w:tcW w:w="3453"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64.831</w:t>
            </w:r>
          </w:p>
        </w:tc>
      </w:tr>
      <w:tr w:rsidR="00D677F4" w:rsidRPr="001D74E9" w:rsidTr="00D677F4">
        <w:trPr>
          <w:trHeight w:val="284"/>
          <w:jc w:val="center"/>
        </w:trPr>
        <w:tc>
          <w:tcPr>
            <w:tcW w:w="5264" w:type="dxa"/>
            <w:tcBorders>
              <w:top w:val="single" w:sz="2" w:space="0" w:color="auto"/>
              <w:bottom w:val="single" w:sz="4" w:space="0" w:color="auto"/>
            </w:tcBorders>
            <w:shd w:val="clear" w:color="auto" w:fill="auto"/>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Hauteskunde-propaganda igortzeagatiko gastuak, kontzeptu horrengatik diruz lagungarriak ez direnak</w:t>
            </w:r>
          </w:p>
        </w:tc>
        <w:tc>
          <w:tcPr>
            <w:tcW w:w="3453" w:type="dxa"/>
            <w:tcBorders>
              <w:top w:val="single" w:sz="2" w:space="0" w:color="auto"/>
              <w:bottom w:val="single" w:sz="4" w:space="0" w:color="auto"/>
            </w:tcBorders>
            <w:shd w:val="clear" w:color="auto" w:fill="auto"/>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(37).</w:t>
            </w:r>
          </w:p>
        </w:tc>
      </w:tr>
      <w:tr w:rsidR="00D677F4" w:rsidRPr="00156B1F" w:rsidTr="00D677F4">
        <w:trPr>
          <w:trHeight w:val="284"/>
          <w:jc w:val="center"/>
        </w:trPr>
        <w:tc>
          <w:tcPr>
            <w:tcW w:w="5264" w:type="dxa"/>
            <w:shd w:val="clear" w:color="auto" w:fill="B8CCE4" w:themeFill="accent1" w:themeFillTint="66"/>
            <w:vAlign w:val="center"/>
          </w:tcPr>
          <w:p w:rsidR="00D677F4" w:rsidRPr="00156B1F" w:rsidRDefault="00D677F4" w:rsidP="00D677F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Onartutako hauteskunde-gastuak, guztira</w:t>
            </w:r>
          </w:p>
        </w:tc>
        <w:tc>
          <w:tcPr>
            <w:tcW w:w="3453" w:type="dxa"/>
            <w:shd w:val="clear" w:color="auto" w:fill="B8CCE4" w:themeFill="accent1" w:themeFillTint="66"/>
            <w:vAlign w:val="center"/>
          </w:tcPr>
          <w:p w:rsidR="00D677F4" w:rsidRPr="00156B1F"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188.720</w:t>
            </w:r>
          </w:p>
        </w:tc>
      </w:tr>
    </w:tbl>
    <w:p w:rsidR="00CF11DE" w:rsidRPr="00C36DFD" w:rsidRDefault="00CF11DE" w:rsidP="00CF11DE">
      <w:pPr>
        <w:numPr>
          <w:ilvl w:val="0"/>
          <w:numId w:val="10"/>
        </w:numPr>
        <w:tabs>
          <w:tab w:val="left" w:pos="480"/>
          <w:tab w:val="num" w:pos="600"/>
          <w:tab w:val="num" w:pos="720"/>
          <w:tab w:val="num" w:pos="5040"/>
        </w:tabs>
        <w:spacing w:before="240"/>
        <w:ind w:left="0" w:firstLine="289"/>
        <w:rPr>
          <w:rFonts w:cs="Arial"/>
          <w:spacing w:val="6"/>
          <w:sz w:val="26"/>
          <w:szCs w:val="24"/>
        </w:rPr>
      </w:pPr>
      <w:r>
        <w:rPr>
          <w:sz w:val="26"/>
          <w:szCs w:val="24"/>
        </w:rPr>
        <w:t xml:space="preserve">Aitorturiko diru-sarrerak behar bezala justifikatu dira eta </w:t>
      </w:r>
      <w:proofErr w:type="spellStart"/>
      <w:r>
        <w:rPr>
          <w:sz w:val="26"/>
          <w:szCs w:val="24"/>
        </w:rPr>
        <w:t>hauteskunde-dirulaguntzen</w:t>
      </w:r>
      <w:proofErr w:type="spellEnd"/>
      <w:r>
        <w:rPr>
          <w:sz w:val="26"/>
          <w:szCs w:val="24"/>
        </w:rPr>
        <w:t xml:space="preserve"> lehen aurrerakinetik (71.535 euro) eta alderdiaren ekarpenetatik datoz (118.989 euro).</w:t>
      </w:r>
    </w:p>
    <w:p w:rsidR="00CF11DE" w:rsidRDefault="00CF11DE" w:rsidP="00CF11DE">
      <w:pPr>
        <w:tabs>
          <w:tab w:val="center" w:pos="2835"/>
          <w:tab w:val="center" w:pos="3969"/>
          <w:tab w:val="center" w:pos="5103"/>
          <w:tab w:val="center" w:pos="6237"/>
          <w:tab w:val="center" w:pos="7371"/>
        </w:tabs>
        <w:suppressAutoHyphens/>
        <w:ind w:firstLine="284"/>
        <w:rPr>
          <w:spacing w:val="6"/>
          <w:sz w:val="26"/>
          <w:szCs w:val="24"/>
        </w:rPr>
      </w:pPr>
      <w:r>
        <w:rPr>
          <w:sz w:val="26"/>
          <w:szCs w:val="24"/>
        </w:rPr>
        <w:t xml:space="preserve">Nafarroako Gobernuak 92.566 euroko bigarren aurrerakin bat eman du, gehieneko diru-laguntzaren zenbatekoaren ehuneko 45 egiten duena, 2019ko abuztuaren 21eko Erabakiaren bidez. Erabaki hori kontabilitatea igorri ondoren hartu zen. </w:t>
      </w:r>
    </w:p>
    <w:p w:rsidR="00156B1F" w:rsidRDefault="00156B1F">
      <w:pPr>
        <w:spacing w:after="0"/>
        <w:ind w:firstLine="0"/>
        <w:jc w:val="left"/>
        <w:rPr>
          <w:rFonts w:cs="Arial"/>
          <w:spacing w:val="6"/>
          <w:sz w:val="26"/>
          <w:szCs w:val="24"/>
        </w:rPr>
      </w:pPr>
      <w:r>
        <w:br w:type="page"/>
      </w:r>
    </w:p>
    <w:p w:rsidR="00CF11DE" w:rsidRDefault="003C6D56" w:rsidP="00156B1F">
      <w:pPr>
        <w:numPr>
          <w:ilvl w:val="0"/>
          <w:numId w:val="10"/>
        </w:numPr>
        <w:tabs>
          <w:tab w:val="left" w:pos="480"/>
          <w:tab w:val="num" w:pos="600"/>
          <w:tab w:val="num" w:pos="720"/>
          <w:tab w:val="num" w:pos="5040"/>
        </w:tabs>
        <w:spacing w:after="240"/>
        <w:ind w:left="0" w:firstLine="289"/>
        <w:rPr>
          <w:rFonts w:cs="Arial"/>
          <w:spacing w:val="6"/>
          <w:sz w:val="26"/>
          <w:szCs w:val="24"/>
        </w:rPr>
      </w:pPr>
      <w:r>
        <w:rPr>
          <w:sz w:val="26"/>
          <w:szCs w:val="24"/>
        </w:rPr>
        <w:lastRenderedPageBreak/>
        <w:t>Aurkezturiko hauteskunde-gastu guztietatik, 125.656 euro eragiketa arrunte</w:t>
      </w:r>
      <w:r>
        <w:rPr>
          <w:sz w:val="26"/>
          <w:szCs w:val="24"/>
        </w:rPr>
        <w:t>n</w:t>
      </w:r>
      <w:r>
        <w:rPr>
          <w:sz w:val="26"/>
          <w:szCs w:val="24"/>
        </w:rPr>
        <w:t>gatiko gastuenak dira eta 64.868, berriz, hauteskunde-propaganda igortzeagatiko gastuenak. Hona hemen gastu horien xehakapena, Hauteskunde Araubide Orokorr</w:t>
      </w:r>
      <w:r>
        <w:rPr>
          <w:sz w:val="26"/>
          <w:szCs w:val="24"/>
        </w:rPr>
        <w:t>a</w:t>
      </w:r>
      <w:r>
        <w:rPr>
          <w:sz w:val="26"/>
          <w:szCs w:val="24"/>
        </w:rPr>
        <w:t>ren Lege Organikoaren 130. artikuluko kontzeptuen araberakoa:</w:t>
      </w:r>
    </w:p>
    <w:tbl>
      <w:tblPr>
        <w:tblW w:w="8698" w:type="dxa"/>
        <w:jc w:val="center"/>
        <w:tblLayout w:type="fixed"/>
        <w:tblCellMar>
          <w:left w:w="70" w:type="dxa"/>
          <w:right w:w="70" w:type="dxa"/>
        </w:tblCellMar>
        <w:tblLook w:val="0000" w:firstRow="0" w:lastRow="0" w:firstColumn="0" w:lastColumn="0" w:noHBand="0" w:noVBand="0"/>
      </w:tblPr>
      <w:tblGrid>
        <w:gridCol w:w="3488"/>
        <w:gridCol w:w="1736"/>
        <w:gridCol w:w="1737"/>
        <w:gridCol w:w="1737"/>
      </w:tblGrid>
      <w:tr w:rsidR="00CF11DE" w:rsidRPr="00173213" w:rsidTr="00156B1F">
        <w:trPr>
          <w:trHeight w:val="284"/>
          <w:jc w:val="center"/>
        </w:trPr>
        <w:tc>
          <w:tcPr>
            <w:tcW w:w="3488" w:type="dxa"/>
            <w:tcBorders>
              <w:top w:val="single" w:sz="4" w:space="0" w:color="auto"/>
              <w:bottom w:val="single" w:sz="4" w:space="0" w:color="auto"/>
            </w:tcBorders>
            <w:shd w:val="clear" w:color="auto" w:fill="B8CCE4" w:themeFill="accent1" w:themeFillTint="66"/>
            <w:vAlign w:val="center"/>
          </w:tcPr>
          <w:p w:rsidR="00CF11DE" w:rsidRPr="00173213"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Gastuak kontzeptuen arabera</w:t>
            </w:r>
          </w:p>
        </w:tc>
        <w:tc>
          <w:tcPr>
            <w:tcW w:w="1736" w:type="dxa"/>
            <w:tcBorders>
              <w:top w:val="single" w:sz="4" w:space="0" w:color="auto"/>
              <w:bottom w:val="single" w:sz="4" w:space="0" w:color="auto"/>
            </w:tcBorders>
            <w:shd w:val="clear" w:color="auto" w:fill="B8CCE4" w:themeFill="accent1" w:themeFillTint="66"/>
            <w:vAlign w:val="center"/>
          </w:tcPr>
          <w:p w:rsidR="00CF11DE" w:rsidRPr="00173213"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rPr>
            </w:pPr>
            <w:r>
              <w:rPr>
                <w:rFonts w:ascii="Arial" w:hAnsi="Arial"/>
                <w:sz w:val="18"/>
                <w:szCs w:val="18"/>
              </w:rPr>
              <w:t xml:space="preserve">Aurkeztuak </w:t>
            </w:r>
          </w:p>
        </w:tc>
        <w:tc>
          <w:tcPr>
            <w:tcW w:w="1737" w:type="dxa"/>
            <w:tcBorders>
              <w:top w:val="single" w:sz="4" w:space="0" w:color="auto"/>
              <w:bottom w:val="single" w:sz="4" w:space="0" w:color="auto"/>
            </w:tcBorders>
            <w:shd w:val="clear" w:color="auto" w:fill="B8CCE4" w:themeFill="accent1" w:themeFillTint="66"/>
            <w:vAlign w:val="center"/>
          </w:tcPr>
          <w:p w:rsidR="00CF11DE" w:rsidRPr="00173213"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rPr>
            </w:pPr>
            <w:r>
              <w:rPr>
                <w:rFonts w:ascii="Arial" w:hAnsi="Arial"/>
                <w:sz w:val="18"/>
                <w:szCs w:val="18"/>
              </w:rPr>
              <w:t>Onartuak eta birsailkatuak</w:t>
            </w:r>
          </w:p>
        </w:tc>
        <w:tc>
          <w:tcPr>
            <w:tcW w:w="1737" w:type="dxa"/>
            <w:tcBorders>
              <w:top w:val="single" w:sz="4" w:space="0" w:color="auto"/>
              <w:bottom w:val="single" w:sz="4" w:space="0" w:color="auto"/>
            </w:tcBorders>
            <w:shd w:val="clear" w:color="auto" w:fill="B8CCE4" w:themeFill="accent1" w:themeFillTint="66"/>
            <w:vAlign w:val="center"/>
          </w:tcPr>
          <w:p w:rsidR="00CF11DE" w:rsidRPr="00173213"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rPr>
            </w:pPr>
            <w:r>
              <w:rPr>
                <w:rFonts w:ascii="Arial" w:hAnsi="Arial"/>
                <w:sz w:val="18"/>
                <w:szCs w:val="18"/>
              </w:rPr>
              <w:t>Aldea</w:t>
            </w:r>
          </w:p>
        </w:tc>
      </w:tr>
      <w:tr w:rsidR="00CF11DE" w:rsidRPr="00BE3EF9" w:rsidTr="00E36CC6">
        <w:trPr>
          <w:trHeight w:val="284"/>
          <w:jc w:val="center"/>
        </w:trPr>
        <w:tc>
          <w:tcPr>
            <w:tcW w:w="3488" w:type="dxa"/>
            <w:tcBorders>
              <w:top w:val="single" w:sz="4" w:space="0" w:color="auto"/>
              <w:bottom w:val="single" w:sz="4"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Hauteskundeetako gutun-azalak eta boto-paperak egitea.</w:t>
            </w:r>
          </w:p>
        </w:tc>
        <w:tc>
          <w:tcPr>
            <w:tcW w:w="1736" w:type="dxa"/>
            <w:tcBorders>
              <w:top w:val="single" w:sz="4" w:space="0" w:color="auto"/>
              <w:bottom w:val="single" w:sz="4"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64.868</w:t>
            </w:r>
          </w:p>
        </w:tc>
        <w:tc>
          <w:tcPr>
            <w:tcW w:w="1737"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64.868</w:t>
            </w:r>
          </w:p>
        </w:tc>
        <w:tc>
          <w:tcPr>
            <w:tcW w:w="1737"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w:t>
            </w:r>
          </w:p>
        </w:tc>
      </w:tr>
      <w:tr w:rsidR="00CF11DE" w:rsidRPr="00BE3EF9" w:rsidTr="00156B1F">
        <w:trPr>
          <w:trHeight w:val="284"/>
          <w:jc w:val="center"/>
        </w:trPr>
        <w:tc>
          <w:tcPr>
            <w:tcW w:w="3488" w:type="dxa"/>
            <w:tcBorders>
              <w:top w:val="single" w:sz="4"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xml:space="preserve">Kanpoko publizitatea </w:t>
            </w:r>
          </w:p>
        </w:tc>
        <w:tc>
          <w:tcPr>
            <w:tcW w:w="1736" w:type="dxa"/>
            <w:tcBorders>
              <w:top w:val="single" w:sz="4"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17.087</w:t>
            </w:r>
          </w:p>
        </w:tc>
        <w:tc>
          <w:tcPr>
            <w:tcW w:w="1737"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17.087</w:t>
            </w:r>
          </w:p>
        </w:tc>
        <w:tc>
          <w:tcPr>
            <w:tcW w:w="1737"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w:t>
            </w:r>
          </w:p>
        </w:tc>
      </w:tr>
      <w:tr w:rsidR="00CF11DE" w:rsidRPr="00BE3EF9" w:rsidTr="00E36CC6">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xml:space="preserve">Publizitatea: prentsa eta irrati pribatuak </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20.953</w:t>
            </w:r>
          </w:p>
        </w:tc>
        <w:tc>
          <w:tcPr>
            <w:tcW w:w="173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20.953</w:t>
            </w:r>
          </w:p>
        </w:tc>
        <w:tc>
          <w:tcPr>
            <w:tcW w:w="173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w:t>
            </w:r>
          </w:p>
        </w:tc>
      </w:tr>
      <w:tr w:rsidR="00CF11DE" w:rsidRPr="00BE3EF9" w:rsidTr="00156B1F">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Bestelako propaganda eta publizitatea</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24.354</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39.740</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15.386</w:t>
            </w:r>
          </w:p>
        </w:tc>
      </w:tr>
      <w:tr w:rsidR="00CF11DE" w:rsidRPr="00BE3EF9" w:rsidTr="00156B1F">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 kanpainako ekintzak egiteko lokalak alokatzea</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19.217</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1.177</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(18.040).</w:t>
            </w:r>
          </w:p>
        </w:tc>
      </w:tr>
      <w:tr w:rsidR="00CF11DE" w:rsidRPr="00BE3EF9" w:rsidTr="00156B1F">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Aldi baterako langileentzako ordainketak</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12.495</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12.495</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w:t>
            </w:r>
          </w:p>
        </w:tc>
      </w:tr>
      <w:tr w:rsidR="00CF11DE" w:rsidRPr="00BE3EF9" w:rsidTr="00156B1F">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Garraioaren eta joan-etorrien gastuak</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5.665</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9.275</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3.610</w:t>
            </w:r>
          </w:p>
        </w:tc>
      </w:tr>
      <w:tr w:rsidR="00CF11DE" w:rsidRPr="00BE3EF9" w:rsidTr="00156B1F">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Posta eta zigiluak</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w:t>
            </w:r>
          </w:p>
        </w:tc>
      </w:tr>
      <w:tr w:rsidR="00CF11DE" w:rsidRPr="00BE3EF9" w:rsidTr="00156B1F">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Maileguen korrituak</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w:t>
            </w:r>
          </w:p>
        </w:tc>
      </w:tr>
      <w:tr w:rsidR="00CF11DE" w:rsidRPr="00BE3EF9" w:rsidTr="00156B1F">
        <w:trPr>
          <w:trHeight w:val="284"/>
          <w:jc w:val="center"/>
        </w:trPr>
        <w:tc>
          <w:tcPr>
            <w:tcW w:w="3488" w:type="dxa"/>
            <w:tcBorders>
              <w:top w:val="single" w:sz="2" w:space="0" w:color="auto"/>
              <w:bottom w:val="single" w:sz="4"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Hauteskundeetarako beharrezkoak diren beste gastu batzuk</w:t>
            </w:r>
          </w:p>
        </w:tc>
        <w:tc>
          <w:tcPr>
            <w:tcW w:w="1736" w:type="dxa"/>
            <w:tcBorders>
              <w:top w:val="single" w:sz="2" w:space="0" w:color="auto"/>
              <w:bottom w:val="single" w:sz="4"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25.885</w:t>
            </w:r>
          </w:p>
        </w:tc>
        <w:tc>
          <w:tcPr>
            <w:tcW w:w="1737" w:type="dxa"/>
            <w:tcBorders>
              <w:top w:val="single" w:sz="2" w:space="0" w:color="auto"/>
              <w:bottom w:val="single" w:sz="4"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23.125</w:t>
            </w:r>
          </w:p>
        </w:tc>
        <w:tc>
          <w:tcPr>
            <w:tcW w:w="1737" w:type="dxa"/>
            <w:tcBorders>
              <w:top w:val="single" w:sz="2" w:space="0" w:color="auto"/>
              <w:bottom w:val="single" w:sz="4"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rPr>
            </w:pPr>
            <w:r>
              <w:rPr>
                <w:rFonts w:ascii="Arial Narrow" w:hAnsi="Arial Narrow"/>
                <w:szCs w:val="24"/>
              </w:rPr>
              <w:t>(2.760).</w:t>
            </w:r>
          </w:p>
        </w:tc>
      </w:tr>
      <w:tr w:rsidR="00CF11DE" w:rsidRPr="00156B1F" w:rsidTr="00156B1F">
        <w:trPr>
          <w:trHeight w:val="284"/>
          <w:jc w:val="center"/>
        </w:trPr>
        <w:tc>
          <w:tcPr>
            <w:tcW w:w="3488" w:type="dxa"/>
            <w:tcBorders>
              <w:top w:val="single" w:sz="4" w:space="0" w:color="auto"/>
              <w:bottom w:val="single" w:sz="4" w:space="0" w:color="auto"/>
            </w:tcBorders>
            <w:shd w:val="clear" w:color="auto" w:fill="B8CCE4" w:themeFill="accent1" w:themeFillTint="66"/>
            <w:vAlign w:val="center"/>
          </w:tcPr>
          <w:p w:rsidR="00CF11DE" w:rsidRPr="00156B1F"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Gastuak, guztira</w:t>
            </w:r>
          </w:p>
        </w:tc>
        <w:tc>
          <w:tcPr>
            <w:tcW w:w="1736" w:type="dxa"/>
            <w:tcBorders>
              <w:top w:val="single" w:sz="4" w:space="0" w:color="auto"/>
              <w:bottom w:val="single" w:sz="4" w:space="0" w:color="auto"/>
            </w:tcBorders>
            <w:shd w:val="clear" w:color="auto" w:fill="B8CCE4" w:themeFill="accent1" w:themeFillTint="66"/>
            <w:noWrap/>
            <w:vAlign w:val="center"/>
          </w:tcPr>
          <w:p w:rsidR="00CF11DE" w:rsidRPr="00156B1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rPr>
            </w:pPr>
            <w:r>
              <w:rPr>
                <w:rFonts w:ascii="Arial" w:hAnsi="Arial"/>
                <w:sz w:val="18"/>
                <w:szCs w:val="18"/>
              </w:rPr>
              <w:t>190.524</w:t>
            </w:r>
          </w:p>
        </w:tc>
        <w:tc>
          <w:tcPr>
            <w:tcW w:w="1737" w:type="dxa"/>
            <w:tcBorders>
              <w:top w:val="single" w:sz="4" w:space="0" w:color="auto"/>
              <w:bottom w:val="single" w:sz="4" w:space="0" w:color="auto"/>
            </w:tcBorders>
            <w:shd w:val="clear" w:color="auto" w:fill="B8CCE4" w:themeFill="accent1" w:themeFillTint="66"/>
            <w:vAlign w:val="center"/>
          </w:tcPr>
          <w:p w:rsidR="00CF11DE" w:rsidRPr="00156B1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rPr>
            </w:pPr>
            <w:r>
              <w:rPr>
                <w:rFonts w:ascii="Arial" w:hAnsi="Arial"/>
                <w:sz w:val="18"/>
                <w:szCs w:val="18"/>
              </w:rPr>
              <w:t>188.720</w:t>
            </w:r>
          </w:p>
        </w:tc>
        <w:tc>
          <w:tcPr>
            <w:tcW w:w="1737" w:type="dxa"/>
            <w:tcBorders>
              <w:top w:val="single" w:sz="4" w:space="0" w:color="auto"/>
              <w:bottom w:val="single" w:sz="4" w:space="0" w:color="auto"/>
            </w:tcBorders>
            <w:shd w:val="clear" w:color="auto" w:fill="B8CCE4" w:themeFill="accent1" w:themeFillTint="66"/>
            <w:vAlign w:val="center"/>
          </w:tcPr>
          <w:p w:rsidR="00CF11DE" w:rsidRPr="00156B1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rPr>
            </w:pPr>
            <w:r>
              <w:rPr>
                <w:rFonts w:ascii="Arial" w:hAnsi="Arial"/>
                <w:sz w:val="18"/>
                <w:szCs w:val="18"/>
              </w:rPr>
              <w:t>(1.804).</w:t>
            </w:r>
          </w:p>
        </w:tc>
      </w:tr>
    </w:tbl>
    <w:p w:rsidR="00CF11DE" w:rsidRPr="00CE5D0A" w:rsidRDefault="00CF11DE" w:rsidP="00CF11DE">
      <w:pPr>
        <w:tabs>
          <w:tab w:val="center" w:pos="2835"/>
          <w:tab w:val="center" w:pos="3969"/>
          <w:tab w:val="center" w:pos="5103"/>
          <w:tab w:val="center" w:pos="6237"/>
          <w:tab w:val="center" w:pos="7371"/>
        </w:tabs>
        <w:suppressAutoHyphens/>
        <w:spacing w:before="240"/>
        <w:ind w:firstLine="284"/>
        <w:rPr>
          <w:spacing w:val="6"/>
          <w:sz w:val="26"/>
          <w:szCs w:val="24"/>
        </w:rPr>
      </w:pPr>
      <w:r>
        <w:rPr>
          <w:sz w:val="26"/>
          <w:szCs w:val="24"/>
        </w:rPr>
        <w:t>Gastu horiek aztertuta, hona azpimarratzen ditugunak:</w:t>
      </w:r>
    </w:p>
    <w:p w:rsidR="00CF11DE" w:rsidRPr="008F4C08"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 xml:space="preserve">a) Oro har, aurkeztutako gastuak zuzen justifikaturik daude eta hauteskundeekin lotutakoak dira. </w:t>
      </w:r>
    </w:p>
    <w:p w:rsidR="00CF11DE" w:rsidRPr="004F132B"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b) Onartu ez diren gastuak dira 440 euroko faktura batekoak, haren kontzeptua ez baitago jasota Hauteskunde Araubide Orokorraren Lege Organikoko 130. artik</w:t>
      </w:r>
      <w:r>
        <w:rPr>
          <w:sz w:val="26"/>
          <w:szCs w:val="24"/>
        </w:rPr>
        <w:t>u</w:t>
      </w:r>
      <w:r>
        <w:rPr>
          <w:sz w:val="26"/>
          <w:szCs w:val="24"/>
        </w:rPr>
        <w:t xml:space="preserve">luan, eta udal hauteskunde-prozesuari dagozkion 1.364 euro. </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c) Hauteskundeetarako gutun-azalen eta boto-txartelen igorpenak hautesleen g</w:t>
      </w:r>
      <w:r>
        <w:rPr>
          <w:sz w:val="26"/>
          <w:szCs w:val="24"/>
        </w:rPr>
        <w:t>e</w:t>
      </w:r>
      <w:r>
        <w:rPr>
          <w:sz w:val="26"/>
          <w:szCs w:val="24"/>
        </w:rPr>
        <w:t>hieneko kopurua baino gehiago dira. Hautesleen gehieneko kopuruaren gainetik a</w:t>
      </w:r>
      <w:r>
        <w:rPr>
          <w:sz w:val="26"/>
          <w:szCs w:val="24"/>
        </w:rPr>
        <w:t>i</w:t>
      </w:r>
      <w:r>
        <w:rPr>
          <w:sz w:val="26"/>
          <w:szCs w:val="24"/>
        </w:rPr>
        <w:t xml:space="preserve">tortutako igorpenengatiko gastua –37 </w:t>
      </w:r>
      <w:proofErr w:type="spellStart"/>
      <w:r>
        <w:rPr>
          <w:sz w:val="26"/>
          <w:szCs w:val="24"/>
        </w:rPr>
        <w:t>euro–</w:t>
      </w:r>
      <w:proofErr w:type="spellEnd"/>
      <w:r>
        <w:rPr>
          <w:sz w:val="26"/>
          <w:szCs w:val="24"/>
        </w:rPr>
        <w:t xml:space="preserve"> ez da kontzeptu horrengatik diruz l</w:t>
      </w:r>
      <w:r>
        <w:rPr>
          <w:sz w:val="26"/>
          <w:szCs w:val="24"/>
        </w:rPr>
        <w:t>a</w:t>
      </w:r>
      <w:r>
        <w:rPr>
          <w:sz w:val="26"/>
          <w:szCs w:val="24"/>
        </w:rPr>
        <w:t>gungarritzat hartzen, eta hauteskunde-jarduera arruntagatiko gastuei gehitzen zaie.</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d) Ez dira gainditzen indarreko foru legearen 43.1. artikuluan hauteskunde-gastuetarako ezarritako mugak, ez eta Hauteskunde Araubide Orokorraren Lege O</w:t>
      </w:r>
      <w:r>
        <w:rPr>
          <w:sz w:val="26"/>
          <w:szCs w:val="24"/>
        </w:rPr>
        <w:t>r</w:t>
      </w:r>
      <w:r>
        <w:rPr>
          <w:sz w:val="26"/>
          <w:szCs w:val="24"/>
        </w:rPr>
        <w:t xml:space="preserve">ganikoko 55. eta 58. artikuluetan kaleko publizitaterako eta hedabide pribatuetako publizitaterako gastuei dagokienez ezarritakoak ere. </w:t>
      </w:r>
    </w:p>
    <w:p w:rsidR="00CF11DE" w:rsidRPr="00173213" w:rsidRDefault="00CF11DE" w:rsidP="00CF11DE">
      <w:pPr>
        <w:numPr>
          <w:ilvl w:val="0"/>
          <w:numId w:val="10"/>
        </w:numPr>
        <w:tabs>
          <w:tab w:val="left" w:pos="480"/>
          <w:tab w:val="num" w:pos="600"/>
          <w:tab w:val="num" w:pos="720"/>
          <w:tab w:val="num" w:pos="5040"/>
        </w:tabs>
        <w:spacing w:after="100"/>
        <w:ind w:left="0" w:firstLine="290"/>
        <w:rPr>
          <w:rFonts w:cs="Arial"/>
          <w:spacing w:val="6"/>
          <w:sz w:val="26"/>
          <w:szCs w:val="24"/>
        </w:rPr>
      </w:pPr>
      <w:r>
        <w:rPr>
          <w:sz w:val="26"/>
          <w:szCs w:val="24"/>
        </w:rPr>
        <w:t>Hirugarrenen betebeharrak</w:t>
      </w:r>
    </w:p>
    <w:p w:rsidR="00CF11DE" w:rsidRDefault="00CF11DE" w:rsidP="00CF11DE">
      <w:pPr>
        <w:tabs>
          <w:tab w:val="center" w:pos="2835"/>
          <w:tab w:val="center" w:pos="3969"/>
          <w:tab w:val="center" w:pos="5103"/>
          <w:tab w:val="center" w:pos="6237"/>
          <w:tab w:val="center" w:pos="7371"/>
        </w:tabs>
        <w:suppressAutoHyphens/>
        <w:spacing w:after="100"/>
        <w:ind w:firstLine="284"/>
        <w:rPr>
          <w:spacing w:val="6"/>
          <w:sz w:val="26"/>
          <w:szCs w:val="24"/>
        </w:rPr>
      </w:pPr>
      <w:r>
        <w:rPr>
          <w:sz w:val="26"/>
          <w:szCs w:val="24"/>
        </w:rPr>
        <w:t xml:space="preserve">10.000 euro baino gehiagoko zenbatekoak fakturatu dituzten hiru enpresa identifikatuek horren berri Kontuen Ganberari jakinarazteko betebeharra </w:t>
      </w:r>
      <w:proofErr w:type="spellStart"/>
      <w:r>
        <w:rPr>
          <w:sz w:val="26"/>
          <w:szCs w:val="24"/>
        </w:rPr>
        <w:t>bete</w:t>
      </w:r>
      <w:proofErr w:type="spellEnd"/>
      <w:r>
        <w:rPr>
          <w:sz w:val="26"/>
          <w:szCs w:val="24"/>
        </w:rPr>
        <w:t xml:space="preserve"> dute, Hauteskunde Araubide Orokorrari buruzko Lege Organikoaren 133. artikuluan aurreikusitakoari jarraikiz.</w:t>
      </w:r>
    </w:p>
    <w:p w:rsidR="00E154A9" w:rsidRPr="00A558ED" w:rsidRDefault="00E154A9" w:rsidP="00CF11DE">
      <w:pPr>
        <w:tabs>
          <w:tab w:val="center" w:pos="2835"/>
          <w:tab w:val="center" w:pos="3969"/>
          <w:tab w:val="center" w:pos="5103"/>
          <w:tab w:val="center" w:pos="6237"/>
          <w:tab w:val="center" w:pos="7371"/>
        </w:tabs>
        <w:suppressAutoHyphens/>
        <w:spacing w:after="100"/>
        <w:ind w:firstLine="284"/>
        <w:rPr>
          <w:spacing w:val="6"/>
          <w:sz w:val="26"/>
          <w:szCs w:val="24"/>
        </w:rPr>
      </w:pPr>
    </w:p>
    <w:p w:rsidR="002E6FF9" w:rsidRPr="00A558ED" w:rsidRDefault="002E6FF9" w:rsidP="00CF11DE">
      <w:pPr>
        <w:tabs>
          <w:tab w:val="center" w:pos="2835"/>
          <w:tab w:val="center" w:pos="3969"/>
          <w:tab w:val="center" w:pos="5103"/>
          <w:tab w:val="center" w:pos="6237"/>
          <w:tab w:val="center" w:pos="7371"/>
        </w:tabs>
        <w:suppressAutoHyphens/>
        <w:spacing w:after="100"/>
        <w:ind w:firstLine="284"/>
        <w:rPr>
          <w:spacing w:val="6"/>
          <w:sz w:val="26"/>
          <w:szCs w:val="24"/>
        </w:rPr>
      </w:pPr>
    </w:p>
    <w:p w:rsidR="00FB2615" w:rsidRPr="00A558ED" w:rsidRDefault="00FB2615" w:rsidP="00CF11DE">
      <w:pPr>
        <w:tabs>
          <w:tab w:val="center" w:pos="2835"/>
          <w:tab w:val="center" w:pos="3969"/>
          <w:tab w:val="center" w:pos="5103"/>
          <w:tab w:val="center" w:pos="6237"/>
          <w:tab w:val="center" w:pos="7371"/>
        </w:tabs>
        <w:suppressAutoHyphens/>
        <w:spacing w:after="100"/>
        <w:ind w:firstLine="284"/>
        <w:rPr>
          <w:spacing w:val="6"/>
          <w:sz w:val="26"/>
          <w:szCs w:val="24"/>
        </w:rPr>
      </w:pPr>
    </w:p>
    <w:p w:rsidR="00CF11DE" w:rsidRPr="002E6FF9" w:rsidRDefault="00CF11DE" w:rsidP="00CF11DE">
      <w:pPr>
        <w:numPr>
          <w:ilvl w:val="0"/>
          <w:numId w:val="10"/>
        </w:numPr>
        <w:tabs>
          <w:tab w:val="left" w:pos="480"/>
          <w:tab w:val="num" w:pos="600"/>
          <w:tab w:val="num" w:pos="720"/>
          <w:tab w:val="num" w:pos="5040"/>
        </w:tabs>
        <w:spacing w:after="180"/>
        <w:ind w:left="0" w:firstLine="290"/>
        <w:rPr>
          <w:rFonts w:cs="Arial"/>
          <w:spacing w:val="6"/>
          <w:sz w:val="26"/>
          <w:szCs w:val="24"/>
        </w:rPr>
      </w:pPr>
      <w:r>
        <w:rPr>
          <w:sz w:val="26"/>
          <w:szCs w:val="24"/>
        </w:rPr>
        <w:t>Proposamena</w:t>
      </w:r>
    </w:p>
    <w:p w:rsidR="00CF11DE" w:rsidRPr="00BC073B" w:rsidRDefault="00CF11DE" w:rsidP="0014456D">
      <w:pPr>
        <w:tabs>
          <w:tab w:val="center" w:pos="2835"/>
          <w:tab w:val="center" w:pos="3969"/>
          <w:tab w:val="center" w:pos="5103"/>
          <w:tab w:val="center" w:pos="6237"/>
          <w:tab w:val="center" w:pos="7371"/>
        </w:tabs>
        <w:suppressAutoHyphens/>
        <w:spacing w:after="0"/>
        <w:ind w:firstLine="284"/>
        <w:rPr>
          <w:spacing w:val="6"/>
          <w:sz w:val="26"/>
          <w:szCs w:val="26"/>
        </w:rPr>
      </w:pPr>
      <w:r>
        <w:rPr>
          <w:sz w:val="26"/>
          <w:szCs w:val="26"/>
        </w:rPr>
        <w:t xml:space="preserve">Kontuen Ganberak ez du egiten jasotako </w:t>
      </w:r>
      <w:proofErr w:type="spellStart"/>
      <w:r>
        <w:rPr>
          <w:sz w:val="26"/>
          <w:szCs w:val="26"/>
        </w:rPr>
        <w:t>dirulaguntza</w:t>
      </w:r>
      <w:proofErr w:type="spellEnd"/>
      <w:r>
        <w:rPr>
          <w:sz w:val="26"/>
          <w:szCs w:val="26"/>
        </w:rPr>
        <w:t xml:space="preserve"> ukatu edo murrizteko proposamenik, ez baita gertatu Nafarroako Parlamenturako hauteskundeei buruzko azaroaren 17ko 16/1986 Foru Legeko 47.2. artikuluan ezarritako kasurik.</w:t>
      </w:r>
    </w:p>
    <w:p w:rsidR="00CF11DE" w:rsidRPr="0042075B" w:rsidRDefault="00CF11DE" w:rsidP="0014456D">
      <w:pPr>
        <w:tabs>
          <w:tab w:val="center" w:pos="2835"/>
          <w:tab w:val="center" w:pos="3969"/>
          <w:tab w:val="center" w:pos="5103"/>
          <w:tab w:val="center" w:pos="6237"/>
          <w:tab w:val="center" w:pos="7371"/>
        </w:tabs>
        <w:suppressAutoHyphens/>
        <w:spacing w:after="0"/>
        <w:ind w:firstLine="284"/>
        <w:rPr>
          <w:spacing w:val="6"/>
          <w:sz w:val="26"/>
          <w:szCs w:val="26"/>
        </w:rPr>
      </w:pPr>
      <w:r>
        <w:rPr>
          <w:sz w:val="26"/>
          <w:szCs w:val="26"/>
        </w:rPr>
        <w:t xml:space="preserve">Nafarroako Alderdi </w:t>
      </w:r>
      <w:proofErr w:type="spellStart"/>
      <w:r>
        <w:rPr>
          <w:sz w:val="26"/>
          <w:szCs w:val="26"/>
        </w:rPr>
        <w:t>Sozialista-PSOEri</w:t>
      </w:r>
      <w:proofErr w:type="spellEnd"/>
      <w:r>
        <w:rPr>
          <w:sz w:val="26"/>
          <w:szCs w:val="26"/>
        </w:rPr>
        <w:t xml:space="preserve"> dagokion </w:t>
      </w:r>
      <w:proofErr w:type="spellStart"/>
      <w:r>
        <w:rPr>
          <w:sz w:val="26"/>
          <w:szCs w:val="26"/>
        </w:rPr>
        <w:t>dirulaguntza-proposamenak</w:t>
      </w:r>
      <w:proofErr w:type="spellEnd"/>
      <w:r>
        <w:rPr>
          <w:sz w:val="26"/>
          <w:szCs w:val="26"/>
        </w:rPr>
        <w:t xml:space="preserve"> bat etorri behar du onartutako gastu arruntekin eta propaganda igortzeagatik egiazki eginiko gastuekin. </w:t>
      </w:r>
    </w:p>
    <w:p w:rsidR="00CF11DE" w:rsidRPr="00BE3EF9" w:rsidRDefault="00CF11DE" w:rsidP="0014456D">
      <w:pPr>
        <w:tabs>
          <w:tab w:val="center" w:pos="2835"/>
          <w:tab w:val="center" w:pos="3969"/>
          <w:tab w:val="center" w:pos="5103"/>
          <w:tab w:val="center" w:pos="6237"/>
          <w:tab w:val="center" w:pos="7371"/>
        </w:tabs>
        <w:suppressAutoHyphens/>
        <w:spacing w:after="0"/>
        <w:ind w:firstLine="284"/>
        <w:rPr>
          <w:spacing w:val="6"/>
          <w:sz w:val="26"/>
          <w:szCs w:val="24"/>
        </w:rPr>
      </w:pPr>
      <w:r>
        <w:rPr>
          <w:sz w:val="26"/>
          <w:szCs w:val="24"/>
        </w:rPr>
        <w:t xml:space="preserve">Horrenbestez, honakoak dira PSN-PSOE alderdiak jaso beharreko </w:t>
      </w:r>
      <w:proofErr w:type="spellStart"/>
      <w:r>
        <w:rPr>
          <w:sz w:val="26"/>
          <w:szCs w:val="24"/>
        </w:rPr>
        <w:t>dirulaguntzak</w:t>
      </w:r>
      <w:proofErr w:type="spellEnd"/>
      <w:r>
        <w:rPr>
          <w:sz w:val="26"/>
          <w:szCs w:val="24"/>
        </w:rPr>
        <w:t>:</w:t>
      </w:r>
    </w:p>
    <w:tbl>
      <w:tblPr>
        <w:tblW w:w="8809" w:type="dxa"/>
        <w:jc w:val="center"/>
        <w:tblLayout w:type="fixed"/>
        <w:tblCellMar>
          <w:left w:w="30" w:type="dxa"/>
          <w:right w:w="30" w:type="dxa"/>
        </w:tblCellMar>
        <w:tblLook w:val="0000" w:firstRow="0" w:lastRow="0" w:firstColumn="0" w:lastColumn="0" w:noHBand="0" w:noVBand="0"/>
      </w:tblPr>
      <w:tblGrid>
        <w:gridCol w:w="4253"/>
        <w:gridCol w:w="1203"/>
        <w:gridCol w:w="1525"/>
        <w:gridCol w:w="1828"/>
      </w:tblGrid>
      <w:tr w:rsidR="00CF11DE" w:rsidRPr="003739CF" w:rsidTr="00156B1F">
        <w:trPr>
          <w:trHeight w:val="284"/>
          <w:jc w:val="center"/>
        </w:trPr>
        <w:tc>
          <w:tcPr>
            <w:tcW w:w="4253"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proofErr w:type="spellStart"/>
            <w:r>
              <w:rPr>
                <w:rFonts w:ascii="Arial" w:hAnsi="Arial"/>
                <w:sz w:val="18"/>
                <w:szCs w:val="18"/>
              </w:rPr>
              <w:t>Dirulaguntza</w:t>
            </w:r>
            <w:proofErr w:type="spellEnd"/>
          </w:p>
        </w:tc>
        <w:tc>
          <w:tcPr>
            <w:tcW w:w="1203"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roofErr w:type="spellStart"/>
            <w:r>
              <w:rPr>
                <w:rFonts w:ascii="Arial" w:hAnsi="Arial"/>
                <w:sz w:val="18"/>
                <w:szCs w:val="18"/>
              </w:rPr>
              <w:t>Dirulaguntza</w:t>
            </w:r>
            <w:proofErr w:type="spellEnd"/>
            <w:r>
              <w:rPr>
                <w:rFonts w:ascii="Arial" w:hAnsi="Arial"/>
                <w:sz w:val="18"/>
                <w:szCs w:val="18"/>
              </w:rPr>
              <w:t xml:space="preserve"> teorikoa</w:t>
            </w:r>
          </w:p>
        </w:tc>
        <w:tc>
          <w:tcPr>
            <w:tcW w:w="1525"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Gastu onartuak</w:t>
            </w:r>
          </w:p>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828"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sz w:val="18"/>
                <w:szCs w:val="18"/>
              </w:rPr>
              <w:t xml:space="preserve">Dagokion </w:t>
            </w:r>
            <w:proofErr w:type="spellStart"/>
            <w:r>
              <w:rPr>
                <w:rFonts w:ascii="Arial" w:hAnsi="Arial"/>
                <w:sz w:val="18"/>
                <w:szCs w:val="18"/>
              </w:rPr>
              <w:t>dirulaguntza</w:t>
            </w:r>
            <w:proofErr w:type="spellEnd"/>
          </w:p>
          <w:p w:rsidR="00CF11DE" w:rsidRPr="003739CF"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p>
        </w:tc>
      </w:tr>
      <w:tr w:rsidR="00CF11DE" w:rsidRPr="00BE3EF9" w:rsidTr="00156B1F">
        <w:trPr>
          <w:trHeight w:val="284"/>
          <w:jc w:val="center"/>
        </w:trPr>
        <w:tc>
          <w:tcPr>
            <w:tcW w:w="4253"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Hauteskundeetako emaitzengatik</w:t>
            </w:r>
          </w:p>
        </w:tc>
        <w:tc>
          <w:tcPr>
            <w:tcW w:w="1203"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205.701</w:t>
            </w:r>
          </w:p>
        </w:tc>
        <w:tc>
          <w:tcPr>
            <w:tcW w:w="1525"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123.889</w:t>
            </w:r>
          </w:p>
        </w:tc>
        <w:tc>
          <w:tcPr>
            <w:tcW w:w="1828"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zCs w:val="24"/>
              </w:rPr>
              <w:t>123.889</w:t>
            </w:r>
          </w:p>
        </w:tc>
      </w:tr>
      <w:tr w:rsidR="00CF11DE" w:rsidRPr="00BE3EF9" w:rsidTr="00156B1F">
        <w:trPr>
          <w:trHeight w:val="284"/>
          <w:jc w:val="center"/>
        </w:trPr>
        <w:tc>
          <w:tcPr>
            <w:tcW w:w="4253"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Propaganda-igorpenengatik</w:t>
            </w:r>
          </w:p>
        </w:tc>
        <w:tc>
          <w:tcPr>
            <w:tcW w:w="1203"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121.351</w:t>
            </w:r>
          </w:p>
        </w:tc>
        <w:tc>
          <w:tcPr>
            <w:tcW w:w="1525"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64.831</w:t>
            </w:r>
          </w:p>
        </w:tc>
        <w:tc>
          <w:tcPr>
            <w:tcW w:w="1828"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zCs w:val="24"/>
              </w:rPr>
              <w:t>64.831</w:t>
            </w:r>
          </w:p>
        </w:tc>
      </w:tr>
      <w:tr w:rsidR="00CF11DE" w:rsidRPr="00BE3EF9" w:rsidTr="00156B1F">
        <w:trPr>
          <w:trHeight w:val="284"/>
          <w:jc w:val="center"/>
        </w:trPr>
        <w:tc>
          <w:tcPr>
            <w:tcW w:w="4253"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proofErr w:type="spellStart"/>
            <w:r>
              <w:rPr>
                <w:rFonts w:ascii="Arial Narrow" w:hAnsi="Arial Narrow"/>
                <w:szCs w:val="24"/>
              </w:rPr>
              <w:t>Dirulaguntza</w:t>
            </w:r>
            <w:proofErr w:type="spellEnd"/>
            <w:r>
              <w:rPr>
                <w:rFonts w:ascii="Arial Narrow" w:hAnsi="Arial Narrow"/>
                <w:szCs w:val="24"/>
              </w:rPr>
              <w:t>, guztira</w:t>
            </w:r>
          </w:p>
        </w:tc>
        <w:tc>
          <w:tcPr>
            <w:tcW w:w="1203"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327.052</w:t>
            </w:r>
          </w:p>
        </w:tc>
        <w:tc>
          <w:tcPr>
            <w:tcW w:w="1525"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188.720</w:t>
            </w:r>
          </w:p>
        </w:tc>
        <w:tc>
          <w:tcPr>
            <w:tcW w:w="1828"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zCs w:val="24"/>
              </w:rPr>
              <w:t>188.720</w:t>
            </w:r>
          </w:p>
        </w:tc>
      </w:tr>
      <w:tr w:rsidR="00CF11DE" w:rsidRPr="00BE3EF9" w:rsidTr="00156B1F">
        <w:trPr>
          <w:trHeight w:val="284"/>
          <w:jc w:val="center"/>
        </w:trPr>
        <w:tc>
          <w:tcPr>
            <w:tcW w:w="4253"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Nafarroako Gobernuaren aurrerakina (% 30)</w:t>
            </w:r>
          </w:p>
        </w:tc>
        <w:tc>
          <w:tcPr>
            <w:tcW w:w="1203"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25"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28"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446" w:right="48" w:firstLine="0"/>
              <w:jc w:val="right"/>
              <w:rPr>
                <w:rFonts w:ascii="Arial Narrow" w:hAnsi="Arial Narrow"/>
                <w:spacing w:val="6"/>
                <w:szCs w:val="24"/>
              </w:rPr>
            </w:pPr>
            <w:r>
              <w:rPr>
                <w:rFonts w:ascii="Arial Narrow" w:hAnsi="Arial Narrow"/>
                <w:szCs w:val="24"/>
              </w:rPr>
              <w:t>(71.535).</w:t>
            </w:r>
          </w:p>
        </w:tc>
      </w:tr>
      <w:tr w:rsidR="00CF11DE" w:rsidRPr="00BE3EF9" w:rsidTr="00156B1F">
        <w:trPr>
          <w:trHeight w:val="284"/>
          <w:jc w:val="center"/>
        </w:trPr>
        <w:tc>
          <w:tcPr>
            <w:tcW w:w="4253"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Nafarroako Gobernuaren aurrerakina (% 45)</w:t>
            </w:r>
          </w:p>
        </w:tc>
        <w:tc>
          <w:tcPr>
            <w:tcW w:w="1203"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25"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28"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360" w:right="48" w:firstLine="0"/>
              <w:jc w:val="right"/>
              <w:rPr>
                <w:rFonts w:ascii="Arial Narrow" w:hAnsi="Arial Narrow"/>
                <w:spacing w:val="6"/>
                <w:szCs w:val="24"/>
              </w:rPr>
            </w:pPr>
            <w:r>
              <w:rPr>
                <w:rFonts w:ascii="Arial Narrow" w:hAnsi="Arial Narrow"/>
                <w:szCs w:val="24"/>
              </w:rPr>
              <w:t>(92.566).</w:t>
            </w:r>
          </w:p>
        </w:tc>
      </w:tr>
      <w:tr w:rsidR="00CF11DE" w:rsidRPr="003739CF" w:rsidTr="00156B1F">
        <w:trPr>
          <w:trHeight w:val="284"/>
          <w:jc w:val="center"/>
        </w:trPr>
        <w:tc>
          <w:tcPr>
            <w:tcW w:w="4253"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 xml:space="preserve">Ordaintzeko dagoen </w:t>
            </w:r>
            <w:proofErr w:type="spellStart"/>
            <w:r>
              <w:rPr>
                <w:rFonts w:ascii="Arial" w:hAnsi="Arial"/>
                <w:sz w:val="18"/>
                <w:szCs w:val="18"/>
              </w:rPr>
              <w:t>dirulaguntza</w:t>
            </w:r>
            <w:proofErr w:type="spellEnd"/>
            <w:r>
              <w:rPr>
                <w:rFonts w:ascii="Arial" w:hAnsi="Arial"/>
                <w:sz w:val="18"/>
                <w:szCs w:val="18"/>
              </w:rPr>
              <w:t>, guztira</w:t>
            </w:r>
          </w:p>
        </w:tc>
        <w:tc>
          <w:tcPr>
            <w:tcW w:w="1203"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525"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828"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sz w:val="18"/>
                <w:szCs w:val="18"/>
              </w:rPr>
              <w:t>24.619</w:t>
            </w:r>
          </w:p>
        </w:tc>
      </w:tr>
    </w:tbl>
    <w:p w:rsidR="00CF11DE" w:rsidRPr="00BE3EF9" w:rsidRDefault="00CF11DE" w:rsidP="0014456D">
      <w:pPr>
        <w:pStyle w:val="atitulo2"/>
        <w:spacing w:before="120"/>
      </w:pPr>
      <w:bookmarkStart w:id="83" w:name="_Toc23241124"/>
      <w:r>
        <w:t xml:space="preserve">V.4.3. </w:t>
      </w:r>
      <w:bookmarkEnd w:id="71"/>
      <w:r>
        <w:t>Geroa Bai</w:t>
      </w:r>
      <w:bookmarkEnd w:id="72"/>
      <w:bookmarkEnd w:id="83"/>
    </w:p>
    <w:p w:rsidR="00CF11DE" w:rsidRDefault="00CF11DE" w:rsidP="00900019">
      <w:pPr>
        <w:tabs>
          <w:tab w:val="center" w:pos="2835"/>
          <w:tab w:val="center" w:pos="3969"/>
          <w:tab w:val="center" w:pos="5103"/>
          <w:tab w:val="center" w:pos="6237"/>
          <w:tab w:val="center" w:pos="7371"/>
        </w:tabs>
        <w:suppressAutoHyphens/>
        <w:spacing w:after="80"/>
        <w:ind w:firstLine="284"/>
        <w:rPr>
          <w:spacing w:val="6"/>
          <w:sz w:val="26"/>
          <w:szCs w:val="24"/>
        </w:rPr>
      </w:pPr>
      <w:r>
        <w:rPr>
          <w:sz w:val="26"/>
          <w:szCs w:val="24"/>
        </w:rPr>
        <w:t xml:space="preserve">Geroa Baik aurkeztutako kontabilitateak eskatu den informazio guztia jasotzen du; halaber, gastuen egoera-orri laburtua biltzen du, Hauteskunde Araubide Orokorraren Lege Organikoko 130. artikuluan ezarritakoaren araberako taldekatzeekin. </w:t>
      </w:r>
    </w:p>
    <w:p w:rsidR="00CF11DE" w:rsidRDefault="00CF11DE" w:rsidP="00900019">
      <w:pPr>
        <w:tabs>
          <w:tab w:val="center" w:pos="2835"/>
          <w:tab w:val="center" w:pos="3969"/>
          <w:tab w:val="center" w:pos="5103"/>
          <w:tab w:val="center" w:pos="6237"/>
          <w:tab w:val="center" w:pos="7371"/>
        </w:tabs>
        <w:suppressAutoHyphens/>
        <w:spacing w:after="80"/>
        <w:ind w:firstLine="284"/>
        <w:rPr>
          <w:spacing w:val="6"/>
          <w:sz w:val="26"/>
          <w:szCs w:val="24"/>
        </w:rPr>
      </w:pPr>
      <w:r>
        <w:rPr>
          <w:sz w:val="26"/>
          <w:szCs w:val="24"/>
        </w:rPr>
        <w:t xml:space="preserve">Aurkeztu diren hauteskunde-izaerako diru-sarreren eta gastuen guztizkoek 307.836 eta 305.248 euro egiten dute, hurrenez </w:t>
      </w:r>
      <w:proofErr w:type="spellStart"/>
      <w:r>
        <w:rPr>
          <w:sz w:val="26"/>
          <w:szCs w:val="24"/>
        </w:rPr>
        <w:t>hurren</w:t>
      </w:r>
      <w:proofErr w:type="spellEnd"/>
      <w:r>
        <w:rPr>
          <w:sz w:val="26"/>
          <w:szCs w:val="24"/>
        </w:rPr>
        <w:t>. Hona zenbateko horien xehetasunak.</w:t>
      </w:r>
    </w:p>
    <w:tbl>
      <w:tblPr>
        <w:tblW w:w="864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096"/>
        <w:gridCol w:w="2551"/>
      </w:tblGrid>
      <w:tr w:rsidR="00156B1F" w:rsidRPr="00D677F4" w:rsidTr="00E154A9">
        <w:trPr>
          <w:trHeight w:val="144"/>
          <w:jc w:val="center"/>
        </w:trPr>
        <w:tc>
          <w:tcPr>
            <w:tcW w:w="6096" w:type="dxa"/>
            <w:tcBorders>
              <w:top w:val="single" w:sz="4" w:space="0" w:color="auto"/>
              <w:bottom w:val="single" w:sz="4" w:space="0" w:color="auto"/>
            </w:tcBorders>
            <w:shd w:val="clear" w:color="auto" w:fill="B8CCE4" w:themeFill="accent1" w:themeFillTint="66"/>
            <w:vAlign w:val="center"/>
          </w:tcPr>
          <w:p w:rsidR="00156B1F" w:rsidRPr="00D677F4" w:rsidRDefault="00156B1F"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AITORTURIKO BALIABIDEAK</w:t>
            </w:r>
          </w:p>
        </w:tc>
        <w:tc>
          <w:tcPr>
            <w:tcW w:w="2551" w:type="dxa"/>
            <w:tcBorders>
              <w:top w:val="single" w:sz="4" w:space="0" w:color="auto"/>
              <w:bottom w:val="single" w:sz="4" w:space="0" w:color="auto"/>
            </w:tcBorders>
            <w:shd w:val="clear" w:color="auto" w:fill="B8CCE4" w:themeFill="accent1" w:themeFillTint="66"/>
            <w:vAlign w:val="center"/>
          </w:tcPr>
          <w:p w:rsidR="00156B1F" w:rsidRPr="00D677F4"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156B1F" w:rsidRPr="00F64025" w:rsidTr="00E154A9">
        <w:trPr>
          <w:trHeight w:val="284"/>
          <w:jc w:val="center"/>
        </w:trPr>
        <w:tc>
          <w:tcPr>
            <w:tcW w:w="6096" w:type="dxa"/>
            <w:tcBorders>
              <w:top w:val="single" w:sz="4"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 xml:space="preserve">  Alderdien ekarpena</w:t>
            </w:r>
          </w:p>
        </w:tc>
        <w:tc>
          <w:tcPr>
            <w:tcW w:w="2551" w:type="dxa"/>
            <w:tcBorders>
              <w:top w:val="single" w:sz="4"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z w:val="18"/>
                <w:szCs w:val="18"/>
              </w:rPr>
              <w:t>238.000</w:t>
            </w:r>
          </w:p>
        </w:tc>
      </w:tr>
      <w:tr w:rsidR="00156B1F" w:rsidRPr="00F64025" w:rsidTr="00E154A9">
        <w:trPr>
          <w:trHeight w:val="284"/>
          <w:jc w:val="center"/>
        </w:trPr>
        <w:tc>
          <w:tcPr>
            <w:tcW w:w="6096" w:type="dxa"/>
            <w:tcBorders>
              <w:top w:val="single" w:sz="2" w:space="0" w:color="auto"/>
              <w:bottom w:val="single" w:sz="4" w:space="0" w:color="auto"/>
            </w:tcBorders>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 xml:space="preserve">  Nafarroako Gobernuaren lehen aurrerakina</w:t>
            </w:r>
          </w:p>
        </w:tc>
        <w:tc>
          <w:tcPr>
            <w:tcW w:w="2551" w:type="dxa"/>
            <w:tcBorders>
              <w:top w:val="single" w:sz="2" w:space="0" w:color="auto"/>
              <w:bottom w:val="single" w:sz="4" w:space="0" w:color="auto"/>
            </w:tcBorders>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z w:val="18"/>
                <w:szCs w:val="18"/>
              </w:rPr>
              <w:t>69.836</w:t>
            </w:r>
          </w:p>
        </w:tc>
      </w:tr>
      <w:tr w:rsidR="00156B1F" w:rsidRPr="00156B1F" w:rsidTr="00E154A9">
        <w:trPr>
          <w:trHeight w:val="284"/>
          <w:jc w:val="center"/>
        </w:trPr>
        <w:tc>
          <w:tcPr>
            <w:tcW w:w="6096" w:type="dxa"/>
            <w:tcBorders>
              <w:top w:val="single" w:sz="4" w:space="0" w:color="auto"/>
              <w:bottom w:val="single" w:sz="4" w:space="0" w:color="auto"/>
            </w:tcBorders>
            <w:shd w:val="clear" w:color="auto" w:fill="B8CCE4" w:themeFill="accent1" w:themeFillTint="66"/>
            <w:vAlign w:val="center"/>
          </w:tcPr>
          <w:p w:rsidR="00156B1F" w:rsidRPr="00156B1F" w:rsidRDefault="00156B1F"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Aitorturiko baliabideak, guztira</w:t>
            </w:r>
          </w:p>
        </w:tc>
        <w:tc>
          <w:tcPr>
            <w:tcW w:w="2551" w:type="dxa"/>
            <w:tcBorders>
              <w:top w:val="single" w:sz="4" w:space="0" w:color="auto"/>
              <w:bottom w:val="single" w:sz="4" w:space="0" w:color="auto"/>
            </w:tcBorders>
            <w:shd w:val="clear" w:color="auto" w:fill="B8CCE4" w:themeFill="accent1" w:themeFillTint="66"/>
            <w:vAlign w:val="center"/>
          </w:tcPr>
          <w:p w:rsidR="00156B1F" w:rsidRPr="00156B1F"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Pr>
                <w:rFonts w:ascii="Arial" w:hAnsi="Arial"/>
                <w:sz w:val="18"/>
                <w:szCs w:val="18"/>
              </w:rPr>
              <w:t>307.836</w:t>
            </w:r>
          </w:p>
        </w:tc>
      </w:tr>
      <w:tr w:rsidR="00156B1F" w:rsidRPr="00D677F4" w:rsidTr="00E154A9">
        <w:trPr>
          <w:trHeight w:val="188"/>
          <w:jc w:val="center"/>
        </w:trPr>
        <w:tc>
          <w:tcPr>
            <w:tcW w:w="6096" w:type="dxa"/>
            <w:tcBorders>
              <w:top w:val="single" w:sz="4" w:space="0" w:color="auto"/>
              <w:bottom w:val="single" w:sz="4" w:space="0" w:color="auto"/>
            </w:tcBorders>
            <w:shd w:val="clear" w:color="auto" w:fill="B8CCE4" w:themeFill="accent1" w:themeFillTint="66"/>
            <w:vAlign w:val="center"/>
          </w:tcPr>
          <w:p w:rsidR="00156B1F" w:rsidRPr="00D677F4" w:rsidRDefault="00156B1F"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HAUTESKUNDE-GASTUAK</w:t>
            </w:r>
          </w:p>
        </w:tc>
        <w:tc>
          <w:tcPr>
            <w:tcW w:w="2551" w:type="dxa"/>
            <w:tcBorders>
              <w:top w:val="single" w:sz="4" w:space="0" w:color="auto"/>
              <w:bottom w:val="single" w:sz="4" w:space="0" w:color="auto"/>
            </w:tcBorders>
            <w:shd w:val="clear" w:color="auto" w:fill="B8CCE4" w:themeFill="accent1" w:themeFillTint="66"/>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156B1F" w:rsidRPr="001D74E9" w:rsidTr="00E154A9">
        <w:trPr>
          <w:trHeight w:val="284"/>
          <w:jc w:val="center"/>
        </w:trPr>
        <w:tc>
          <w:tcPr>
            <w:tcW w:w="6096" w:type="dxa"/>
            <w:tcBorders>
              <w:top w:val="single" w:sz="4" w:space="0" w:color="auto"/>
              <w:bottom w:val="single" w:sz="2"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z w:val="18"/>
                <w:szCs w:val="18"/>
              </w:rPr>
              <w:t>A) Eragiketa arruntengatiko gastuak</w:t>
            </w:r>
          </w:p>
        </w:tc>
        <w:tc>
          <w:tcPr>
            <w:tcW w:w="2551" w:type="dxa"/>
            <w:tcBorders>
              <w:top w:val="single" w:sz="4" w:space="0" w:color="auto"/>
              <w:bottom w:val="single" w:sz="2"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156B1F" w:rsidRPr="00F64025" w:rsidTr="00E154A9">
        <w:trPr>
          <w:trHeight w:val="284"/>
          <w:jc w:val="center"/>
        </w:trPr>
        <w:tc>
          <w:tcPr>
            <w:tcW w:w="6096" w:type="dxa"/>
            <w:tcBorders>
              <w:top w:val="single" w:sz="2"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Aitorturiko gastuak</w:t>
            </w:r>
          </w:p>
        </w:tc>
        <w:tc>
          <w:tcPr>
            <w:tcW w:w="2551" w:type="dxa"/>
            <w:tcBorders>
              <w:top w:val="single" w:sz="2" w:space="0" w:color="auto"/>
              <w:bottom w:val="single" w:sz="2" w:space="0" w:color="auto"/>
            </w:tcBorders>
            <w:shd w:val="clear" w:color="auto" w:fill="auto"/>
            <w:vAlign w:val="center"/>
          </w:tcPr>
          <w:p w:rsidR="00156B1F" w:rsidRPr="00D00B76"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color w:val="FF0000"/>
                <w:spacing w:val="6"/>
                <w:sz w:val="18"/>
                <w:szCs w:val="18"/>
              </w:rPr>
            </w:pPr>
            <w:r>
              <w:rPr>
                <w:rFonts w:ascii="Arial Narrow" w:hAnsi="Arial Narrow"/>
                <w:sz w:val="18"/>
                <w:szCs w:val="18"/>
              </w:rPr>
              <w:t>223.409</w:t>
            </w:r>
          </w:p>
        </w:tc>
      </w:tr>
      <w:tr w:rsidR="00156B1F" w:rsidRPr="00110EF2" w:rsidTr="00900019">
        <w:trPr>
          <w:trHeight w:val="142"/>
          <w:jc w:val="center"/>
        </w:trPr>
        <w:tc>
          <w:tcPr>
            <w:tcW w:w="6096" w:type="dxa"/>
            <w:tcBorders>
              <w:top w:val="single" w:sz="2" w:space="0" w:color="auto"/>
              <w:bottom w:val="single" w:sz="2" w:space="0" w:color="auto"/>
            </w:tcBorders>
            <w:shd w:val="clear" w:color="auto" w:fill="auto"/>
            <w:vAlign w:val="center"/>
          </w:tcPr>
          <w:p w:rsidR="00156B1F" w:rsidRPr="00110EF2"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Diruz lagungarriak ez diren gastuak</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(852).</w:t>
            </w:r>
          </w:p>
        </w:tc>
      </w:tr>
      <w:tr w:rsidR="00156B1F" w:rsidRPr="00F64025" w:rsidTr="00E154A9">
        <w:trPr>
          <w:trHeight w:val="284"/>
          <w:jc w:val="center"/>
        </w:trPr>
        <w:tc>
          <w:tcPr>
            <w:tcW w:w="6096" w:type="dxa"/>
            <w:tcBorders>
              <w:top w:val="single" w:sz="2"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Hauteskunde-propaganda igortzeagatiko gastuak, kontzeptu horretan diruz lagungarriak ez direnak</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w:t>
            </w:r>
          </w:p>
        </w:tc>
      </w:tr>
      <w:tr w:rsidR="00156B1F" w:rsidRPr="00E36CC6" w:rsidTr="00E154A9">
        <w:trPr>
          <w:trHeight w:val="284"/>
          <w:jc w:val="center"/>
        </w:trPr>
        <w:tc>
          <w:tcPr>
            <w:tcW w:w="6096" w:type="dxa"/>
            <w:tcBorders>
              <w:top w:val="single" w:sz="2" w:space="0" w:color="auto"/>
              <w:bottom w:val="single" w:sz="2" w:space="0" w:color="auto"/>
            </w:tcBorders>
            <w:shd w:val="clear" w:color="auto" w:fill="auto"/>
            <w:vAlign w:val="center"/>
          </w:tcPr>
          <w:p w:rsidR="00156B1F" w:rsidRPr="00E36CC6"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sz w:val="18"/>
                <w:szCs w:val="18"/>
              </w:rPr>
            </w:pPr>
            <w:r>
              <w:rPr>
                <w:rFonts w:ascii="Arial Narrow" w:hAnsi="Arial Narrow"/>
                <w:b/>
                <w:i/>
                <w:sz w:val="18"/>
                <w:szCs w:val="18"/>
              </w:rPr>
              <w:t xml:space="preserve">  Onartutako hauteskunde-gastu arruntak, guztira</w:t>
            </w:r>
          </w:p>
        </w:tc>
        <w:tc>
          <w:tcPr>
            <w:tcW w:w="2551" w:type="dxa"/>
            <w:tcBorders>
              <w:top w:val="single" w:sz="2" w:space="0" w:color="auto"/>
              <w:bottom w:val="single" w:sz="2" w:space="0" w:color="auto"/>
            </w:tcBorders>
            <w:shd w:val="clear" w:color="auto" w:fill="auto"/>
            <w:vAlign w:val="center"/>
          </w:tcPr>
          <w:p w:rsidR="00156B1F" w:rsidRPr="00E36CC6"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sz w:val="18"/>
                <w:szCs w:val="18"/>
              </w:rPr>
            </w:pPr>
            <w:r>
              <w:rPr>
                <w:rFonts w:ascii="Arial Narrow" w:hAnsi="Arial Narrow"/>
                <w:b/>
                <w:i/>
                <w:sz w:val="18"/>
                <w:szCs w:val="18"/>
              </w:rPr>
              <w:t>222.557</w:t>
            </w:r>
          </w:p>
        </w:tc>
      </w:tr>
      <w:tr w:rsidR="00156B1F" w:rsidRPr="001D74E9" w:rsidTr="00E154A9">
        <w:trPr>
          <w:trHeight w:val="284"/>
          <w:jc w:val="center"/>
        </w:trPr>
        <w:tc>
          <w:tcPr>
            <w:tcW w:w="6096" w:type="dxa"/>
            <w:tcBorders>
              <w:top w:val="single" w:sz="2" w:space="0" w:color="auto"/>
              <w:bottom w:val="single" w:sz="2"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z w:val="18"/>
                <w:szCs w:val="18"/>
              </w:rPr>
              <w:t>B) Hauteskunde-propaganda igortzeagatiko gastuak</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sz w:val="18"/>
                <w:szCs w:val="18"/>
              </w:rPr>
            </w:pPr>
          </w:p>
        </w:tc>
      </w:tr>
      <w:tr w:rsidR="00156B1F" w:rsidRPr="00F64025" w:rsidTr="00900019">
        <w:trPr>
          <w:trHeight w:val="273"/>
          <w:jc w:val="center"/>
        </w:trPr>
        <w:tc>
          <w:tcPr>
            <w:tcW w:w="6096" w:type="dxa"/>
            <w:tcBorders>
              <w:top w:val="single" w:sz="2"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Aitorturiko gastuak</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81.839</w:t>
            </w:r>
          </w:p>
        </w:tc>
      </w:tr>
      <w:tr w:rsidR="00156B1F" w:rsidRPr="00F64025" w:rsidTr="00E154A9">
        <w:trPr>
          <w:trHeight w:val="284"/>
          <w:jc w:val="center"/>
        </w:trPr>
        <w:tc>
          <w:tcPr>
            <w:tcW w:w="6096" w:type="dxa"/>
            <w:tcBorders>
              <w:top w:val="single" w:sz="2"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Diruz lagungarriak ez diren gastuak</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(6.535).</w:t>
            </w:r>
          </w:p>
        </w:tc>
      </w:tr>
      <w:tr w:rsidR="00156B1F" w:rsidRPr="00F64025" w:rsidTr="00E154A9">
        <w:trPr>
          <w:trHeight w:val="200"/>
          <w:jc w:val="center"/>
        </w:trPr>
        <w:tc>
          <w:tcPr>
            <w:tcW w:w="6096" w:type="dxa"/>
            <w:tcBorders>
              <w:top w:val="single" w:sz="2"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Propaganda igortzeagatiko hauteskunde-gastuak, guztira </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75.304</w:t>
            </w:r>
          </w:p>
        </w:tc>
      </w:tr>
      <w:tr w:rsidR="00156B1F" w:rsidRPr="00F64025" w:rsidTr="00E154A9">
        <w:trPr>
          <w:trHeight w:val="284"/>
          <w:jc w:val="center"/>
        </w:trPr>
        <w:tc>
          <w:tcPr>
            <w:tcW w:w="6096" w:type="dxa"/>
            <w:tcBorders>
              <w:top w:val="single" w:sz="2"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lastRenderedPageBreak/>
              <w:t xml:space="preserve">  Igorpenengatiko gehienezko </w:t>
            </w:r>
            <w:proofErr w:type="spellStart"/>
            <w:r>
              <w:rPr>
                <w:rFonts w:ascii="Arial Narrow" w:hAnsi="Arial Narrow"/>
                <w:sz w:val="18"/>
                <w:szCs w:val="18"/>
              </w:rPr>
              <w:t>dirulaguntza</w:t>
            </w:r>
            <w:proofErr w:type="spellEnd"/>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75.304</w:t>
            </w:r>
          </w:p>
        </w:tc>
      </w:tr>
      <w:tr w:rsidR="00156B1F" w:rsidRPr="001D74E9" w:rsidTr="00E154A9">
        <w:trPr>
          <w:trHeight w:val="284"/>
          <w:jc w:val="center"/>
        </w:trPr>
        <w:tc>
          <w:tcPr>
            <w:tcW w:w="6096" w:type="dxa"/>
            <w:tcBorders>
              <w:top w:val="single" w:sz="2" w:space="0" w:color="auto"/>
              <w:bottom w:val="single" w:sz="4"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  Hauteskunde-propaganda igortzeagatiko gastuak, kontzeptu horretan diruz lagungarriak ez direnak</w:t>
            </w:r>
          </w:p>
        </w:tc>
        <w:tc>
          <w:tcPr>
            <w:tcW w:w="2551" w:type="dxa"/>
            <w:tcBorders>
              <w:top w:val="single" w:sz="2" w:space="0" w:color="auto"/>
              <w:bottom w:val="single" w:sz="4"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w:t>
            </w:r>
          </w:p>
        </w:tc>
      </w:tr>
      <w:tr w:rsidR="00156B1F" w:rsidRPr="00156B1F" w:rsidTr="00E154A9">
        <w:trPr>
          <w:trHeight w:val="284"/>
          <w:jc w:val="center"/>
        </w:trPr>
        <w:tc>
          <w:tcPr>
            <w:tcW w:w="6096" w:type="dxa"/>
            <w:shd w:val="clear" w:color="auto" w:fill="B8CCE4" w:themeFill="accent1" w:themeFillTint="66"/>
            <w:vAlign w:val="center"/>
          </w:tcPr>
          <w:p w:rsidR="00156B1F" w:rsidRPr="00156B1F" w:rsidRDefault="00156B1F"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Onartutako hauteskunde-gastuak, guztira</w:t>
            </w:r>
          </w:p>
        </w:tc>
        <w:tc>
          <w:tcPr>
            <w:tcW w:w="2551" w:type="dxa"/>
            <w:shd w:val="clear" w:color="auto" w:fill="B8CCE4" w:themeFill="accent1" w:themeFillTint="66"/>
            <w:vAlign w:val="center"/>
          </w:tcPr>
          <w:p w:rsidR="00156B1F" w:rsidRPr="00156B1F"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Pr>
                <w:rFonts w:ascii="Arial" w:hAnsi="Arial"/>
                <w:sz w:val="18"/>
                <w:szCs w:val="18"/>
              </w:rPr>
              <w:t>297.861</w:t>
            </w:r>
          </w:p>
        </w:tc>
      </w:tr>
    </w:tbl>
    <w:p w:rsidR="00CF11DE" w:rsidRDefault="00CF11DE" w:rsidP="00CF11DE">
      <w:pPr>
        <w:numPr>
          <w:ilvl w:val="0"/>
          <w:numId w:val="10"/>
        </w:numPr>
        <w:tabs>
          <w:tab w:val="left" w:pos="480"/>
          <w:tab w:val="num" w:pos="600"/>
          <w:tab w:val="num" w:pos="720"/>
          <w:tab w:val="num" w:pos="5040"/>
        </w:tabs>
        <w:spacing w:before="360"/>
        <w:ind w:left="0" w:firstLine="289"/>
        <w:rPr>
          <w:rFonts w:cs="Arial"/>
          <w:spacing w:val="6"/>
          <w:sz w:val="26"/>
          <w:szCs w:val="24"/>
        </w:rPr>
      </w:pPr>
      <w:r>
        <w:rPr>
          <w:sz w:val="26"/>
          <w:szCs w:val="24"/>
        </w:rPr>
        <w:t>Aurkeztutako baliabideek jatorri dituzte koalizioaren ekarpenak (238.000 euro) eta Nafarroako Gobernuak emandako lehenengo aurrerakina (69.836 euro).</w:t>
      </w:r>
    </w:p>
    <w:p w:rsidR="00CF11DE" w:rsidRDefault="00CF11DE" w:rsidP="00CF11DE">
      <w:pPr>
        <w:tabs>
          <w:tab w:val="center" w:pos="2835"/>
          <w:tab w:val="center" w:pos="3969"/>
          <w:tab w:val="center" w:pos="5103"/>
          <w:tab w:val="center" w:pos="6237"/>
          <w:tab w:val="center" w:pos="7371"/>
        </w:tabs>
        <w:suppressAutoHyphens/>
        <w:spacing w:before="240" w:after="0"/>
        <w:ind w:firstLine="284"/>
        <w:rPr>
          <w:spacing w:val="6"/>
          <w:sz w:val="26"/>
          <w:szCs w:val="24"/>
        </w:rPr>
      </w:pPr>
      <w:r>
        <w:rPr>
          <w:sz w:val="26"/>
          <w:szCs w:val="24"/>
        </w:rPr>
        <w:t xml:space="preserve">Nafarroako Gobernuak 76.417 euroko bigarren aurrerakin bat eman du, gehieneko diru-laguntzaren zenbatekoaren ehuneko 45 egiten duena, 2019ko abuztuaren 21eko Erabakiaren bidez. Erabaki hori kontabilitatea igorri ondoren hartua da. </w:t>
      </w:r>
    </w:p>
    <w:p w:rsidR="00CF11DE" w:rsidRPr="006D2F9A" w:rsidRDefault="00CF11DE" w:rsidP="00CF11DE">
      <w:pPr>
        <w:numPr>
          <w:ilvl w:val="0"/>
          <w:numId w:val="10"/>
        </w:numPr>
        <w:tabs>
          <w:tab w:val="left" w:pos="480"/>
          <w:tab w:val="num" w:pos="600"/>
          <w:tab w:val="num" w:pos="720"/>
          <w:tab w:val="num" w:pos="5040"/>
        </w:tabs>
        <w:spacing w:before="240" w:after="0"/>
        <w:ind w:left="0" w:firstLine="289"/>
        <w:rPr>
          <w:rFonts w:cs="Arial"/>
          <w:spacing w:val="6"/>
          <w:sz w:val="26"/>
          <w:szCs w:val="24"/>
        </w:rPr>
      </w:pPr>
      <w:r>
        <w:rPr>
          <w:sz w:val="26"/>
          <w:szCs w:val="24"/>
        </w:rPr>
        <w:t>Aurkeztutako hauteskunde-gastuetatik, 223.409 euro eragiketa arruntengat</w:t>
      </w:r>
      <w:r>
        <w:rPr>
          <w:sz w:val="26"/>
          <w:szCs w:val="24"/>
        </w:rPr>
        <w:t>i</w:t>
      </w:r>
      <w:r>
        <w:rPr>
          <w:sz w:val="26"/>
          <w:szCs w:val="24"/>
        </w:rPr>
        <w:t>koak dira, eta 81.839 euro, hauteskunde-propaganda igortzeagatikoak. Hona gastu horiek, xehakatuta:</w:t>
      </w:r>
    </w:p>
    <w:p w:rsidR="00CF11DE" w:rsidRPr="007F5CD4" w:rsidRDefault="00CF11DE" w:rsidP="00CF11DE">
      <w:pPr>
        <w:spacing w:after="0"/>
        <w:ind w:firstLine="0"/>
        <w:jc w:val="left"/>
        <w:rPr>
          <w:rFonts w:cs="Arial"/>
          <w:spacing w:val="6"/>
          <w:sz w:val="26"/>
          <w:szCs w:val="24"/>
        </w:rPr>
      </w:pPr>
    </w:p>
    <w:tbl>
      <w:tblPr>
        <w:tblW w:w="8725" w:type="dxa"/>
        <w:jc w:val="center"/>
        <w:tblLayout w:type="fixed"/>
        <w:tblCellMar>
          <w:left w:w="70" w:type="dxa"/>
          <w:right w:w="70" w:type="dxa"/>
        </w:tblCellMar>
        <w:tblLook w:val="0000" w:firstRow="0" w:lastRow="0" w:firstColumn="0" w:lastColumn="0" w:noHBand="0" w:noVBand="0"/>
      </w:tblPr>
      <w:tblGrid>
        <w:gridCol w:w="3329"/>
        <w:gridCol w:w="1798"/>
        <w:gridCol w:w="1799"/>
        <w:gridCol w:w="1799"/>
      </w:tblGrid>
      <w:tr w:rsidR="00CF11DE" w:rsidRPr="0023058C" w:rsidTr="00156B1F">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Gastuak kontzeptuen arabera</w:t>
            </w:r>
          </w:p>
        </w:tc>
        <w:tc>
          <w:tcPr>
            <w:tcW w:w="1798" w:type="dxa"/>
            <w:tcBorders>
              <w:top w:val="single" w:sz="4" w:space="0" w:color="auto"/>
              <w:bottom w:val="single" w:sz="4" w:space="0" w:color="auto"/>
            </w:tcBorders>
            <w:shd w:val="clear" w:color="auto" w:fill="B8CCE4" w:themeFill="accent1" w:themeFillTint="66"/>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rPr>
            </w:pPr>
            <w:r>
              <w:rPr>
                <w:rFonts w:ascii="Arial" w:hAnsi="Arial"/>
                <w:sz w:val="18"/>
                <w:szCs w:val="18"/>
              </w:rPr>
              <w:t>Aurkeztuak</w:t>
            </w:r>
          </w:p>
        </w:tc>
        <w:tc>
          <w:tcPr>
            <w:tcW w:w="1799" w:type="dxa"/>
            <w:tcBorders>
              <w:top w:val="single" w:sz="4" w:space="0" w:color="auto"/>
              <w:bottom w:val="single" w:sz="4" w:space="0" w:color="auto"/>
            </w:tcBorders>
            <w:shd w:val="clear" w:color="auto" w:fill="B8CCE4" w:themeFill="accent1" w:themeFillTint="66"/>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rPr>
            </w:pPr>
            <w:r>
              <w:rPr>
                <w:rFonts w:ascii="Arial" w:hAnsi="Arial"/>
                <w:sz w:val="18"/>
                <w:szCs w:val="18"/>
              </w:rPr>
              <w:t>Birsailkatuak eta onartuak</w:t>
            </w:r>
          </w:p>
        </w:tc>
        <w:tc>
          <w:tcPr>
            <w:tcW w:w="1799" w:type="dxa"/>
            <w:tcBorders>
              <w:top w:val="single" w:sz="4" w:space="0" w:color="auto"/>
              <w:bottom w:val="single" w:sz="4" w:space="0" w:color="auto"/>
            </w:tcBorders>
            <w:shd w:val="clear" w:color="auto" w:fill="B8CCE4" w:themeFill="accent1" w:themeFillTint="66"/>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w:hAnsi="Arial" w:cs="Arial"/>
                <w:spacing w:val="6"/>
                <w:sz w:val="18"/>
                <w:szCs w:val="18"/>
              </w:rPr>
            </w:pPr>
            <w:r>
              <w:rPr>
                <w:rFonts w:ascii="Arial" w:hAnsi="Arial"/>
                <w:sz w:val="18"/>
                <w:szCs w:val="18"/>
              </w:rPr>
              <w:t>Aldea</w:t>
            </w:r>
          </w:p>
        </w:tc>
      </w:tr>
      <w:tr w:rsidR="00CF11DE" w:rsidRPr="00D00B76" w:rsidTr="00156B1F">
        <w:trPr>
          <w:trHeight w:val="284"/>
          <w:jc w:val="center"/>
        </w:trPr>
        <w:tc>
          <w:tcPr>
            <w:tcW w:w="3329" w:type="dxa"/>
            <w:tcBorders>
              <w:top w:val="single" w:sz="4"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Hauteskundeetako gutun-azalak eta boto-paperak egitea.</w:t>
            </w:r>
          </w:p>
        </w:tc>
        <w:tc>
          <w:tcPr>
            <w:tcW w:w="1798" w:type="dxa"/>
            <w:tcBorders>
              <w:top w:val="single" w:sz="4" w:space="0" w:color="auto"/>
              <w:bottom w:val="single" w:sz="2" w:space="0" w:color="auto"/>
            </w:tcBorders>
            <w:shd w:val="clear" w:color="auto" w:fill="auto"/>
            <w:noWrap/>
            <w:vAlign w:val="center"/>
          </w:tcPr>
          <w:p w:rsidR="00CF11DE" w:rsidRPr="00431AE2"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80.628</w:t>
            </w:r>
          </w:p>
        </w:tc>
        <w:tc>
          <w:tcPr>
            <w:tcW w:w="1799" w:type="dxa"/>
            <w:tcBorders>
              <w:top w:val="single" w:sz="4" w:space="0" w:color="auto"/>
              <w:bottom w:val="single" w:sz="2" w:space="0" w:color="auto"/>
            </w:tcBorders>
            <w:vAlign w:val="center"/>
          </w:tcPr>
          <w:p w:rsidR="00CF11DE" w:rsidRPr="00431AE2"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74.093</w:t>
            </w:r>
          </w:p>
        </w:tc>
        <w:tc>
          <w:tcPr>
            <w:tcW w:w="1799" w:type="dxa"/>
            <w:tcBorders>
              <w:top w:val="single" w:sz="4" w:space="0" w:color="auto"/>
              <w:bottom w:val="single" w:sz="2" w:space="0" w:color="auto"/>
            </w:tcBorders>
            <w:vAlign w:val="center"/>
          </w:tcPr>
          <w:p w:rsidR="00CF11DE" w:rsidRPr="00D00B76"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color w:val="FF0000"/>
                <w:spacing w:val="6"/>
                <w:szCs w:val="24"/>
              </w:rPr>
            </w:pPr>
            <w:r>
              <w:rPr>
                <w:rFonts w:ascii="Arial Narrow" w:hAnsi="Arial Narrow"/>
                <w:szCs w:val="24"/>
              </w:rPr>
              <w:t>(6.535).</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Kanpoko publizitatea</w:t>
            </w:r>
          </w:p>
        </w:tc>
        <w:tc>
          <w:tcPr>
            <w:tcW w:w="1798" w:type="dxa"/>
            <w:tcBorders>
              <w:top w:val="single" w:sz="2" w:space="0" w:color="auto"/>
              <w:bottom w:val="single" w:sz="2" w:space="0" w:color="auto"/>
            </w:tcBorders>
            <w:shd w:val="clear" w:color="auto" w:fill="auto"/>
            <w:noWrap/>
            <w:vAlign w:val="center"/>
          </w:tcPr>
          <w:p w:rsidR="00CF11DE" w:rsidRPr="00431AE2"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38.255</w:t>
            </w:r>
          </w:p>
        </w:tc>
        <w:tc>
          <w:tcPr>
            <w:tcW w:w="1799" w:type="dxa"/>
            <w:tcBorders>
              <w:top w:val="single" w:sz="2" w:space="0" w:color="auto"/>
              <w:bottom w:val="single" w:sz="2" w:space="0" w:color="auto"/>
            </w:tcBorders>
            <w:vAlign w:val="center"/>
          </w:tcPr>
          <w:p w:rsidR="00CF11DE" w:rsidRPr="00431AE2"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38.255</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zCs w:val="24"/>
              </w:rPr>
              <w:t>-</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Publizitatea: prentsa eta irrati pribatuak</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36.334</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41.072</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zCs w:val="24"/>
              </w:rPr>
              <w:t>4.738</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Bestelako propaganda eta publizitatea</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56.158</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zCs w:val="24"/>
              </w:rPr>
              <w:t>56.158</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 kanpainako ekintzak egiteko lokalak alokatzea</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10.933</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zCs w:val="24"/>
              </w:rPr>
              <w:t>10.933</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Aldi baterako langileentzako ordainsariak</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2.555</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2.555</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zCs w:val="24"/>
              </w:rPr>
              <w:t>-</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Garraioaren eta joan-etorrien gastuak</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382</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zCs w:val="24"/>
              </w:rPr>
              <w:t>(382).</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Posta eta zigiluak</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1.211</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1.211</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zCs w:val="24"/>
              </w:rPr>
              <w:t>-</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Maileguen korrituak</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zCs w:val="24"/>
              </w:rPr>
              <w:t>-</w:t>
            </w:r>
          </w:p>
        </w:tc>
      </w:tr>
      <w:tr w:rsidR="00CF11DE" w:rsidRPr="00430216" w:rsidTr="00156B1F">
        <w:trPr>
          <w:trHeight w:val="284"/>
          <w:jc w:val="center"/>
        </w:trPr>
        <w:tc>
          <w:tcPr>
            <w:tcW w:w="3329" w:type="dxa"/>
            <w:tcBorders>
              <w:top w:val="single" w:sz="2" w:space="0" w:color="auto"/>
              <w:bottom w:val="single" w:sz="4"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Hauteskundeetarako beharrezkoak diren beste gastu batzuk</w:t>
            </w:r>
          </w:p>
        </w:tc>
        <w:tc>
          <w:tcPr>
            <w:tcW w:w="1798" w:type="dxa"/>
            <w:tcBorders>
              <w:top w:val="single" w:sz="2" w:space="0" w:color="auto"/>
              <w:bottom w:val="single" w:sz="4"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145.883</w:t>
            </w:r>
          </w:p>
        </w:tc>
        <w:tc>
          <w:tcPr>
            <w:tcW w:w="1799"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rPr>
            </w:pPr>
            <w:r>
              <w:rPr>
                <w:rFonts w:ascii="Arial Narrow" w:hAnsi="Arial Narrow"/>
                <w:szCs w:val="24"/>
              </w:rPr>
              <w:t>73.584</w:t>
            </w:r>
          </w:p>
        </w:tc>
        <w:tc>
          <w:tcPr>
            <w:tcW w:w="1799" w:type="dxa"/>
            <w:tcBorders>
              <w:top w:val="single" w:sz="2" w:space="0" w:color="auto"/>
              <w:bottom w:val="single" w:sz="4" w:space="0" w:color="auto"/>
            </w:tcBorders>
            <w:vAlign w:val="center"/>
          </w:tcPr>
          <w:p w:rsidR="00CF11DE" w:rsidRPr="00430216"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rPr>
            </w:pPr>
            <w:r>
              <w:rPr>
                <w:rFonts w:ascii="Arial Narrow" w:hAnsi="Arial Narrow"/>
                <w:szCs w:val="24"/>
              </w:rPr>
              <w:t>(72.299).</w:t>
            </w:r>
          </w:p>
        </w:tc>
      </w:tr>
      <w:tr w:rsidR="00CF11DE" w:rsidRPr="00430216" w:rsidTr="00156B1F">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Gastuak, guztira</w:t>
            </w:r>
          </w:p>
        </w:tc>
        <w:tc>
          <w:tcPr>
            <w:tcW w:w="1798" w:type="dxa"/>
            <w:tcBorders>
              <w:top w:val="single" w:sz="4" w:space="0" w:color="auto"/>
              <w:bottom w:val="single" w:sz="4" w:space="0" w:color="auto"/>
            </w:tcBorders>
            <w:shd w:val="clear" w:color="auto" w:fill="B8CCE4" w:themeFill="accent1" w:themeFillTint="66"/>
            <w:noWrap/>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rPr>
            </w:pPr>
            <w:r>
              <w:rPr>
                <w:rFonts w:ascii="Arial" w:hAnsi="Arial"/>
                <w:sz w:val="18"/>
                <w:szCs w:val="18"/>
              </w:rPr>
              <w:t>305.248</w:t>
            </w:r>
          </w:p>
        </w:tc>
        <w:tc>
          <w:tcPr>
            <w:tcW w:w="1799" w:type="dxa"/>
            <w:tcBorders>
              <w:top w:val="single" w:sz="4" w:space="0" w:color="auto"/>
              <w:bottom w:val="single" w:sz="4" w:space="0" w:color="auto"/>
            </w:tcBorders>
            <w:shd w:val="clear" w:color="auto" w:fill="B8CCE4" w:themeFill="accent1" w:themeFillTint="66"/>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rPr>
            </w:pPr>
            <w:r>
              <w:rPr>
                <w:rFonts w:ascii="Arial" w:hAnsi="Arial"/>
                <w:sz w:val="18"/>
                <w:szCs w:val="18"/>
              </w:rPr>
              <w:t>297.861</w:t>
            </w:r>
          </w:p>
        </w:tc>
        <w:tc>
          <w:tcPr>
            <w:tcW w:w="1799" w:type="dxa"/>
            <w:tcBorders>
              <w:top w:val="single" w:sz="4" w:space="0" w:color="auto"/>
              <w:bottom w:val="single" w:sz="4" w:space="0" w:color="auto"/>
            </w:tcBorders>
            <w:shd w:val="clear" w:color="auto" w:fill="B8CCE4" w:themeFill="accent1" w:themeFillTint="66"/>
            <w:vAlign w:val="center"/>
          </w:tcPr>
          <w:p w:rsidR="00CF11DE" w:rsidRPr="00430216"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w:hAnsi="Arial" w:cs="Arial"/>
                <w:spacing w:val="6"/>
                <w:sz w:val="18"/>
                <w:szCs w:val="18"/>
              </w:rPr>
            </w:pPr>
            <w:r>
              <w:rPr>
                <w:rFonts w:ascii="Arial" w:hAnsi="Arial"/>
                <w:sz w:val="18"/>
                <w:szCs w:val="18"/>
              </w:rPr>
              <w:t>(7.387).</w:t>
            </w:r>
          </w:p>
        </w:tc>
      </w:tr>
    </w:tbl>
    <w:p w:rsidR="00CF11DE" w:rsidRPr="00CB13E3" w:rsidRDefault="00CF11DE" w:rsidP="00CF11DE">
      <w:pPr>
        <w:tabs>
          <w:tab w:val="center" w:pos="2835"/>
          <w:tab w:val="center" w:pos="3969"/>
          <w:tab w:val="center" w:pos="5103"/>
          <w:tab w:val="center" w:pos="6237"/>
          <w:tab w:val="center" w:pos="7371"/>
        </w:tabs>
        <w:suppressAutoHyphens/>
        <w:spacing w:before="240"/>
        <w:ind w:firstLine="284"/>
        <w:rPr>
          <w:spacing w:val="6"/>
          <w:sz w:val="26"/>
          <w:szCs w:val="24"/>
        </w:rPr>
      </w:pPr>
      <w:r>
        <w:rPr>
          <w:sz w:val="26"/>
          <w:szCs w:val="24"/>
        </w:rPr>
        <w:t>Gastu horiek aztertuta, honakoa azpimarratzen dugu:</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a) Oro har, aurkeztutako gastuak zuzen justifikaturik daude eta hauteskunde-izaerakoak dira. Kontzeptukako gastu-aurkezpenean birsailkapen bat egin dugu, l</w:t>
      </w:r>
      <w:r>
        <w:rPr>
          <w:sz w:val="26"/>
          <w:szCs w:val="24"/>
        </w:rPr>
        <w:t>e</w:t>
      </w:r>
      <w:r>
        <w:rPr>
          <w:sz w:val="26"/>
          <w:szCs w:val="24"/>
        </w:rPr>
        <w:t xml:space="preserve">geak ezarritako mugak aplikatzen direla egiaztatze aldera. </w:t>
      </w:r>
    </w:p>
    <w:p w:rsidR="00CF11DE" w:rsidRPr="00BB6468"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b) Onartu gabeko gastu arrunt dira bikoiztutako gastuak (602 euro) eta behar b</w:t>
      </w:r>
      <w:r>
        <w:rPr>
          <w:sz w:val="26"/>
          <w:szCs w:val="24"/>
        </w:rPr>
        <w:t>e</w:t>
      </w:r>
      <w:r>
        <w:rPr>
          <w:sz w:val="26"/>
          <w:szCs w:val="24"/>
        </w:rPr>
        <w:t>zala justifikatu gabeko gastuak, 250 eurokoak.</w:t>
      </w:r>
    </w:p>
    <w:p w:rsidR="00CF11DE" w:rsidRPr="00BB6468"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 xml:space="preserve">c) Hauteskunde-propagandaren zuzeneko igorpenarengatiko gastu </w:t>
      </w:r>
      <w:proofErr w:type="spellStart"/>
      <w:r>
        <w:rPr>
          <w:sz w:val="26"/>
          <w:szCs w:val="24"/>
        </w:rPr>
        <w:t>onartugabeek</w:t>
      </w:r>
      <w:proofErr w:type="spellEnd"/>
      <w:r>
        <w:rPr>
          <w:sz w:val="26"/>
          <w:szCs w:val="24"/>
        </w:rPr>
        <w:t xml:space="preserve"> 6.535 euro egiten dute, eta udal hauteskunde-prozesuari dagozkio.</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d) Ez dira gainditzen indarrean dagoen foru legearen 43.1. artikuluan haute</w:t>
      </w:r>
      <w:r>
        <w:rPr>
          <w:sz w:val="26"/>
          <w:szCs w:val="24"/>
        </w:rPr>
        <w:t>s</w:t>
      </w:r>
      <w:r>
        <w:rPr>
          <w:sz w:val="26"/>
          <w:szCs w:val="24"/>
        </w:rPr>
        <w:t xml:space="preserve">kunde-gastuetarako ezarritako mugak, ez eta Hauteskunde Araubide Orokorraren </w:t>
      </w:r>
      <w:r>
        <w:rPr>
          <w:sz w:val="26"/>
          <w:szCs w:val="24"/>
        </w:rPr>
        <w:lastRenderedPageBreak/>
        <w:t>Lege Organikoko 55. eta 58. artikuluetan kaleko publizitaterako eta titulartasun pr</w:t>
      </w:r>
      <w:r>
        <w:rPr>
          <w:sz w:val="26"/>
          <w:szCs w:val="24"/>
        </w:rPr>
        <w:t>i</w:t>
      </w:r>
      <w:r>
        <w:rPr>
          <w:sz w:val="26"/>
          <w:szCs w:val="24"/>
        </w:rPr>
        <w:t xml:space="preserve">batuko hedabideetarako publizitate-gastuetarako ezarritakoak ere. </w:t>
      </w:r>
    </w:p>
    <w:p w:rsidR="00E154A9" w:rsidRPr="00A558ED" w:rsidRDefault="00E154A9" w:rsidP="00CF11DE">
      <w:pPr>
        <w:tabs>
          <w:tab w:val="center" w:pos="2835"/>
          <w:tab w:val="center" w:pos="3969"/>
          <w:tab w:val="center" w:pos="5103"/>
          <w:tab w:val="center" w:pos="6237"/>
          <w:tab w:val="center" w:pos="7371"/>
        </w:tabs>
        <w:ind w:firstLine="284"/>
        <w:rPr>
          <w:spacing w:val="6"/>
          <w:sz w:val="26"/>
          <w:szCs w:val="24"/>
        </w:rPr>
      </w:pPr>
    </w:p>
    <w:p w:rsidR="00CF11DE" w:rsidRPr="002A62F6" w:rsidRDefault="00CF11DE" w:rsidP="00CF11DE">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Hirugarrenen betebeharrak</w:t>
      </w:r>
    </w:p>
    <w:p w:rsidR="00CF11DE" w:rsidRPr="00962F24" w:rsidRDefault="00CF11DE" w:rsidP="00CF11DE">
      <w:pPr>
        <w:tabs>
          <w:tab w:val="center" w:pos="2835"/>
          <w:tab w:val="center" w:pos="3969"/>
          <w:tab w:val="center" w:pos="5103"/>
          <w:tab w:val="center" w:pos="6237"/>
          <w:tab w:val="center" w:pos="7371"/>
        </w:tabs>
        <w:suppressAutoHyphens/>
        <w:ind w:firstLine="284"/>
        <w:rPr>
          <w:spacing w:val="6"/>
          <w:sz w:val="26"/>
          <w:szCs w:val="24"/>
        </w:rPr>
      </w:pPr>
      <w:r>
        <w:rPr>
          <w:sz w:val="26"/>
          <w:szCs w:val="24"/>
        </w:rPr>
        <w:t xml:space="preserve">Kanpaina-eragiketengatik 10.000 euro baino gehiago fakturatu dituzten bost hornitzaileetatik lauk bete egin dute Kontuen Ganberari horren  berri ematearen betebeharra, Hauteskunde Araubide Orokorrari buruzko Lege Organikoaren 133. artikuluan aurreikusitakoari jarraikiz. </w:t>
      </w:r>
    </w:p>
    <w:p w:rsidR="00CF11DE" w:rsidRPr="002A62F6" w:rsidRDefault="00CF11DE" w:rsidP="00CF11DE">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Proposamena</w:t>
      </w:r>
    </w:p>
    <w:p w:rsidR="00CF11DE" w:rsidRPr="00BC073B" w:rsidRDefault="00CF11DE" w:rsidP="00CF11DE">
      <w:pPr>
        <w:tabs>
          <w:tab w:val="center" w:pos="2835"/>
          <w:tab w:val="center" w:pos="3969"/>
          <w:tab w:val="center" w:pos="5103"/>
          <w:tab w:val="center" w:pos="6237"/>
          <w:tab w:val="center" w:pos="7371"/>
        </w:tabs>
        <w:suppressAutoHyphens/>
        <w:ind w:firstLine="284"/>
        <w:rPr>
          <w:spacing w:val="6"/>
          <w:sz w:val="26"/>
          <w:szCs w:val="26"/>
        </w:rPr>
      </w:pPr>
      <w:r>
        <w:rPr>
          <w:sz w:val="26"/>
          <w:szCs w:val="24"/>
        </w:rPr>
        <w:tab/>
      </w:r>
      <w:r>
        <w:rPr>
          <w:sz w:val="26"/>
          <w:szCs w:val="26"/>
        </w:rPr>
        <w:t xml:space="preserve">Kontuen Ganberak ez du egin lortu den </w:t>
      </w:r>
      <w:proofErr w:type="spellStart"/>
      <w:r>
        <w:rPr>
          <w:sz w:val="26"/>
          <w:szCs w:val="26"/>
        </w:rPr>
        <w:t>dirulaguntza</w:t>
      </w:r>
      <w:proofErr w:type="spellEnd"/>
      <w:r>
        <w:rPr>
          <w:sz w:val="26"/>
          <w:szCs w:val="26"/>
        </w:rPr>
        <w:t xml:space="preserve"> ukatzeko edo gutxitzeko proposamenik, ez baita gertatu Nafarroako Parlamenturako hauteskundeei buruzko 16/1986 Foru Legeko 47.2. artikuluan jasotako ezein inguruabar.</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 xml:space="preserve">Geroa Bairi dagokion </w:t>
      </w:r>
      <w:proofErr w:type="spellStart"/>
      <w:r>
        <w:rPr>
          <w:sz w:val="26"/>
          <w:szCs w:val="24"/>
        </w:rPr>
        <w:t>dirulaguntza-proposamenak</w:t>
      </w:r>
      <w:proofErr w:type="spellEnd"/>
      <w:r>
        <w:rPr>
          <w:sz w:val="26"/>
          <w:szCs w:val="24"/>
        </w:rPr>
        <w:t xml:space="preserve"> bat etorri behar du gehienezko </w:t>
      </w:r>
      <w:proofErr w:type="spellStart"/>
      <w:r>
        <w:rPr>
          <w:sz w:val="26"/>
          <w:szCs w:val="24"/>
        </w:rPr>
        <w:t>dirulaguntzarekin</w:t>
      </w:r>
      <w:proofErr w:type="spellEnd"/>
      <w:r>
        <w:rPr>
          <w:sz w:val="26"/>
          <w:szCs w:val="24"/>
        </w:rPr>
        <w:t xml:space="preserve">, gastu arruntetarako </w:t>
      </w:r>
      <w:proofErr w:type="spellStart"/>
      <w:r>
        <w:rPr>
          <w:sz w:val="26"/>
          <w:szCs w:val="24"/>
        </w:rPr>
        <w:t>dirulaguntzaren</w:t>
      </w:r>
      <w:proofErr w:type="spellEnd"/>
      <w:r>
        <w:rPr>
          <w:sz w:val="26"/>
          <w:szCs w:val="24"/>
        </w:rPr>
        <w:t xml:space="preserve"> kasuan, eta egiazki eginiko gastuarekin, hauteskunde-propaganda igortzeagatiko gastuaren kasuan. </w:t>
      </w:r>
    </w:p>
    <w:p w:rsidR="00CF11DE" w:rsidRDefault="00CF11DE" w:rsidP="00156B1F">
      <w:pPr>
        <w:tabs>
          <w:tab w:val="center" w:pos="2835"/>
          <w:tab w:val="center" w:pos="3969"/>
          <w:tab w:val="center" w:pos="5103"/>
          <w:tab w:val="center" w:pos="6237"/>
          <w:tab w:val="center" w:pos="7371"/>
        </w:tabs>
        <w:spacing w:after="240"/>
        <w:ind w:firstLine="284"/>
        <w:rPr>
          <w:spacing w:val="6"/>
          <w:sz w:val="26"/>
          <w:szCs w:val="24"/>
        </w:rPr>
      </w:pPr>
      <w:r>
        <w:rPr>
          <w:sz w:val="26"/>
          <w:szCs w:val="24"/>
        </w:rPr>
        <w:t xml:space="preserve">Horrenbestez, honakoak dira Geroa Bai formazioak jaso beharreko </w:t>
      </w:r>
      <w:proofErr w:type="spellStart"/>
      <w:r>
        <w:rPr>
          <w:sz w:val="26"/>
          <w:szCs w:val="24"/>
        </w:rPr>
        <w:t>dirulagu</w:t>
      </w:r>
      <w:r>
        <w:rPr>
          <w:sz w:val="26"/>
          <w:szCs w:val="24"/>
        </w:rPr>
        <w:t>n</w:t>
      </w:r>
      <w:r>
        <w:rPr>
          <w:sz w:val="26"/>
          <w:szCs w:val="24"/>
        </w:rPr>
        <w:t>tzak</w:t>
      </w:r>
      <w:proofErr w:type="spellEnd"/>
      <w:r>
        <w:rPr>
          <w:sz w:val="26"/>
          <w:szCs w:val="24"/>
        </w:rPr>
        <w:t>:</w:t>
      </w:r>
    </w:p>
    <w:tbl>
      <w:tblPr>
        <w:tblW w:w="8826" w:type="dxa"/>
        <w:jc w:val="center"/>
        <w:tblLayout w:type="fixed"/>
        <w:tblCellMar>
          <w:left w:w="30" w:type="dxa"/>
          <w:right w:w="30" w:type="dxa"/>
        </w:tblCellMar>
        <w:tblLook w:val="0000" w:firstRow="0" w:lastRow="0" w:firstColumn="0" w:lastColumn="0" w:noHBand="0" w:noVBand="0"/>
      </w:tblPr>
      <w:tblGrid>
        <w:gridCol w:w="3375"/>
        <w:gridCol w:w="2034"/>
        <w:gridCol w:w="1651"/>
        <w:gridCol w:w="1766"/>
      </w:tblGrid>
      <w:tr w:rsidR="00CF11DE" w:rsidRPr="00D17518" w:rsidTr="00156B1F">
        <w:trPr>
          <w:trHeight w:val="284"/>
          <w:jc w:val="center"/>
        </w:trPr>
        <w:tc>
          <w:tcPr>
            <w:tcW w:w="3375"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proofErr w:type="spellStart"/>
            <w:r>
              <w:rPr>
                <w:rFonts w:ascii="Arial" w:hAnsi="Arial"/>
                <w:sz w:val="18"/>
                <w:szCs w:val="18"/>
              </w:rPr>
              <w:t>Dirulaguntza</w:t>
            </w:r>
            <w:proofErr w:type="spellEnd"/>
          </w:p>
        </w:tc>
        <w:tc>
          <w:tcPr>
            <w:tcW w:w="2034" w:type="dxa"/>
            <w:tcBorders>
              <w:top w:val="single" w:sz="4" w:space="0" w:color="auto"/>
              <w:bottom w:val="single" w:sz="4" w:space="0" w:color="auto"/>
            </w:tcBorders>
            <w:shd w:val="clear" w:color="auto" w:fill="B8CCE4" w:themeFill="accent1" w:themeFillTint="66"/>
            <w:vAlign w:val="center"/>
          </w:tcPr>
          <w:p w:rsidR="00CF11DE"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roofErr w:type="spellStart"/>
            <w:r>
              <w:rPr>
                <w:rFonts w:ascii="Arial" w:hAnsi="Arial"/>
                <w:sz w:val="18"/>
                <w:szCs w:val="18"/>
              </w:rPr>
              <w:t>Dirulaguntza</w:t>
            </w:r>
            <w:proofErr w:type="spellEnd"/>
            <w:r>
              <w:rPr>
                <w:rFonts w:ascii="Arial" w:hAnsi="Arial"/>
                <w:sz w:val="18"/>
                <w:szCs w:val="18"/>
              </w:rPr>
              <w:t xml:space="preserve"> teorikoa </w:t>
            </w:r>
          </w:p>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651"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Onartutako gastuak</w:t>
            </w:r>
          </w:p>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766"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w:hAnsi="Arial" w:cs="Arial"/>
                <w:spacing w:val="6"/>
                <w:sz w:val="18"/>
                <w:szCs w:val="18"/>
              </w:rPr>
            </w:pPr>
            <w:r>
              <w:rPr>
                <w:rFonts w:ascii="Arial" w:hAnsi="Arial"/>
                <w:sz w:val="18"/>
                <w:szCs w:val="18"/>
              </w:rPr>
              <w:t xml:space="preserve">Dagokion </w:t>
            </w:r>
            <w:proofErr w:type="spellStart"/>
            <w:r>
              <w:rPr>
                <w:rFonts w:ascii="Arial" w:hAnsi="Arial"/>
                <w:sz w:val="18"/>
                <w:szCs w:val="18"/>
              </w:rPr>
              <w:t>dirulaguntza</w:t>
            </w:r>
            <w:proofErr w:type="spellEnd"/>
          </w:p>
          <w:p w:rsidR="00CF11DE" w:rsidRPr="00D17518"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w:hAnsi="Arial" w:cs="Arial"/>
                <w:spacing w:val="6"/>
                <w:sz w:val="18"/>
                <w:szCs w:val="18"/>
              </w:rPr>
            </w:pPr>
          </w:p>
        </w:tc>
      </w:tr>
      <w:tr w:rsidR="00CF11DE" w:rsidRPr="00BE3EF9" w:rsidTr="00E36CC6">
        <w:trPr>
          <w:trHeight w:val="284"/>
          <w:jc w:val="center"/>
        </w:trPr>
        <w:tc>
          <w:tcPr>
            <w:tcW w:w="3375"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Hauteskundeetako emaitzengatik</w:t>
            </w:r>
          </w:p>
        </w:tc>
        <w:tc>
          <w:tcPr>
            <w:tcW w:w="2034"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169.817</w:t>
            </w:r>
          </w:p>
        </w:tc>
        <w:tc>
          <w:tcPr>
            <w:tcW w:w="1651"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222.557</w:t>
            </w:r>
          </w:p>
        </w:tc>
        <w:tc>
          <w:tcPr>
            <w:tcW w:w="1766"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zCs w:val="24"/>
              </w:rPr>
              <w:t>169.817</w:t>
            </w:r>
          </w:p>
        </w:tc>
      </w:tr>
      <w:tr w:rsidR="00CF11DE" w:rsidRPr="00BE3EF9" w:rsidTr="00E36CC6">
        <w:trPr>
          <w:trHeight w:val="284"/>
          <w:jc w:val="center"/>
        </w:trPr>
        <w:tc>
          <w:tcPr>
            <w:tcW w:w="3375"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Propaganda bidaltzeagatik</w:t>
            </w:r>
          </w:p>
        </w:tc>
        <w:tc>
          <w:tcPr>
            <w:tcW w:w="2034"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121.351</w:t>
            </w:r>
          </w:p>
        </w:tc>
        <w:tc>
          <w:tcPr>
            <w:tcW w:w="165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75.304</w:t>
            </w:r>
          </w:p>
        </w:tc>
        <w:tc>
          <w:tcPr>
            <w:tcW w:w="1766"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zCs w:val="24"/>
              </w:rPr>
              <w:t>75.304</w:t>
            </w:r>
          </w:p>
        </w:tc>
      </w:tr>
      <w:tr w:rsidR="00CF11DE" w:rsidRPr="00BE3EF9" w:rsidTr="00E36CC6">
        <w:trPr>
          <w:trHeight w:val="284"/>
          <w:jc w:val="center"/>
        </w:trPr>
        <w:tc>
          <w:tcPr>
            <w:tcW w:w="3375"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proofErr w:type="spellStart"/>
            <w:r>
              <w:rPr>
                <w:rFonts w:ascii="Arial Narrow" w:hAnsi="Arial Narrow"/>
                <w:szCs w:val="24"/>
              </w:rPr>
              <w:t>Dirulaguntza</w:t>
            </w:r>
            <w:proofErr w:type="spellEnd"/>
            <w:r>
              <w:rPr>
                <w:rFonts w:ascii="Arial Narrow" w:hAnsi="Arial Narrow"/>
                <w:szCs w:val="24"/>
              </w:rPr>
              <w:t>, guztira</w:t>
            </w:r>
          </w:p>
        </w:tc>
        <w:tc>
          <w:tcPr>
            <w:tcW w:w="2034"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291.168</w:t>
            </w:r>
          </w:p>
        </w:tc>
        <w:tc>
          <w:tcPr>
            <w:tcW w:w="165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297.861</w:t>
            </w:r>
          </w:p>
        </w:tc>
        <w:tc>
          <w:tcPr>
            <w:tcW w:w="1766"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zCs w:val="24"/>
              </w:rPr>
              <w:t>245.121</w:t>
            </w:r>
          </w:p>
        </w:tc>
      </w:tr>
      <w:tr w:rsidR="00CF11DE" w:rsidRPr="00BE3EF9" w:rsidTr="00E36CC6">
        <w:trPr>
          <w:trHeight w:val="284"/>
          <w:jc w:val="center"/>
        </w:trPr>
        <w:tc>
          <w:tcPr>
            <w:tcW w:w="3375"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Nafarroako Gobernuaren aurrerakina (% 30)</w:t>
            </w:r>
          </w:p>
        </w:tc>
        <w:tc>
          <w:tcPr>
            <w:tcW w:w="2034"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5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766"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zCs w:val="24"/>
              </w:rPr>
              <w:t>(69.836).</w:t>
            </w:r>
          </w:p>
        </w:tc>
      </w:tr>
      <w:tr w:rsidR="00CF11DE" w:rsidRPr="00BE3EF9" w:rsidTr="00E36CC6">
        <w:trPr>
          <w:trHeight w:val="284"/>
          <w:jc w:val="center"/>
        </w:trPr>
        <w:tc>
          <w:tcPr>
            <w:tcW w:w="3375"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Nafarroako Gobernuaren aurrerakina (% 45)</w:t>
            </w:r>
          </w:p>
        </w:tc>
        <w:tc>
          <w:tcPr>
            <w:tcW w:w="2034"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51"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766"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zCs w:val="24"/>
              </w:rPr>
              <w:t>(76.417).</w:t>
            </w:r>
          </w:p>
        </w:tc>
      </w:tr>
      <w:tr w:rsidR="00CF11DE" w:rsidRPr="00D17518" w:rsidTr="00156B1F">
        <w:trPr>
          <w:trHeight w:val="284"/>
          <w:jc w:val="center"/>
        </w:trPr>
        <w:tc>
          <w:tcPr>
            <w:tcW w:w="3375"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 xml:space="preserve">Ordaintzeko dagoen </w:t>
            </w:r>
            <w:proofErr w:type="spellStart"/>
            <w:r>
              <w:rPr>
                <w:rFonts w:ascii="Arial" w:hAnsi="Arial"/>
                <w:sz w:val="18"/>
                <w:szCs w:val="18"/>
              </w:rPr>
              <w:t>dirulaguntza</w:t>
            </w:r>
            <w:proofErr w:type="spellEnd"/>
            <w:r>
              <w:rPr>
                <w:rFonts w:ascii="Arial" w:hAnsi="Arial"/>
                <w:sz w:val="18"/>
                <w:szCs w:val="18"/>
              </w:rPr>
              <w:t>, guztira</w:t>
            </w:r>
          </w:p>
        </w:tc>
        <w:tc>
          <w:tcPr>
            <w:tcW w:w="2034"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651"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766"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w:hAnsi="Arial" w:cs="Arial"/>
                <w:spacing w:val="6"/>
                <w:sz w:val="18"/>
                <w:szCs w:val="18"/>
              </w:rPr>
            </w:pPr>
            <w:r>
              <w:rPr>
                <w:rFonts w:ascii="Arial" w:hAnsi="Arial"/>
                <w:sz w:val="18"/>
                <w:szCs w:val="18"/>
              </w:rPr>
              <w:t>98.868</w:t>
            </w:r>
          </w:p>
        </w:tc>
      </w:tr>
    </w:tbl>
    <w:p w:rsidR="00366F03" w:rsidRPr="0079734B" w:rsidRDefault="00366F03" w:rsidP="0079734B">
      <w:pPr>
        <w:tabs>
          <w:tab w:val="center" w:pos="2835"/>
          <w:tab w:val="center" w:pos="3969"/>
          <w:tab w:val="center" w:pos="5103"/>
          <w:tab w:val="center" w:pos="6237"/>
          <w:tab w:val="center" w:pos="7371"/>
        </w:tabs>
        <w:suppressAutoHyphens/>
        <w:ind w:firstLine="284"/>
        <w:rPr>
          <w:spacing w:val="6"/>
          <w:sz w:val="26"/>
          <w:szCs w:val="26"/>
        </w:rPr>
      </w:pPr>
      <w:bookmarkStart w:id="84" w:name="_Toc305567668"/>
      <w:bookmarkStart w:id="85" w:name="_Toc428515154"/>
    </w:p>
    <w:p w:rsidR="00366F03" w:rsidRDefault="00366F03">
      <w:pPr>
        <w:spacing w:after="0"/>
        <w:ind w:firstLine="0"/>
        <w:jc w:val="left"/>
        <w:rPr>
          <w:rFonts w:ascii="Arial" w:hAnsi="Arial"/>
          <w:bCs/>
          <w:iCs/>
          <w:color w:val="000000"/>
          <w:spacing w:val="10"/>
          <w:kern w:val="28"/>
          <w:sz w:val="25"/>
          <w:szCs w:val="26"/>
        </w:rPr>
      </w:pPr>
      <w:r>
        <w:br w:type="page"/>
      </w:r>
    </w:p>
    <w:p w:rsidR="00CF11DE" w:rsidRDefault="00CF11DE" w:rsidP="00CF11DE">
      <w:pPr>
        <w:pStyle w:val="atitulo2"/>
        <w:spacing w:before="360"/>
      </w:pPr>
      <w:bookmarkStart w:id="86" w:name="_Toc23241125"/>
      <w:r>
        <w:lastRenderedPageBreak/>
        <w:t xml:space="preserve">V.4.4. </w:t>
      </w:r>
      <w:bookmarkEnd w:id="84"/>
      <w:r>
        <w:t>Euskal Herria Bildu</w:t>
      </w:r>
      <w:bookmarkEnd w:id="86"/>
      <w:r>
        <w:t xml:space="preserve"> </w:t>
      </w:r>
      <w:bookmarkEnd w:id="85"/>
    </w:p>
    <w:p w:rsidR="00CF11DE" w:rsidRPr="00BE3EF9" w:rsidRDefault="00CF11DE" w:rsidP="00CF11DE">
      <w:pPr>
        <w:tabs>
          <w:tab w:val="center" w:pos="2835"/>
          <w:tab w:val="center" w:pos="3969"/>
          <w:tab w:val="center" w:pos="5103"/>
          <w:tab w:val="center" w:pos="6237"/>
          <w:tab w:val="center" w:pos="7371"/>
        </w:tabs>
        <w:suppressAutoHyphens/>
        <w:spacing w:after="100"/>
        <w:ind w:firstLine="284"/>
        <w:rPr>
          <w:spacing w:val="6"/>
          <w:sz w:val="26"/>
          <w:szCs w:val="24"/>
        </w:rPr>
      </w:pPr>
      <w:r>
        <w:rPr>
          <w:sz w:val="26"/>
          <w:szCs w:val="24"/>
        </w:rPr>
        <w:t>Euskal Herria Bildu formazioak eskatu den dokumentazio guztia aurkeztu du. Hauteskunde Araubide Orokorraren Lege Organikoko 130. artikuluko kontzeptukako gastu-aurkezpenean haien birsailkapen bat egin dugu, legezko mugak aplikatzen direla egiaztatze aldera.</w:t>
      </w:r>
    </w:p>
    <w:p w:rsidR="00CF11DE" w:rsidRDefault="00CF11DE" w:rsidP="00CF11DE">
      <w:pPr>
        <w:tabs>
          <w:tab w:val="center" w:pos="2835"/>
          <w:tab w:val="center" w:pos="3969"/>
          <w:tab w:val="center" w:pos="5103"/>
          <w:tab w:val="center" w:pos="6237"/>
          <w:tab w:val="center" w:pos="7371"/>
        </w:tabs>
        <w:suppressAutoHyphens/>
        <w:spacing w:after="100"/>
        <w:ind w:firstLine="284"/>
        <w:rPr>
          <w:spacing w:val="6"/>
          <w:sz w:val="26"/>
          <w:szCs w:val="24"/>
        </w:rPr>
      </w:pPr>
      <w:r>
        <w:rPr>
          <w:sz w:val="26"/>
          <w:szCs w:val="24"/>
        </w:rPr>
        <w:t xml:space="preserve">Ganbera honi aurkeztutako hauteskunde-izaerako diru-sarrera eta gastuak 275.021 eurokoak eta 256.694 eurokoak izan dira, hurrenez </w:t>
      </w:r>
      <w:proofErr w:type="spellStart"/>
      <w:r>
        <w:rPr>
          <w:sz w:val="26"/>
          <w:szCs w:val="24"/>
        </w:rPr>
        <w:t>hurren</w:t>
      </w:r>
      <w:proofErr w:type="spellEnd"/>
      <w:r>
        <w:rPr>
          <w:sz w:val="26"/>
          <w:szCs w:val="24"/>
        </w:rPr>
        <w:t>, ondoren ematen dugun xehakatzearen arabera:</w:t>
      </w:r>
    </w:p>
    <w:tbl>
      <w:tblPr>
        <w:tblW w:w="871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64"/>
        <w:gridCol w:w="3453"/>
      </w:tblGrid>
      <w:tr w:rsidR="00156B1F" w:rsidRPr="00D677F4" w:rsidTr="00E36CC6">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156B1F" w:rsidRPr="00D677F4" w:rsidRDefault="00156B1F"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AITORTURIKO BALIABIDEAK</w:t>
            </w:r>
          </w:p>
        </w:tc>
        <w:tc>
          <w:tcPr>
            <w:tcW w:w="3453" w:type="dxa"/>
            <w:tcBorders>
              <w:top w:val="single" w:sz="4" w:space="0" w:color="auto"/>
              <w:bottom w:val="single" w:sz="4" w:space="0" w:color="auto"/>
            </w:tcBorders>
            <w:shd w:val="clear" w:color="auto" w:fill="B8CCE4" w:themeFill="accent1" w:themeFillTint="66"/>
            <w:vAlign w:val="center"/>
          </w:tcPr>
          <w:p w:rsidR="00156B1F" w:rsidRPr="00D677F4"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855944" w:rsidRPr="00F64025" w:rsidTr="00E36CC6">
        <w:trPr>
          <w:trHeight w:val="284"/>
          <w:jc w:val="center"/>
        </w:trPr>
        <w:tc>
          <w:tcPr>
            <w:tcW w:w="5264" w:type="dxa"/>
            <w:tcBorders>
              <w:top w:val="single" w:sz="4"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 xml:space="preserve">  Alderdien ekarpena</w:t>
            </w:r>
          </w:p>
        </w:tc>
        <w:tc>
          <w:tcPr>
            <w:tcW w:w="3453" w:type="dxa"/>
            <w:tcBorders>
              <w:top w:val="single" w:sz="4"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z w:val="18"/>
                <w:szCs w:val="18"/>
              </w:rPr>
              <w:t>200.000</w:t>
            </w:r>
          </w:p>
        </w:tc>
      </w:tr>
      <w:tr w:rsidR="00855944" w:rsidRPr="00F64025" w:rsidTr="00E36CC6">
        <w:trPr>
          <w:trHeight w:val="284"/>
          <w:jc w:val="center"/>
        </w:trPr>
        <w:tc>
          <w:tcPr>
            <w:tcW w:w="5264" w:type="dxa"/>
            <w:tcBorders>
              <w:top w:val="single" w:sz="2" w:space="0" w:color="auto"/>
              <w:bottom w:val="single" w:sz="2" w:space="0" w:color="auto"/>
            </w:tcBorders>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 xml:space="preserve">  Nafarroako Gobernuaren lehen aurrerakina</w:t>
            </w:r>
          </w:p>
        </w:tc>
        <w:tc>
          <w:tcPr>
            <w:tcW w:w="3453" w:type="dxa"/>
            <w:tcBorders>
              <w:top w:val="single" w:sz="2" w:space="0" w:color="auto"/>
              <w:bottom w:val="single" w:sz="2" w:space="0" w:color="auto"/>
            </w:tcBorders>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z w:val="18"/>
                <w:szCs w:val="18"/>
              </w:rPr>
              <w:t>75.021</w:t>
            </w:r>
          </w:p>
        </w:tc>
      </w:tr>
      <w:tr w:rsidR="00855944" w:rsidRPr="00156B1F" w:rsidTr="00E36CC6">
        <w:trPr>
          <w:trHeight w:val="284"/>
          <w:jc w:val="center"/>
        </w:trPr>
        <w:tc>
          <w:tcPr>
            <w:tcW w:w="5264" w:type="dxa"/>
            <w:tcBorders>
              <w:top w:val="single" w:sz="2" w:space="0" w:color="auto"/>
              <w:bottom w:val="single" w:sz="4" w:space="0" w:color="auto"/>
            </w:tcBorders>
            <w:shd w:val="clear" w:color="auto" w:fill="B8CCE4" w:themeFill="accent1" w:themeFillTint="66"/>
            <w:vAlign w:val="center"/>
          </w:tcPr>
          <w:p w:rsidR="00855944" w:rsidRPr="00156B1F" w:rsidRDefault="00855944"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Aitorturiko baliabideak, guztira</w:t>
            </w:r>
          </w:p>
        </w:tc>
        <w:tc>
          <w:tcPr>
            <w:tcW w:w="3453" w:type="dxa"/>
            <w:tcBorders>
              <w:top w:val="single" w:sz="2" w:space="0" w:color="auto"/>
              <w:bottom w:val="single" w:sz="4" w:space="0" w:color="auto"/>
            </w:tcBorders>
            <w:shd w:val="clear" w:color="auto" w:fill="B8CCE4" w:themeFill="accent1" w:themeFillTint="66"/>
            <w:vAlign w:val="center"/>
          </w:tcPr>
          <w:p w:rsidR="00855944" w:rsidRPr="00855944"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Pr>
                <w:rFonts w:ascii="Arial" w:hAnsi="Arial"/>
                <w:sz w:val="18"/>
                <w:szCs w:val="18"/>
              </w:rPr>
              <w:t>275.021</w:t>
            </w:r>
          </w:p>
        </w:tc>
      </w:tr>
      <w:tr w:rsidR="00156B1F" w:rsidRPr="00D677F4" w:rsidTr="00E36CC6">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156B1F" w:rsidRPr="00D677F4" w:rsidRDefault="00156B1F"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HAUTESKUNDE-GASTUAK</w:t>
            </w:r>
          </w:p>
        </w:tc>
        <w:tc>
          <w:tcPr>
            <w:tcW w:w="3453" w:type="dxa"/>
            <w:tcBorders>
              <w:top w:val="single" w:sz="4" w:space="0" w:color="auto"/>
              <w:bottom w:val="single" w:sz="4" w:space="0" w:color="auto"/>
            </w:tcBorders>
            <w:shd w:val="clear" w:color="auto" w:fill="B8CCE4" w:themeFill="accent1" w:themeFillTint="66"/>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156B1F" w:rsidRPr="001D74E9" w:rsidTr="00E36CC6">
        <w:trPr>
          <w:trHeight w:val="284"/>
          <w:jc w:val="center"/>
        </w:trPr>
        <w:tc>
          <w:tcPr>
            <w:tcW w:w="5264" w:type="dxa"/>
            <w:tcBorders>
              <w:top w:val="single" w:sz="4" w:space="0" w:color="auto"/>
              <w:bottom w:val="single" w:sz="2"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z w:val="18"/>
                <w:szCs w:val="18"/>
              </w:rPr>
              <w:t>A) Eragiketa arruntengatiko gastuak</w:t>
            </w:r>
          </w:p>
        </w:tc>
        <w:tc>
          <w:tcPr>
            <w:tcW w:w="3453" w:type="dxa"/>
            <w:tcBorders>
              <w:top w:val="single" w:sz="4" w:space="0" w:color="auto"/>
              <w:bottom w:val="single" w:sz="2"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855944"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F64025" w:rsidRDefault="00855944" w:rsidP="0085594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Aitorturiko gastuak</w:t>
            </w:r>
          </w:p>
        </w:tc>
        <w:tc>
          <w:tcPr>
            <w:tcW w:w="3453"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138.250</w:t>
            </w:r>
          </w:p>
        </w:tc>
      </w:tr>
      <w:tr w:rsidR="00855944" w:rsidRPr="00110EF2"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110EF2"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Birsailkatutako gastuak</w:t>
            </w:r>
          </w:p>
        </w:tc>
        <w:tc>
          <w:tcPr>
            <w:tcW w:w="3453" w:type="dxa"/>
            <w:tcBorders>
              <w:top w:val="single" w:sz="2" w:space="0" w:color="auto"/>
              <w:bottom w:val="single" w:sz="2" w:space="0" w:color="auto"/>
            </w:tcBorders>
            <w:shd w:val="clear" w:color="auto" w:fill="auto"/>
            <w:vAlign w:val="center"/>
          </w:tcPr>
          <w:p w:rsidR="00855944"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2.578</w:t>
            </w:r>
          </w:p>
        </w:tc>
      </w:tr>
      <w:tr w:rsidR="00855944" w:rsidRPr="00110EF2"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110EF2"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Diruz lagungarriak ez diren gastuak</w:t>
            </w:r>
          </w:p>
        </w:tc>
        <w:tc>
          <w:tcPr>
            <w:tcW w:w="3453"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(2.685).</w:t>
            </w:r>
          </w:p>
        </w:tc>
      </w:tr>
      <w:tr w:rsidR="00855944" w:rsidRPr="00F64025" w:rsidTr="00E36CC6">
        <w:trPr>
          <w:trHeight w:val="284"/>
          <w:jc w:val="center"/>
        </w:trPr>
        <w:tc>
          <w:tcPr>
            <w:tcW w:w="5264" w:type="dxa"/>
            <w:tcBorders>
              <w:top w:val="single" w:sz="2" w:space="0" w:color="auto"/>
              <w:bottom w:val="single" w:sz="4"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Hauteskunde-propaganda igortzeagatiko gastuak, kontzeptu horretan diruz lagungarriak ez direnak</w:t>
            </w:r>
          </w:p>
        </w:tc>
        <w:tc>
          <w:tcPr>
            <w:tcW w:w="3453" w:type="dxa"/>
            <w:tcBorders>
              <w:top w:val="single" w:sz="2" w:space="0" w:color="auto"/>
              <w:bottom w:val="single" w:sz="4"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w:t>
            </w:r>
          </w:p>
        </w:tc>
      </w:tr>
      <w:tr w:rsidR="00855944" w:rsidRPr="00855944" w:rsidTr="00E36CC6">
        <w:trPr>
          <w:trHeight w:val="284"/>
          <w:jc w:val="center"/>
        </w:trPr>
        <w:tc>
          <w:tcPr>
            <w:tcW w:w="5264" w:type="dxa"/>
            <w:tcBorders>
              <w:top w:val="single" w:sz="4" w:space="0" w:color="auto"/>
              <w:bottom w:val="single" w:sz="4" w:space="0" w:color="auto"/>
            </w:tcBorders>
            <w:shd w:val="clear" w:color="auto" w:fill="auto"/>
            <w:vAlign w:val="center"/>
          </w:tcPr>
          <w:p w:rsidR="00855944" w:rsidRPr="00156B1F"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sz w:val="18"/>
                <w:szCs w:val="18"/>
              </w:rPr>
            </w:pPr>
            <w:r>
              <w:rPr>
                <w:rFonts w:ascii="Arial Narrow" w:hAnsi="Arial Narrow"/>
                <w:b/>
                <w:i/>
                <w:sz w:val="18"/>
                <w:szCs w:val="18"/>
              </w:rPr>
              <w:t>Onartutako hauteskunde-gastu arruntak, guztira</w:t>
            </w:r>
          </w:p>
        </w:tc>
        <w:tc>
          <w:tcPr>
            <w:tcW w:w="3453" w:type="dxa"/>
            <w:tcBorders>
              <w:top w:val="single" w:sz="4" w:space="0" w:color="auto"/>
              <w:bottom w:val="single" w:sz="4" w:space="0" w:color="auto"/>
            </w:tcBorders>
            <w:shd w:val="clear" w:color="auto" w:fill="auto"/>
            <w:vAlign w:val="center"/>
          </w:tcPr>
          <w:p w:rsidR="00855944" w:rsidRPr="00855944"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sz w:val="18"/>
                <w:szCs w:val="18"/>
              </w:rPr>
            </w:pPr>
            <w:r>
              <w:rPr>
                <w:rFonts w:ascii="Arial Narrow" w:hAnsi="Arial Narrow"/>
                <w:b/>
                <w:i/>
                <w:sz w:val="18"/>
                <w:szCs w:val="18"/>
              </w:rPr>
              <w:t>138.143</w:t>
            </w:r>
          </w:p>
        </w:tc>
      </w:tr>
      <w:tr w:rsidR="00156B1F" w:rsidRPr="001D74E9" w:rsidTr="00E36CC6">
        <w:trPr>
          <w:trHeight w:val="284"/>
          <w:jc w:val="center"/>
        </w:trPr>
        <w:tc>
          <w:tcPr>
            <w:tcW w:w="5264" w:type="dxa"/>
            <w:tcBorders>
              <w:top w:val="single" w:sz="4" w:space="0" w:color="auto"/>
              <w:bottom w:val="single" w:sz="2"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z w:val="18"/>
                <w:szCs w:val="18"/>
              </w:rPr>
              <w:t>B) Hauteskunde-propaganda igortzeagatiko gastuak</w:t>
            </w:r>
          </w:p>
        </w:tc>
        <w:tc>
          <w:tcPr>
            <w:tcW w:w="3453" w:type="dxa"/>
            <w:tcBorders>
              <w:top w:val="single" w:sz="4"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sz w:val="18"/>
                <w:szCs w:val="18"/>
              </w:rPr>
            </w:pPr>
          </w:p>
        </w:tc>
      </w:tr>
      <w:tr w:rsidR="00855944"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Aitorturiko gastuak</w:t>
            </w:r>
          </w:p>
        </w:tc>
        <w:tc>
          <w:tcPr>
            <w:tcW w:w="3453"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118.444</w:t>
            </w:r>
          </w:p>
        </w:tc>
      </w:tr>
      <w:tr w:rsidR="00855944"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Birsailkatutako gastuak</w:t>
            </w:r>
          </w:p>
        </w:tc>
        <w:tc>
          <w:tcPr>
            <w:tcW w:w="3453" w:type="dxa"/>
            <w:tcBorders>
              <w:top w:val="single" w:sz="2" w:space="0" w:color="auto"/>
              <w:bottom w:val="single" w:sz="2" w:space="0" w:color="auto"/>
            </w:tcBorders>
            <w:shd w:val="clear" w:color="auto" w:fill="auto"/>
            <w:vAlign w:val="center"/>
          </w:tcPr>
          <w:p w:rsidR="00855944"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(2.578).</w:t>
            </w:r>
          </w:p>
        </w:tc>
      </w:tr>
      <w:tr w:rsidR="00855944"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Diruz lagungarriak ez diren gastuak</w:t>
            </w:r>
          </w:p>
        </w:tc>
        <w:tc>
          <w:tcPr>
            <w:tcW w:w="3453"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w:t>
            </w:r>
          </w:p>
        </w:tc>
      </w:tr>
      <w:tr w:rsidR="00855944"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Propaganda igortzeagatiko hauteskunde-gastuak, guztira </w:t>
            </w:r>
          </w:p>
        </w:tc>
        <w:tc>
          <w:tcPr>
            <w:tcW w:w="3453"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115.866</w:t>
            </w:r>
          </w:p>
        </w:tc>
      </w:tr>
      <w:tr w:rsidR="00855944"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Igorpenengatiko gehienezko </w:t>
            </w:r>
            <w:proofErr w:type="spellStart"/>
            <w:r>
              <w:rPr>
                <w:rFonts w:ascii="Arial Narrow" w:hAnsi="Arial Narrow"/>
                <w:sz w:val="18"/>
                <w:szCs w:val="18"/>
              </w:rPr>
              <w:t>dirulaguntza</w:t>
            </w:r>
            <w:proofErr w:type="spellEnd"/>
          </w:p>
        </w:tc>
        <w:tc>
          <w:tcPr>
            <w:tcW w:w="3453"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115.866</w:t>
            </w:r>
          </w:p>
        </w:tc>
      </w:tr>
      <w:tr w:rsidR="00855944" w:rsidRPr="001D74E9" w:rsidTr="00E36CC6">
        <w:trPr>
          <w:trHeight w:val="284"/>
          <w:jc w:val="center"/>
        </w:trPr>
        <w:tc>
          <w:tcPr>
            <w:tcW w:w="5264" w:type="dxa"/>
            <w:tcBorders>
              <w:top w:val="single" w:sz="2" w:space="0" w:color="auto"/>
              <w:bottom w:val="single" w:sz="4" w:space="0" w:color="auto"/>
            </w:tcBorders>
            <w:shd w:val="clear" w:color="auto" w:fill="auto"/>
            <w:vAlign w:val="center"/>
          </w:tcPr>
          <w:p w:rsidR="00855944" w:rsidRPr="001D74E9"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Hauteskunde-propaganda igortzeagatiko gastuak, kontzeptu horretan diruz lagungarriak ez direnak</w:t>
            </w:r>
          </w:p>
        </w:tc>
        <w:tc>
          <w:tcPr>
            <w:tcW w:w="3453" w:type="dxa"/>
            <w:tcBorders>
              <w:top w:val="single" w:sz="2" w:space="0" w:color="auto"/>
              <w:bottom w:val="single" w:sz="4" w:space="0" w:color="auto"/>
            </w:tcBorders>
            <w:shd w:val="clear" w:color="auto" w:fill="auto"/>
            <w:vAlign w:val="center"/>
          </w:tcPr>
          <w:p w:rsidR="00855944" w:rsidRPr="001D74E9"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w:t>
            </w:r>
          </w:p>
        </w:tc>
      </w:tr>
      <w:tr w:rsidR="00855944" w:rsidRPr="00156B1F" w:rsidTr="00E36CC6">
        <w:trPr>
          <w:trHeight w:val="284"/>
          <w:jc w:val="center"/>
        </w:trPr>
        <w:tc>
          <w:tcPr>
            <w:tcW w:w="5264" w:type="dxa"/>
            <w:shd w:val="clear" w:color="auto" w:fill="B8CCE4" w:themeFill="accent1" w:themeFillTint="66"/>
            <w:vAlign w:val="center"/>
          </w:tcPr>
          <w:p w:rsidR="00855944" w:rsidRPr="00156B1F" w:rsidRDefault="00855944"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Onartutako hauteskunde-gastuak, guztira</w:t>
            </w:r>
          </w:p>
        </w:tc>
        <w:tc>
          <w:tcPr>
            <w:tcW w:w="3453" w:type="dxa"/>
            <w:shd w:val="clear" w:color="auto" w:fill="B8CCE4" w:themeFill="accent1" w:themeFillTint="66"/>
            <w:vAlign w:val="center"/>
          </w:tcPr>
          <w:p w:rsidR="00855944" w:rsidRPr="00855944"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Pr>
                <w:rFonts w:ascii="Arial" w:hAnsi="Arial"/>
                <w:sz w:val="18"/>
                <w:szCs w:val="18"/>
              </w:rPr>
              <w:t>254.009</w:t>
            </w:r>
          </w:p>
        </w:tc>
      </w:tr>
    </w:tbl>
    <w:p w:rsidR="00CF11DE" w:rsidRDefault="00CF11DE" w:rsidP="00CF11DE">
      <w:pPr>
        <w:numPr>
          <w:ilvl w:val="0"/>
          <w:numId w:val="10"/>
        </w:numPr>
        <w:tabs>
          <w:tab w:val="left" w:pos="480"/>
          <w:tab w:val="num" w:pos="600"/>
          <w:tab w:val="num" w:pos="720"/>
          <w:tab w:val="num" w:pos="5040"/>
        </w:tabs>
        <w:spacing w:before="360" w:after="100"/>
        <w:ind w:left="0" w:firstLine="289"/>
        <w:rPr>
          <w:rFonts w:cs="Arial"/>
          <w:spacing w:val="6"/>
          <w:sz w:val="26"/>
          <w:szCs w:val="24"/>
        </w:rPr>
      </w:pPr>
      <w:r>
        <w:rPr>
          <w:sz w:val="26"/>
          <w:szCs w:val="24"/>
        </w:rPr>
        <w:t xml:space="preserve">Hauteskunde-baliabideak behar bezala justifikatu dira, eta koalizioari eginiko 200.000 euroko ekarpen bati eta Nafarroako Gobernuak emandako lehenengo </w:t>
      </w:r>
      <w:proofErr w:type="spellStart"/>
      <w:r>
        <w:rPr>
          <w:sz w:val="26"/>
          <w:szCs w:val="24"/>
        </w:rPr>
        <w:t>dir</w:t>
      </w:r>
      <w:r>
        <w:rPr>
          <w:sz w:val="26"/>
          <w:szCs w:val="24"/>
        </w:rPr>
        <w:t>u</w:t>
      </w:r>
      <w:r>
        <w:rPr>
          <w:sz w:val="26"/>
          <w:szCs w:val="24"/>
        </w:rPr>
        <w:t>laguntza-aurrerakinari</w:t>
      </w:r>
      <w:proofErr w:type="spellEnd"/>
      <w:r>
        <w:rPr>
          <w:sz w:val="26"/>
          <w:szCs w:val="24"/>
        </w:rPr>
        <w:t xml:space="preserve"> (75.021 euro) dagozkie.</w:t>
      </w:r>
    </w:p>
    <w:p w:rsidR="00CF11DE" w:rsidRDefault="00CF11DE" w:rsidP="00CF11DE">
      <w:pPr>
        <w:tabs>
          <w:tab w:val="center" w:pos="2835"/>
          <w:tab w:val="center" w:pos="3969"/>
          <w:tab w:val="center" w:pos="5103"/>
          <w:tab w:val="center" w:pos="6237"/>
          <w:tab w:val="center" w:pos="7371"/>
        </w:tabs>
        <w:suppressAutoHyphens/>
        <w:spacing w:after="100"/>
        <w:ind w:firstLine="284"/>
        <w:rPr>
          <w:spacing w:val="6"/>
          <w:sz w:val="26"/>
          <w:szCs w:val="24"/>
        </w:rPr>
      </w:pPr>
      <w:r>
        <w:rPr>
          <w:sz w:val="26"/>
          <w:szCs w:val="24"/>
        </w:rPr>
        <w:t xml:space="preserve">2019ko abuztuaren 21eko Erabakiaren bidez, Nafarroako Gobernuak 61.073 euroko bigarren aurrerakin bat eman du, gehieneko </w:t>
      </w:r>
      <w:proofErr w:type="spellStart"/>
      <w:r>
        <w:rPr>
          <w:sz w:val="26"/>
          <w:szCs w:val="24"/>
        </w:rPr>
        <w:t>dirulaguntzaren</w:t>
      </w:r>
      <w:proofErr w:type="spellEnd"/>
      <w:r>
        <w:rPr>
          <w:sz w:val="26"/>
          <w:szCs w:val="24"/>
        </w:rPr>
        <w:t xml:space="preserve"> zenbatekoaren ehuneko 45 egiten duena. Erabaki hori kontabilitate-igorpenaren ondoko data batean hartu zen. </w:t>
      </w:r>
    </w:p>
    <w:p w:rsidR="00855944" w:rsidRDefault="00855944">
      <w:pPr>
        <w:spacing w:after="0"/>
        <w:ind w:firstLine="0"/>
        <w:jc w:val="left"/>
        <w:rPr>
          <w:rFonts w:cs="Arial"/>
          <w:spacing w:val="6"/>
          <w:sz w:val="26"/>
          <w:szCs w:val="24"/>
        </w:rPr>
      </w:pPr>
      <w:r>
        <w:br w:type="page"/>
      </w:r>
    </w:p>
    <w:p w:rsidR="00CF11DE" w:rsidRPr="008D021A" w:rsidRDefault="00CF11DE" w:rsidP="00855944">
      <w:pPr>
        <w:numPr>
          <w:ilvl w:val="0"/>
          <w:numId w:val="10"/>
        </w:numPr>
        <w:tabs>
          <w:tab w:val="left" w:pos="480"/>
          <w:tab w:val="num" w:pos="600"/>
          <w:tab w:val="num" w:pos="720"/>
          <w:tab w:val="num" w:pos="5040"/>
        </w:tabs>
        <w:spacing w:after="300"/>
        <w:ind w:left="0" w:firstLine="289"/>
        <w:rPr>
          <w:rFonts w:cs="Arial"/>
          <w:spacing w:val="6"/>
          <w:sz w:val="26"/>
          <w:szCs w:val="24"/>
        </w:rPr>
      </w:pPr>
      <w:r>
        <w:rPr>
          <w:sz w:val="26"/>
          <w:szCs w:val="24"/>
        </w:rPr>
        <w:lastRenderedPageBreak/>
        <w:t>Aurkeztutako hauteskunde-gastuetatik, 138.250 euro eragiketa arruntengat</w:t>
      </w:r>
      <w:r>
        <w:rPr>
          <w:sz w:val="26"/>
          <w:szCs w:val="24"/>
        </w:rPr>
        <w:t>i</w:t>
      </w:r>
      <w:r>
        <w:rPr>
          <w:sz w:val="26"/>
          <w:szCs w:val="24"/>
        </w:rPr>
        <w:t>koak dira eta 118.444 euro, hauteskunde-propaganda igortzeagatikoak. Hona hemen Hauteskunde Araubide Orokorrari buruzko Lege Organikoaren 130. artikuluko ko</w:t>
      </w:r>
      <w:r>
        <w:rPr>
          <w:sz w:val="26"/>
          <w:szCs w:val="24"/>
        </w:rPr>
        <w:t>n</w:t>
      </w:r>
      <w:r>
        <w:rPr>
          <w:sz w:val="26"/>
          <w:szCs w:val="24"/>
        </w:rPr>
        <w:t>tzeptukako xehakapena:</w:t>
      </w:r>
    </w:p>
    <w:tbl>
      <w:tblPr>
        <w:tblW w:w="8755" w:type="dxa"/>
        <w:jc w:val="center"/>
        <w:tblCellMar>
          <w:left w:w="70" w:type="dxa"/>
          <w:right w:w="70" w:type="dxa"/>
        </w:tblCellMar>
        <w:tblLook w:val="0000" w:firstRow="0" w:lastRow="0" w:firstColumn="0" w:lastColumn="0" w:noHBand="0" w:noVBand="0"/>
      </w:tblPr>
      <w:tblGrid>
        <w:gridCol w:w="3329"/>
        <w:gridCol w:w="1708"/>
        <w:gridCol w:w="1917"/>
        <w:gridCol w:w="1801"/>
      </w:tblGrid>
      <w:tr w:rsidR="00CF11DE" w:rsidRPr="009D1EDC" w:rsidTr="00855944">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rsidR="00CF11DE" w:rsidRPr="009D1EDC"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Gastuak kontzeptuka</w:t>
            </w:r>
          </w:p>
        </w:tc>
        <w:tc>
          <w:tcPr>
            <w:tcW w:w="1708" w:type="dxa"/>
            <w:tcBorders>
              <w:top w:val="single" w:sz="4" w:space="0" w:color="auto"/>
              <w:bottom w:val="single" w:sz="4" w:space="0" w:color="auto"/>
            </w:tcBorders>
            <w:shd w:val="clear" w:color="auto" w:fill="B8CCE4" w:themeFill="accent1" w:themeFillTint="66"/>
            <w:vAlign w:val="center"/>
          </w:tcPr>
          <w:p w:rsidR="00CF11DE" w:rsidRPr="009D1ED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 xml:space="preserve">Aurkeztuak </w:t>
            </w:r>
          </w:p>
        </w:tc>
        <w:tc>
          <w:tcPr>
            <w:tcW w:w="1917" w:type="dxa"/>
            <w:tcBorders>
              <w:top w:val="single" w:sz="4" w:space="0" w:color="auto"/>
              <w:bottom w:val="single" w:sz="4" w:space="0" w:color="auto"/>
            </w:tcBorders>
            <w:shd w:val="clear" w:color="auto" w:fill="B8CCE4" w:themeFill="accent1" w:themeFillTint="66"/>
            <w:vAlign w:val="center"/>
          </w:tcPr>
          <w:p w:rsidR="00CF11DE" w:rsidRPr="009D1ED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Birsailkatuak eta onartuak</w:t>
            </w:r>
          </w:p>
        </w:tc>
        <w:tc>
          <w:tcPr>
            <w:tcW w:w="1801" w:type="dxa"/>
            <w:tcBorders>
              <w:top w:val="single" w:sz="4" w:space="0" w:color="auto"/>
              <w:bottom w:val="single" w:sz="4" w:space="0" w:color="auto"/>
            </w:tcBorders>
            <w:shd w:val="clear" w:color="auto" w:fill="B8CCE4" w:themeFill="accent1" w:themeFillTint="66"/>
            <w:vAlign w:val="center"/>
          </w:tcPr>
          <w:p w:rsidR="00CF11DE" w:rsidRPr="009D1EDC"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w:hAnsi="Arial" w:cs="Arial"/>
                <w:spacing w:val="6"/>
                <w:sz w:val="18"/>
                <w:szCs w:val="18"/>
              </w:rPr>
            </w:pPr>
            <w:r>
              <w:rPr>
                <w:rFonts w:ascii="Arial" w:hAnsi="Arial"/>
                <w:sz w:val="18"/>
                <w:szCs w:val="18"/>
              </w:rPr>
              <w:t>Aldea</w:t>
            </w:r>
          </w:p>
        </w:tc>
      </w:tr>
      <w:tr w:rsidR="00CF11DE" w:rsidRPr="00BE3EF9" w:rsidTr="00855944">
        <w:trPr>
          <w:trHeight w:val="284"/>
          <w:jc w:val="center"/>
        </w:trPr>
        <w:tc>
          <w:tcPr>
            <w:tcW w:w="3329" w:type="dxa"/>
            <w:tcBorders>
              <w:top w:val="single" w:sz="4"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Hauteskundeetako gutun-azalak eta boto-paperak egitea.</w:t>
            </w:r>
          </w:p>
        </w:tc>
        <w:tc>
          <w:tcPr>
            <w:tcW w:w="1708" w:type="dxa"/>
            <w:tcBorders>
              <w:top w:val="single" w:sz="4"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118.444</w:t>
            </w:r>
          </w:p>
        </w:tc>
        <w:tc>
          <w:tcPr>
            <w:tcW w:w="1917"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115.866</w:t>
            </w:r>
          </w:p>
        </w:tc>
        <w:tc>
          <w:tcPr>
            <w:tcW w:w="1801"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(2.578).</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Kanpoko publizitatea</w:t>
            </w:r>
          </w:p>
        </w:tc>
        <w:tc>
          <w:tcPr>
            <w:tcW w:w="1708" w:type="dxa"/>
            <w:tcBorders>
              <w:top w:val="single" w:sz="2" w:space="0" w:color="auto"/>
              <w:bottom w:val="single" w:sz="2" w:space="0" w:color="auto"/>
            </w:tcBorders>
            <w:shd w:val="clear" w:color="auto" w:fill="auto"/>
            <w:noWrap/>
            <w:vAlign w:val="center"/>
          </w:tcPr>
          <w:p w:rsidR="00CF11DE"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9.820</w:t>
            </w:r>
          </w:p>
        </w:tc>
        <w:tc>
          <w:tcPr>
            <w:tcW w:w="1917" w:type="dxa"/>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9.820</w:t>
            </w:r>
          </w:p>
        </w:tc>
        <w:tc>
          <w:tcPr>
            <w:tcW w:w="1801" w:type="dxa"/>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Publizitatea: prentsa eta irrati pribatuak</w:t>
            </w:r>
          </w:p>
        </w:tc>
        <w:tc>
          <w:tcPr>
            <w:tcW w:w="1708" w:type="dxa"/>
            <w:tcBorders>
              <w:top w:val="single" w:sz="2" w:space="0" w:color="auto"/>
              <w:bottom w:val="single" w:sz="2" w:space="0" w:color="auto"/>
            </w:tcBorders>
            <w:shd w:val="clear" w:color="auto" w:fill="auto"/>
            <w:noWrap/>
            <w:vAlign w:val="center"/>
          </w:tcPr>
          <w:p w:rsidR="00CF11DE"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33.499</w:t>
            </w:r>
          </w:p>
        </w:tc>
        <w:tc>
          <w:tcPr>
            <w:tcW w:w="1917" w:type="dxa"/>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22.580</w:t>
            </w:r>
          </w:p>
        </w:tc>
        <w:tc>
          <w:tcPr>
            <w:tcW w:w="1801" w:type="dxa"/>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(10.919).</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Bestelako propaganda eta publizitatea</w:t>
            </w:r>
          </w:p>
        </w:tc>
        <w:tc>
          <w:tcPr>
            <w:tcW w:w="170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57.257</w:t>
            </w:r>
          </w:p>
        </w:tc>
        <w:tc>
          <w:tcPr>
            <w:tcW w:w="191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76.804</w:t>
            </w:r>
          </w:p>
        </w:tc>
        <w:tc>
          <w:tcPr>
            <w:tcW w:w="180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19.547</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 kanpainako ekintzak egiteko lokalak alokatzea</w:t>
            </w:r>
          </w:p>
        </w:tc>
        <w:tc>
          <w:tcPr>
            <w:tcW w:w="170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28.466</w:t>
            </w:r>
          </w:p>
        </w:tc>
        <w:tc>
          <w:tcPr>
            <w:tcW w:w="191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8.113</w:t>
            </w:r>
          </w:p>
        </w:tc>
        <w:tc>
          <w:tcPr>
            <w:tcW w:w="180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(20.353).</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Aldi baterako langileentzako ordainsariak</w:t>
            </w:r>
          </w:p>
        </w:tc>
        <w:tc>
          <w:tcPr>
            <w:tcW w:w="170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w:t>
            </w:r>
          </w:p>
        </w:tc>
        <w:tc>
          <w:tcPr>
            <w:tcW w:w="191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w:t>
            </w:r>
          </w:p>
        </w:tc>
        <w:tc>
          <w:tcPr>
            <w:tcW w:w="180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Garraioaren eta joan-etorrien gastuak</w:t>
            </w:r>
          </w:p>
        </w:tc>
        <w:tc>
          <w:tcPr>
            <w:tcW w:w="170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w:t>
            </w:r>
          </w:p>
        </w:tc>
        <w:tc>
          <w:tcPr>
            <w:tcW w:w="191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2.563</w:t>
            </w:r>
          </w:p>
        </w:tc>
        <w:tc>
          <w:tcPr>
            <w:tcW w:w="180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2.563</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Posta eta zigiluak</w:t>
            </w:r>
          </w:p>
        </w:tc>
        <w:tc>
          <w:tcPr>
            <w:tcW w:w="170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w:t>
            </w:r>
          </w:p>
        </w:tc>
        <w:tc>
          <w:tcPr>
            <w:tcW w:w="191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w:t>
            </w:r>
          </w:p>
        </w:tc>
        <w:tc>
          <w:tcPr>
            <w:tcW w:w="180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w:t>
            </w:r>
          </w:p>
        </w:tc>
      </w:tr>
      <w:tr w:rsidR="00CF11DE" w:rsidRPr="00BE3EF9" w:rsidTr="00855944">
        <w:trPr>
          <w:trHeight w:val="284"/>
          <w:jc w:val="center"/>
        </w:trPr>
        <w:tc>
          <w:tcPr>
            <w:tcW w:w="3329" w:type="dxa"/>
            <w:tcBorders>
              <w:top w:val="single" w:sz="2" w:space="0" w:color="auto"/>
              <w:bottom w:val="single" w:sz="4"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Maileguen korrituak</w:t>
            </w:r>
          </w:p>
        </w:tc>
        <w:tc>
          <w:tcPr>
            <w:tcW w:w="1708" w:type="dxa"/>
            <w:tcBorders>
              <w:top w:val="single" w:sz="2" w:space="0" w:color="auto"/>
              <w:bottom w:val="single" w:sz="4"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56</w:t>
            </w:r>
          </w:p>
        </w:tc>
        <w:tc>
          <w:tcPr>
            <w:tcW w:w="1917"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w:t>
            </w:r>
          </w:p>
        </w:tc>
        <w:tc>
          <w:tcPr>
            <w:tcW w:w="1801"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(56).</w:t>
            </w:r>
          </w:p>
        </w:tc>
      </w:tr>
      <w:tr w:rsidR="00CF11DE" w:rsidRPr="00BE3EF9" w:rsidTr="00855944">
        <w:trPr>
          <w:trHeight w:val="284"/>
          <w:jc w:val="center"/>
        </w:trPr>
        <w:tc>
          <w:tcPr>
            <w:tcW w:w="3329" w:type="dxa"/>
            <w:tcBorders>
              <w:top w:val="single" w:sz="2" w:space="0" w:color="auto"/>
              <w:bottom w:val="single" w:sz="4"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Hauteskundeetarako beharrezkoak diren beste gastu batzuk</w:t>
            </w:r>
          </w:p>
        </w:tc>
        <w:tc>
          <w:tcPr>
            <w:tcW w:w="1708" w:type="dxa"/>
            <w:tcBorders>
              <w:top w:val="single" w:sz="2" w:space="0" w:color="auto"/>
              <w:bottom w:val="single" w:sz="4"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9.152</w:t>
            </w:r>
          </w:p>
        </w:tc>
        <w:tc>
          <w:tcPr>
            <w:tcW w:w="1917"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18.263</w:t>
            </w:r>
          </w:p>
        </w:tc>
        <w:tc>
          <w:tcPr>
            <w:tcW w:w="1801"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rPr>
            </w:pPr>
            <w:r>
              <w:rPr>
                <w:rFonts w:ascii="Arial Narrow" w:hAnsi="Arial Narrow"/>
                <w:szCs w:val="24"/>
              </w:rPr>
              <w:t>9.111</w:t>
            </w:r>
          </w:p>
        </w:tc>
      </w:tr>
      <w:tr w:rsidR="00CF11DE" w:rsidRPr="00855944" w:rsidTr="00855944">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rsidR="00CF11DE" w:rsidRPr="00855944"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Gastuak, guztira</w:t>
            </w:r>
          </w:p>
        </w:tc>
        <w:tc>
          <w:tcPr>
            <w:tcW w:w="1708" w:type="dxa"/>
            <w:tcBorders>
              <w:top w:val="single" w:sz="4" w:space="0" w:color="auto"/>
              <w:bottom w:val="single" w:sz="4" w:space="0" w:color="auto"/>
            </w:tcBorders>
            <w:shd w:val="clear" w:color="auto" w:fill="B8CCE4" w:themeFill="accent1" w:themeFillTint="66"/>
            <w:noWrap/>
            <w:vAlign w:val="center"/>
          </w:tcPr>
          <w:p w:rsidR="00CF11DE" w:rsidRPr="00855944"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256.694</w:t>
            </w:r>
          </w:p>
        </w:tc>
        <w:tc>
          <w:tcPr>
            <w:tcW w:w="1917" w:type="dxa"/>
            <w:tcBorders>
              <w:top w:val="single" w:sz="4" w:space="0" w:color="auto"/>
              <w:bottom w:val="single" w:sz="4" w:space="0" w:color="auto"/>
            </w:tcBorders>
            <w:shd w:val="clear" w:color="auto" w:fill="B8CCE4" w:themeFill="accent1" w:themeFillTint="66"/>
            <w:vAlign w:val="center"/>
          </w:tcPr>
          <w:p w:rsidR="00CF11DE" w:rsidRPr="00855944"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254.009</w:t>
            </w:r>
          </w:p>
        </w:tc>
        <w:tc>
          <w:tcPr>
            <w:tcW w:w="1801" w:type="dxa"/>
            <w:tcBorders>
              <w:top w:val="single" w:sz="4" w:space="0" w:color="auto"/>
              <w:bottom w:val="single" w:sz="4" w:space="0" w:color="auto"/>
            </w:tcBorders>
            <w:shd w:val="clear" w:color="auto" w:fill="B8CCE4" w:themeFill="accent1" w:themeFillTint="66"/>
            <w:vAlign w:val="center"/>
          </w:tcPr>
          <w:p w:rsidR="00CF11DE" w:rsidRPr="00855944"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w:hAnsi="Arial" w:cs="Arial"/>
                <w:spacing w:val="6"/>
                <w:sz w:val="18"/>
                <w:szCs w:val="18"/>
              </w:rPr>
            </w:pPr>
            <w:r>
              <w:rPr>
                <w:rFonts w:ascii="Arial" w:hAnsi="Arial"/>
                <w:sz w:val="18"/>
                <w:szCs w:val="18"/>
              </w:rPr>
              <w:t>(2.685).</w:t>
            </w:r>
          </w:p>
        </w:tc>
      </w:tr>
    </w:tbl>
    <w:p w:rsidR="00CF11DE" w:rsidRDefault="00CF11DE" w:rsidP="00855944">
      <w:pPr>
        <w:tabs>
          <w:tab w:val="center" w:pos="2835"/>
          <w:tab w:val="center" w:pos="3969"/>
          <w:tab w:val="center" w:pos="5103"/>
          <w:tab w:val="center" w:pos="6237"/>
          <w:tab w:val="center" w:pos="7371"/>
        </w:tabs>
        <w:suppressAutoHyphens/>
        <w:spacing w:after="0"/>
        <w:ind w:firstLine="284"/>
        <w:rPr>
          <w:spacing w:val="6"/>
          <w:sz w:val="26"/>
          <w:szCs w:val="24"/>
          <w:lang w:val="es-ES"/>
        </w:rPr>
      </w:pPr>
    </w:p>
    <w:p w:rsidR="00CF11DE" w:rsidRPr="00BE3EF9" w:rsidRDefault="00CF11DE" w:rsidP="00CF11DE">
      <w:pPr>
        <w:tabs>
          <w:tab w:val="center" w:pos="2835"/>
          <w:tab w:val="center" w:pos="3969"/>
          <w:tab w:val="center" w:pos="5103"/>
          <w:tab w:val="center" w:pos="6237"/>
          <w:tab w:val="center" w:pos="7371"/>
        </w:tabs>
        <w:suppressAutoHyphens/>
        <w:ind w:firstLine="284"/>
        <w:rPr>
          <w:spacing w:val="6"/>
          <w:sz w:val="26"/>
          <w:szCs w:val="24"/>
        </w:rPr>
      </w:pPr>
      <w:r>
        <w:rPr>
          <w:sz w:val="26"/>
          <w:szCs w:val="24"/>
        </w:rPr>
        <w:t>Gastu horiek aztertuta, honakoa azpimarratzen dugu:</w:t>
      </w:r>
    </w:p>
    <w:p w:rsidR="00CF11DE" w:rsidRPr="00855944" w:rsidRDefault="00CF11DE" w:rsidP="00855944">
      <w:pPr>
        <w:tabs>
          <w:tab w:val="center" w:pos="2835"/>
          <w:tab w:val="center" w:pos="3969"/>
          <w:tab w:val="center" w:pos="5103"/>
          <w:tab w:val="center" w:pos="6237"/>
          <w:tab w:val="center" w:pos="7371"/>
        </w:tabs>
        <w:spacing w:after="200"/>
        <w:ind w:firstLine="284"/>
        <w:rPr>
          <w:spacing w:val="6"/>
          <w:sz w:val="26"/>
          <w:szCs w:val="24"/>
        </w:rPr>
      </w:pPr>
      <w:r>
        <w:rPr>
          <w:sz w:val="26"/>
          <w:szCs w:val="24"/>
        </w:rPr>
        <w:t xml:space="preserve">a) Oro har, aurkeztutako gastuak zuzen justifikaturik daude eta hauteskunde-izaerakoak dira. </w:t>
      </w:r>
    </w:p>
    <w:p w:rsidR="00CF11DE" w:rsidRPr="00855944" w:rsidRDefault="00CF11DE" w:rsidP="00855944">
      <w:pPr>
        <w:tabs>
          <w:tab w:val="center" w:pos="2835"/>
          <w:tab w:val="center" w:pos="3969"/>
          <w:tab w:val="center" w:pos="5103"/>
          <w:tab w:val="center" w:pos="6237"/>
          <w:tab w:val="center" w:pos="7371"/>
        </w:tabs>
        <w:spacing w:after="200"/>
        <w:ind w:firstLine="284"/>
        <w:rPr>
          <w:spacing w:val="6"/>
          <w:sz w:val="26"/>
          <w:szCs w:val="24"/>
        </w:rPr>
      </w:pPr>
      <w:r>
        <w:rPr>
          <w:sz w:val="26"/>
          <w:szCs w:val="24"/>
        </w:rPr>
        <w:tab/>
        <w:t>b) Onartu ez diren gastuak bi fakturari dagozkie, zeinen kontzeptuak ez baitaude jasota Hauteskunde Araubide Orokorraren Lege Organikoko 130. artikuluan.</w:t>
      </w:r>
    </w:p>
    <w:p w:rsidR="00CF11DE" w:rsidRPr="00855944" w:rsidRDefault="00CF11DE" w:rsidP="00855944">
      <w:pPr>
        <w:tabs>
          <w:tab w:val="center" w:pos="2835"/>
          <w:tab w:val="center" w:pos="3969"/>
          <w:tab w:val="center" w:pos="5103"/>
          <w:tab w:val="center" w:pos="6237"/>
          <w:tab w:val="center" w:pos="7371"/>
        </w:tabs>
        <w:spacing w:after="200"/>
        <w:ind w:firstLine="284"/>
        <w:rPr>
          <w:spacing w:val="6"/>
          <w:sz w:val="26"/>
          <w:szCs w:val="24"/>
        </w:rPr>
      </w:pPr>
      <w:r>
        <w:rPr>
          <w:sz w:val="26"/>
          <w:szCs w:val="24"/>
        </w:rPr>
        <w:t>c) Ez dira gainditzen indarrean dagoen foru legearen 43.1. artikuluan haute</w:t>
      </w:r>
      <w:r>
        <w:rPr>
          <w:sz w:val="26"/>
          <w:szCs w:val="24"/>
        </w:rPr>
        <w:t>s</w:t>
      </w:r>
      <w:r>
        <w:rPr>
          <w:sz w:val="26"/>
          <w:szCs w:val="24"/>
        </w:rPr>
        <w:t>kunde-gastuetarako ezarritako mugak, ez eta Hauteskunde Araubide Orokorraren Lege Organikoko 55. eta 58. artikuluetan kaleko publizitaterako eta titulartasun pr</w:t>
      </w:r>
      <w:r>
        <w:rPr>
          <w:sz w:val="26"/>
          <w:szCs w:val="24"/>
        </w:rPr>
        <w:t>i</w:t>
      </w:r>
      <w:r>
        <w:rPr>
          <w:sz w:val="26"/>
          <w:szCs w:val="24"/>
        </w:rPr>
        <w:t xml:space="preserve">batuko hedabideetarako publizitate-gastuetarako ezarritakoak ere. </w:t>
      </w:r>
    </w:p>
    <w:p w:rsidR="00CF11DE" w:rsidRPr="00855944" w:rsidRDefault="00CF11DE" w:rsidP="00855944">
      <w:pPr>
        <w:numPr>
          <w:ilvl w:val="0"/>
          <w:numId w:val="10"/>
        </w:numPr>
        <w:tabs>
          <w:tab w:val="left" w:pos="480"/>
          <w:tab w:val="num" w:pos="600"/>
          <w:tab w:val="num" w:pos="720"/>
          <w:tab w:val="num" w:pos="5040"/>
        </w:tabs>
        <w:spacing w:after="200"/>
        <w:ind w:left="0" w:firstLine="290"/>
        <w:rPr>
          <w:rFonts w:cs="Arial"/>
          <w:spacing w:val="6"/>
          <w:sz w:val="26"/>
          <w:szCs w:val="24"/>
        </w:rPr>
      </w:pPr>
      <w:r>
        <w:rPr>
          <w:sz w:val="26"/>
          <w:szCs w:val="24"/>
        </w:rPr>
        <w:t>Hirugarrenen betebeharrak</w:t>
      </w:r>
    </w:p>
    <w:p w:rsidR="00CF11DE" w:rsidRPr="00855944" w:rsidRDefault="00CF11DE" w:rsidP="00855944">
      <w:pPr>
        <w:tabs>
          <w:tab w:val="center" w:pos="2835"/>
          <w:tab w:val="center" w:pos="3969"/>
          <w:tab w:val="center" w:pos="5103"/>
          <w:tab w:val="center" w:pos="6237"/>
          <w:tab w:val="center" w:pos="7371"/>
        </w:tabs>
        <w:suppressAutoHyphens/>
        <w:spacing w:after="200"/>
        <w:ind w:firstLine="284"/>
        <w:rPr>
          <w:spacing w:val="6"/>
          <w:sz w:val="26"/>
          <w:szCs w:val="24"/>
        </w:rPr>
      </w:pPr>
      <w:r>
        <w:rPr>
          <w:sz w:val="26"/>
          <w:szCs w:val="24"/>
        </w:rPr>
        <w:t xml:space="preserve">10.000 euro baino gehiagoko zenbatekoa fakturatu duten bost hornitzaileek bete egin dute eginiko eragiketak Kontuen Ganberari jakinaraztearen betebeharra, Hauteskunde Araubide Orokorraren Lege Organikoaren 133. artikuluan aurreikusitakoari jarraikiz. </w:t>
      </w:r>
    </w:p>
    <w:p w:rsidR="00CF11DE" w:rsidRPr="00855944" w:rsidRDefault="00CF11DE" w:rsidP="00855944">
      <w:pPr>
        <w:numPr>
          <w:ilvl w:val="0"/>
          <w:numId w:val="10"/>
        </w:numPr>
        <w:tabs>
          <w:tab w:val="left" w:pos="480"/>
          <w:tab w:val="num" w:pos="600"/>
          <w:tab w:val="num" w:pos="720"/>
          <w:tab w:val="num" w:pos="5040"/>
        </w:tabs>
        <w:spacing w:after="200"/>
        <w:ind w:left="0" w:firstLine="290"/>
        <w:rPr>
          <w:rFonts w:cs="Arial"/>
          <w:spacing w:val="6"/>
          <w:sz w:val="26"/>
          <w:szCs w:val="24"/>
        </w:rPr>
      </w:pPr>
      <w:r>
        <w:rPr>
          <w:sz w:val="26"/>
          <w:szCs w:val="24"/>
        </w:rPr>
        <w:t>Proposamena</w:t>
      </w:r>
    </w:p>
    <w:p w:rsidR="00CF11DE" w:rsidRPr="00855944" w:rsidRDefault="00CF11DE" w:rsidP="00855944">
      <w:pPr>
        <w:tabs>
          <w:tab w:val="center" w:pos="2835"/>
          <w:tab w:val="center" w:pos="3969"/>
          <w:tab w:val="center" w:pos="5103"/>
          <w:tab w:val="center" w:pos="6237"/>
          <w:tab w:val="center" w:pos="7371"/>
        </w:tabs>
        <w:suppressAutoHyphens/>
        <w:spacing w:after="200"/>
        <w:ind w:firstLine="284"/>
        <w:rPr>
          <w:spacing w:val="6"/>
          <w:sz w:val="26"/>
          <w:szCs w:val="26"/>
        </w:rPr>
      </w:pPr>
      <w:r>
        <w:rPr>
          <w:sz w:val="26"/>
          <w:szCs w:val="26"/>
        </w:rPr>
        <w:t xml:space="preserve">Kontuen Ganberak ez du egiten jasotako </w:t>
      </w:r>
      <w:proofErr w:type="spellStart"/>
      <w:r>
        <w:rPr>
          <w:sz w:val="26"/>
          <w:szCs w:val="26"/>
        </w:rPr>
        <w:t>dirulaguntza</w:t>
      </w:r>
      <w:proofErr w:type="spellEnd"/>
      <w:r>
        <w:rPr>
          <w:sz w:val="26"/>
          <w:szCs w:val="26"/>
        </w:rPr>
        <w:t xml:space="preserve"> ukatu edo murrizteko proposamenik, ez baita gertatu Nafarroako Parlamenturako hauteskundeei buruzko azaroaren 17ko 16/1986 Foru Legeko 47.2. artikuluan ezarritako kasurik.</w:t>
      </w:r>
    </w:p>
    <w:p w:rsidR="00CF11DE" w:rsidRPr="00855944" w:rsidRDefault="00CF11DE" w:rsidP="00CF11DE">
      <w:pPr>
        <w:tabs>
          <w:tab w:val="center" w:pos="2835"/>
          <w:tab w:val="center" w:pos="3969"/>
          <w:tab w:val="center" w:pos="5103"/>
          <w:tab w:val="center" w:pos="6237"/>
          <w:tab w:val="center" w:pos="7371"/>
        </w:tabs>
        <w:ind w:firstLine="284"/>
        <w:rPr>
          <w:spacing w:val="2"/>
          <w:sz w:val="26"/>
          <w:szCs w:val="24"/>
        </w:rPr>
      </w:pPr>
      <w:r>
        <w:rPr>
          <w:sz w:val="26"/>
          <w:szCs w:val="24"/>
        </w:rPr>
        <w:lastRenderedPageBreak/>
        <w:t xml:space="preserve">Euskal Herria Bilduri dagokion </w:t>
      </w:r>
      <w:proofErr w:type="spellStart"/>
      <w:r>
        <w:rPr>
          <w:sz w:val="26"/>
          <w:szCs w:val="24"/>
        </w:rPr>
        <w:t>dirulaguntza-proposamenak</w:t>
      </w:r>
      <w:proofErr w:type="spellEnd"/>
      <w:r>
        <w:rPr>
          <w:sz w:val="26"/>
          <w:szCs w:val="24"/>
        </w:rPr>
        <w:t xml:space="preserve"> bat etorri behar du gehienezko </w:t>
      </w:r>
      <w:proofErr w:type="spellStart"/>
      <w:r>
        <w:rPr>
          <w:sz w:val="26"/>
          <w:szCs w:val="24"/>
        </w:rPr>
        <w:t>dirulaguntzarekin</w:t>
      </w:r>
      <w:proofErr w:type="spellEnd"/>
      <w:r>
        <w:rPr>
          <w:sz w:val="26"/>
          <w:szCs w:val="24"/>
        </w:rPr>
        <w:t xml:space="preserve">, gastu arruntetarako </w:t>
      </w:r>
      <w:proofErr w:type="spellStart"/>
      <w:r>
        <w:rPr>
          <w:sz w:val="26"/>
          <w:szCs w:val="24"/>
        </w:rPr>
        <w:t>dirulaguntzaren</w:t>
      </w:r>
      <w:proofErr w:type="spellEnd"/>
      <w:r>
        <w:rPr>
          <w:sz w:val="26"/>
          <w:szCs w:val="24"/>
        </w:rPr>
        <w:t xml:space="preserve"> kasuan, eta egiazki eginiko gastuarekin, hauteskunde-propaganda igortzeagatiko </w:t>
      </w:r>
      <w:proofErr w:type="spellStart"/>
      <w:r>
        <w:rPr>
          <w:sz w:val="26"/>
          <w:szCs w:val="24"/>
        </w:rPr>
        <w:t>dirulaguntz</w:t>
      </w:r>
      <w:r>
        <w:rPr>
          <w:sz w:val="26"/>
          <w:szCs w:val="24"/>
        </w:rPr>
        <w:t>a</w:t>
      </w:r>
      <w:r>
        <w:rPr>
          <w:sz w:val="26"/>
          <w:szCs w:val="24"/>
        </w:rPr>
        <w:t>ren</w:t>
      </w:r>
      <w:proofErr w:type="spellEnd"/>
      <w:r>
        <w:rPr>
          <w:sz w:val="26"/>
          <w:szCs w:val="24"/>
        </w:rPr>
        <w:t xml:space="preserve"> kasuan. </w:t>
      </w:r>
    </w:p>
    <w:p w:rsidR="00CF11DE" w:rsidRDefault="00CF11DE" w:rsidP="00CF11DE">
      <w:pPr>
        <w:tabs>
          <w:tab w:val="center" w:pos="2835"/>
          <w:tab w:val="center" w:pos="3969"/>
          <w:tab w:val="center" w:pos="5103"/>
          <w:tab w:val="center" w:pos="6237"/>
          <w:tab w:val="center" w:pos="7371"/>
        </w:tabs>
        <w:suppressAutoHyphens/>
        <w:spacing w:after="200"/>
        <w:ind w:firstLine="284"/>
        <w:rPr>
          <w:spacing w:val="6"/>
          <w:sz w:val="26"/>
          <w:szCs w:val="24"/>
        </w:rPr>
      </w:pPr>
      <w:r>
        <w:rPr>
          <w:sz w:val="26"/>
          <w:szCs w:val="24"/>
        </w:rPr>
        <w:t xml:space="preserve">Horrenbestez, honakoak dira Euskal Herria Bilduk jaso beharreko </w:t>
      </w:r>
      <w:proofErr w:type="spellStart"/>
      <w:r>
        <w:rPr>
          <w:sz w:val="26"/>
          <w:szCs w:val="24"/>
        </w:rPr>
        <w:t>dirulaguntzak</w:t>
      </w:r>
      <w:proofErr w:type="spellEnd"/>
      <w:r>
        <w:rPr>
          <w:sz w:val="26"/>
          <w:szCs w:val="24"/>
        </w:rPr>
        <w:t>:</w:t>
      </w:r>
    </w:p>
    <w:tbl>
      <w:tblPr>
        <w:tblW w:w="8874" w:type="dxa"/>
        <w:jc w:val="center"/>
        <w:tblLayout w:type="fixed"/>
        <w:tblCellMar>
          <w:left w:w="30" w:type="dxa"/>
          <w:right w:w="30" w:type="dxa"/>
        </w:tblCellMar>
        <w:tblLook w:val="0000" w:firstRow="0" w:lastRow="0" w:firstColumn="0" w:lastColumn="0" w:noHBand="0" w:noVBand="0"/>
      </w:tblPr>
      <w:tblGrid>
        <w:gridCol w:w="3611"/>
        <w:gridCol w:w="1781"/>
        <w:gridCol w:w="25"/>
        <w:gridCol w:w="1556"/>
        <w:gridCol w:w="25"/>
        <w:gridCol w:w="1851"/>
        <w:gridCol w:w="25"/>
      </w:tblGrid>
      <w:tr w:rsidR="00CF11DE" w:rsidRPr="000F30BA" w:rsidTr="00855944">
        <w:trPr>
          <w:gridAfter w:val="1"/>
          <w:wAfter w:w="25" w:type="dxa"/>
          <w:trHeight w:val="284"/>
          <w:jc w:val="center"/>
        </w:trPr>
        <w:tc>
          <w:tcPr>
            <w:tcW w:w="3611" w:type="dxa"/>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proofErr w:type="spellStart"/>
            <w:r>
              <w:rPr>
                <w:rFonts w:ascii="Arial" w:hAnsi="Arial"/>
                <w:sz w:val="18"/>
                <w:szCs w:val="18"/>
              </w:rPr>
              <w:t>Dirulaguntza</w:t>
            </w:r>
            <w:proofErr w:type="spellEnd"/>
          </w:p>
        </w:tc>
        <w:tc>
          <w:tcPr>
            <w:tcW w:w="1781" w:type="dxa"/>
            <w:tcBorders>
              <w:top w:val="single" w:sz="4" w:space="0" w:color="auto"/>
              <w:bottom w:val="single" w:sz="4" w:space="0" w:color="auto"/>
            </w:tcBorders>
            <w:shd w:val="clear" w:color="auto" w:fill="B8CCE4" w:themeFill="accent1" w:themeFillTint="66"/>
            <w:vAlign w:val="center"/>
          </w:tcPr>
          <w:p w:rsidR="00CF11DE" w:rsidRDefault="00CF11DE" w:rsidP="00801DD4">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proofErr w:type="spellStart"/>
            <w:r>
              <w:rPr>
                <w:rFonts w:ascii="Arial" w:hAnsi="Arial"/>
                <w:sz w:val="18"/>
                <w:szCs w:val="18"/>
              </w:rPr>
              <w:t>Dirulaguntza</w:t>
            </w:r>
            <w:proofErr w:type="spellEnd"/>
            <w:r>
              <w:rPr>
                <w:rFonts w:ascii="Arial" w:hAnsi="Arial"/>
                <w:sz w:val="18"/>
                <w:szCs w:val="18"/>
              </w:rPr>
              <w:t xml:space="preserve"> teorikoa </w:t>
            </w:r>
          </w:p>
          <w:p w:rsidR="00CF11DE" w:rsidRPr="000F30BA" w:rsidRDefault="00CF11DE" w:rsidP="00801DD4">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p>
        </w:tc>
        <w:tc>
          <w:tcPr>
            <w:tcW w:w="1581" w:type="dxa"/>
            <w:gridSpan w:val="2"/>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r>
              <w:rPr>
                <w:rFonts w:ascii="Arial" w:hAnsi="Arial"/>
                <w:sz w:val="18"/>
                <w:szCs w:val="18"/>
              </w:rPr>
              <w:t>Onartutako gastuak</w:t>
            </w:r>
          </w:p>
          <w:p w:rsidR="00CF11DE" w:rsidRPr="000F30BA" w:rsidRDefault="00CF11DE" w:rsidP="00801DD4">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p>
        </w:tc>
        <w:tc>
          <w:tcPr>
            <w:tcW w:w="1876" w:type="dxa"/>
            <w:gridSpan w:val="2"/>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left="26" w:right="96" w:firstLine="0"/>
              <w:jc w:val="right"/>
              <w:rPr>
                <w:rFonts w:ascii="Arial" w:hAnsi="Arial" w:cs="Arial"/>
                <w:spacing w:val="6"/>
                <w:sz w:val="18"/>
                <w:szCs w:val="18"/>
              </w:rPr>
            </w:pPr>
            <w:r>
              <w:rPr>
                <w:rFonts w:ascii="Arial" w:hAnsi="Arial"/>
                <w:sz w:val="18"/>
                <w:szCs w:val="18"/>
              </w:rPr>
              <w:t xml:space="preserve">Dagokion </w:t>
            </w:r>
            <w:proofErr w:type="spellStart"/>
            <w:r>
              <w:rPr>
                <w:rFonts w:ascii="Arial" w:hAnsi="Arial"/>
                <w:sz w:val="18"/>
                <w:szCs w:val="18"/>
              </w:rPr>
              <w:t>dirulaguntza</w:t>
            </w:r>
            <w:proofErr w:type="spellEnd"/>
          </w:p>
          <w:p w:rsidR="00CF11DE" w:rsidRPr="000F30BA" w:rsidRDefault="00CF11DE" w:rsidP="00801DD4">
            <w:pPr>
              <w:keepLines/>
              <w:tabs>
                <w:tab w:val="right" w:pos="2835"/>
                <w:tab w:val="right" w:pos="3969"/>
                <w:tab w:val="right" w:pos="5103"/>
                <w:tab w:val="right" w:pos="6237"/>
                <w:tab w:val="right" w:pos="7371"/>
              </w:tabs>
              <w:suppressAutoHyphens/>
              <w:spacing w:after="0"/>
              <w:ind w:left="26" w:right="96" w:firstLine="0"/>
              <w:jc w:val="right"/>
              <w:rPr>
                <w:rFonts w:ascii="Arial" w:hAnsi="Arial" w:cs="Arial"/>
                <w:spacing w:val="6"/>
                <w:sz w:val="18"/>
                <w:szCs w:val="18"/>
              </w:rPr>
            </w:pPr>
          </w:p>
        </w:tc>
      </w:tr>
      <w:tr w:rsidR="00CF11DE" w:rsidRPr="00BE3EF9" w:rsidTr="00855944">
        <w:trPr>
          <w:trHeight w:val="284"/>
          <w:jc w:val="center"/>
        </w:trPr>
        <w:tc>
          <w:tcPr>
            <w:tcW w:w="3611"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Hauteskundeetako emaitzengatik</w:t>
            </w:r>
          </w:p>
        </w:tc>
        <w:tc>
          <w:tcPr>
            <w:tcW w:w="1806" w:type="dxa"/>
            <w:gridSpan w:val="2"/>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76" w:right="40" w:firstLine="0"/>
              <w:jc w:val="right"/>
              <w:rPr>
                <w:rFonts w:ascii="Arial Narrow" w:hAnsi="Arial Narrow"/>
                <w:spacing w:val="6"/>
                <w:szCs w:val="24"/>
              </w:rPr>
            </w:pPr>
            <w:r>
              <w:rPr>
                <w:rFonts w:ascii="Arial Narrow" w:hAnsi="Arial Narrow"/>
                <w:szCs w:val="24"/>
              </w:rPr>
              <w:t xml:space="preserve"> 135.718</w:t>
            </w:r>
          </w:p>
        </w:tc>
        <w:tc>
          <w:tcPr>
            <w:tcW w:w="1581" w:type="dxa"/>
            <w:gridSpan w:val="2"/>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r>
              <w:rPr>
                <w:rFonts w:ascii="Arial Narrow" w:hAnsi="Arial Narrow"/>
                <w:szCs w:val="24"/>
              </w:rPr>
              <w:t>138.143</w:t>
            </w:r>
          </w:p>
        </w:tc>
        <w:tc>
          <w:tcPr>
            <w:tcW w:w="1876" w:type="dxa"/>
            <w:gridSpan w:val="2"/>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26" w:right="96" w:firstLine="0"/>
              <w:jc w:val="right"/>
              <w:rPr>
                <w:rFonts w:ascii="Arial Narrow" w:hAnsi="Arial Narrow"/>
                <w:spacing w:val="6"/>
                <w:szCs w:val="24"/>
              </w:rPr>
            </w:pPr>
            <w:r>
              <w:rPr>
                <w:rFonts w:ascii="Arial Narrow" w:hAnsi="Arial Narrow"/>
                <w:szCs w:val="24"/>
              </w:rPr>
              <w:t>135.718</w:t>
            </w:r>
          </w:p>
        </w:tc>
      </w:tr>
      <w:tr w:rsidR="00CF11DE" w:rsidRPr="00BE3EF9" w:rsidTr="00855944">
        <w:trPr>
          <w:trHeight w:val="284"/>
          <w:jc w:val="center"/>
        </w:trPr>
        <w:tc>
          <w:tcPr>
            <w:tcW w:w="361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Propaganda bidaltzeagatik</w:t>
            </w:r>
          </w:p>
        </w:tc>
        <w:tc>
          <w:tcPr>
            <w:tcW w:w="1806" w:type="dxa"/>
            <w:gridSpan w:val="2"/>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left="76" w:right="40" w:firstLine="0"/>
              <w:jc w:val="right"/>
              <w:rPr>
                <w:rFonts w:ascii="Arial Narrow" w:hAnsi="Arial Narrow"/>
                <w:spacing w:val="6"/>
                <w:szCs w:val="24"/>
              </w:rPr>
            </w:pPr>
            <w:r>
              <w:rPr>
                <w:rFonts w:ascii="Arial Narrow" w:hAnsi="Arial Narrow"/>
                <w:szCs w:val="24"/>
              </w:rPr>
              <w:t>120.942</w:t>
            </w:r>
          </w:p>
        </w:tc>
        <w:tc>
          <w:tcPr>
            <w:tcW w:w="1581" w:type="dxa"/>
            <w:gridSpan w:val="2"/>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r>
              <w:rPr>
                <w:rFonts w:ascii="Arial Narrow" w:hAnsi="Arial Narrow"/>
                <w:szCs w:val="24"/>
              </w:rPr>
              <w:t>115.866</w:t>
            </w:r>
          </w:p>
        </w:tc>
        <w:tc>
          <w:tcPr>
            <w:tcW w:w="1876" w:type="dxa"/>
            <w:gridSpan w:val="2"/>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left="26" w:right="96" w:firstLine="0"/>
              <w:jc w:val="right"/>
              <w:rPr>
                <w:rFonts w:ascii="Arial Narrow" w:hAnsi="Arial Narrow"/>
                <w:spacing w:val="6"/>
                <w:szCs w:val="24"/>
              </w:rPr>
            </w:pPr>
            <w:r>
              <w:rPr>
                <w:rFonts w:ascii="Arial Narrow" w:hAnsi="Arial Narrow"/>
                <w:szCs w:val="24"/>
              </w:rPr>
              <w:t>115.866</w:t>
            </w:r>
          </w:p>
        </w:tc>
      </w:tr>
      <w:tr w:rsidR="00CF11DE" w:rsidRPr="00BE3EF9" w:rsidTr="00855944">
        <w:trPr>
          <w:gridAfter w:val="1"/>
          <w:wAfter w:w="25" w:type="dxa"/>
          <w:trHeight w:val="284"/>
          <w:jc w:val="center"/>
        </w:trPr>
        <w:tc>
          <w:tcPr>
            <w:tcW w:w="3611" w:type="dxa"/>
            <w:tcBorders>
              <w:top w:val="single" w:sz="2" w:space="0" w:color="auto"/>
              <w:bottom w:val="single" w:sz="2" w:space="0" w:color="auto"/>
            </w:tcBorders>
            <w:shd w:val="clear" w:color="auto" w:fill="FFFFFF" w:themeFill="background1"/>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proofErr w:type="spellStart"/>
            <w:r>
              <w:rPr>
                <w:rFonts w:ascii="Arial Narrow" w:hAnsi="Arial Narrow"/>
                <w:szCs w:val="24"/>
              </w:rPr>
              <w:t>Dirulaguntza</w:t>
            </w:r>
            <w:proofErr w:type="spellEnd"/>
            <w:r>
              <w:rPr>
                <w:rFonts w:ascii="Arial Narrow" w:hAnsi="Arial Narrow"/>
                <w:szCs w:val="24"/>
              </w:rPr>
              <w:t>, guztira</w:t>
            </w:r>
          </w:p>
        </w:tc>
        <w:tc>
          <w:tcPr>
            <w:tcW w:w="1781" w:type="dxa"/>
            <w:tcBorders>
              <w:top w:val="single" w:sz="2" w:space="0" w:color="auto"/>
              <w:bottom w:val="single" w:sz="2" w:space="0" w:color="auto"/>
            </w:tcBorders>
            <w:shd w:val="clear" w:color="auto" w:fill="FFFFFF" w:themeFill="background1"/>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76" w:right="-16" w:firstLine="0"/>
              <w:jc w:val="right"/>
              <w:rPr>
                <w:rFonts w:ascii="Arial Narrow" w:hAnsi="Arial Narrow"/>
                <w:spacing w:val="6"/>
                <w:szCs w:val="24"/>
              </w:rPr>
            </w:pPr>
            <w:r>
              <w:rPr>
                <w:rFonts w:ascii="Arial Narrow" w:hAnsi="Arial Narrow"/>
                <w:szCs w:val="24"/>
              </w:rPr>
              <w:t>256.660</w:t>
            </w:r>
          </w:p>
        </w:tc>
        <w:tc>
          <w:tcPr>
            <w:tcW w:w="1581" w:type="dxa"/>
            <w:gridSpan w:val="2"/>
            <w:tcBorders>
              <w:top w:val="single" w:sz="2" w:space="0" w:color="auto"/>
              <w:bottom w:val="single" w:sz="2" w:space="0" w:color="auto"/>
            </w:tcBorders>
            <w:shd w:val="clear" w:color="auto" w:fill="FFFFFF" w:themeFill="background1"/>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r>
              <w:rPr>
                <w:rFonts w:ascii="Arial Narrow" w:hAnsi="Arial Narrow"/>
                <w:szCs w:val="24"/>
              </w:rPr>
              <w:t>254.009</w:t>
            </w:r>
          </w:p>
        </w:tc>
        <w:tc>
          <w:tcPr>
            <w:tcW w:w="1876" w:type="dxa"/>
            <w:gridSpan w:val="2"/>
            <w:tcBorders>
              <w:top w:val="single" w:sz="2" w:space="0" w:color="auto"/>
              <w:bottom w:val="single" w:sz="2" w:space="0" w:color="auto"/>
            </w:tcBorders>
            <w:shd w:val="clear" w:color="auto" w:fill="FFFFFF" w:themeFill="background1"/>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26" w:right="40" w:firstLine="0"/>
              <w:jc w:val="right"/>
              <w:rPr>
                <w:rFonts w:ascii="Arial Narrow" w:hAnsi="Arial Narrow"/>
                <w:spacing w:val="6"/>
                <w:szCs w:val="24"/>
              </w:rPr>
            </w:pPr>
            <w:r>
              <w:rPr>
                <w:rFonts w:ascii="Arial Narrow" w:hAnsi="Arial Narrow"/>
                <w:szCs w:val="24"/>
              </w:rPr>
              <w:t>251.584</w:t>
            </w:r>
          </w:p>
        </w:tc>
      </w:tr>
      <w:tr w:rsidR="00CF11DE" w:rsidRPr="00BE3EF9" w:rsidTr="00855944">
        <w:trPr>
          <w:gridAfter w:val="1"/>
          <w:wAfter w:w="25" w:type="dxa"/>
          <w:trHeight w:val="284"/>
          <w:jc w:val="center"/>
        </w:trPr>
        <w:tc>
          <w:tcPr>
            <w:tcW w:w="3611" w:type="dxa"/>
            <w:tcBorders>
              <w:top w:val="single" w:sz="2" w:space="0" w:color="auto"/>
              <w:bottom w:val="single" w:sz="2" w:space="0" w:color="auto"/>
            </w:tcBorders>
            <w:shd w:val="clear" w:color="auto" w:fill="FFFFFF" w:themeFill="background1"/>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Nafarroako Gobernuaren aurrerakina (% 30)</w:t>
            </w:r>
          </w:p>
        </w:tc>
        <w:tc>
          <w:tcPr>
            <w:tcW w:w="1781" w:type="dxa"/>
            <w:tcBorders>
              <w:top w:val="single" w:sz="2" w:space="0" w:color="auto"/>
              <w:bottom w:val="single" w:sz="2" w:space="0" w:color="auto"/>
            </w:tcBorders>
            <w:shd w:val="clear" w:color="auto" w:fill="FFFFFF" w:themeFill="background1"/>
            <w:vAlign w:val="center"/>
          </w:tcPr>
          <w:p w:rsidR="00CF11DE" w:rsidRDefault="00CF11DE" w:rsidP="00801DD4">
            <w:pPr>
              <w:keepLines/>
              <w:tabs>
                <w:tab w:val="right" w:pos="2835"/>
                <w:tab w:val="right" w:pos="3969"/>
                <w:tab w:val="right" w:pos="5103"/>
                <w:tab w:val="right" w:pos="6237"/>
                <w:tab w:val="right" w:pos="7371"/>
              </w:tabs>
              <w:suppressAutoHyphens/>
              <w:spacing w:after="0"/>
              <w:ind w:left="76" w:right="-16" w:firstLine="0"/>
              <w:jc w:val="right"/>
              <w:rPr>
                <w:rFonts w:ascii="Arial Narrow" w:hAnsi="Arial Narrow"/>
                <w:spacing w:val="6"/>
                <w:szCs w:val="24"/>
              </w:rPr>
            </w:pPr>
          </w:p>
        </w:tc>
        <w:tc>
          <w:tcPr>
            <w:tcW w:w="1581" w:type="dxa"/>
            <w:gridSpan w:val="2"/>
            <w:tcBorders>
              <w:top w:val="single" w:sz="2" w:space="0" w:color="auto"/>
              <w:bottom w:val="single" w:sz="2" w:space="0" w:color="auto"/>
            </w:tcBorders>
            <w:shd w:val="clear" w:color="auto" w:fill="FFFFFF" w:themeFill="background1"/>
            <w:vAlign w:val="center"/>
          </w:tcPr>
          <w:p w:rsidR="00CF11DE" w:rsidRDefault="00CF11DE" w:rsidP="00801DD4">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p>
        </w:tc>
        <w:tc>
          <w:tcPr>
            <w:tcW w:w="1876" w:type="dxa"/>
            <w:gridSpan w:val="2"/>
            <w:tcBorders>
              <w:top w:val="single" w:sz="2" w:space="0" w:color="auto"/>
              <w:bottom w:val="single" w:sz="2" w:space="0" w:color="auto"/>
            </w:tcBorders>
            <w:shd w:val="clear" w:color="auto" w:fill="FFFFFF" w:themeFill="background1"/>
            <w:vAlign w:val="center"/>
          </w:tcPr>
          <w:p w:rsidR="00CF11DE" w:rsidRDefault="00CF11DE" w:rsidP="00801DD4">
            <w:pPr>
              <w:keepLines/>
              <w:tabs>
                <w:tab w:val="right" w:pos="2835"/>
                <w:tab w:val="right" w:pos="3969"/>
                <w:tab w:val="right" w:pos="5103"/>
                <w:tab w:val="right" w:pos="6237"/>
                <w:tab w:val="right" w:pos="7371"/>
              </w:tabs>
              <w:suppressAutoHyphens/>
              <w:spacing w:after="0"/>
              <w:ind w:left="26" w:right="40" w:firstLine="0"/>
              <w:jc w:val="right"/>
              <w:rPr>
                <w:rFonts w:ascii="Arial Narrow" w:hAnsi="Arial Narrow"/>
                <w:spacing w:val="6"/>
                <w:szCs w:val="24"/>
              </w:rPr>
            </w:pPr>
            <w:r>
              <w:rPr>
                <w:rFonts w:ascii="Arial Narrow" w:hAnsi="Arial Narrow"/>
                <w:szCs w:val="24"/>
              </w:rPr>
              <w:t>(75.021</w:t>
            </w:r>
            <w:proofErr w:type="spellStart"/>
            <w:r>
              <w:rPr>
                <w:rFonts w:ascii="Arial Narrow" w:hAnsi="Arial Narrow"/>
                <w:szCs w:val="24"/>
              </w:rPr>
              <w:t>).</w:t>
            </w:r>
            <w:proofErr w:type="spellEnd"/>
          </w:p>
        </w:tc>
      </w:tr>
      <w:tr w:rsidR="00CF11DE" w:rsidRPr="00BE3EF9" w:rsidTr="00E36CC6">
        <w:trPr>
          <w:gridAfter w:val="1"/>
          <w:wAfter w:w="25" w:type="dxa"/>
          <w:trHeight w:val="284"/>
          <w:jc w:val="center"/>
        </w:trPr>
        <w:tc>
          <w:tcPr>
            <w:tcW w:w="3611" w:type="dxa"/>
            <w:tcBorders>
              <w:top w:val="single" w:sz="2" w:space="0" w:color="auto"/>
              <w:bottom w:val="single" w:sz="4" w:space="0" w:color="auto"/>
            </w:tcBorders>
            <w:shd w:val="clear" w:color="auto" w:fill="FFFFFF" w:themeFill="background1"/>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Nafarroako Gobernuaren aurrerakina (% 45)</w:t>
            </w:r>
          </w:p>
        </w:tc>
        <w:tc>
          <w:tcPr>
            <w:tcW w:w="1781" w:type="dxa"/>
            <w:tcBorders>
              <w:top w:val="single" w:sz="2" w:space="0" w:color="auto"/>
              <w:bottom w:val="single" w:sz="4" w:space="0" w:color="auto"/>
            </w:tcBorders>
            <w:shd w:val="clear" w:color="auto" w:fill="FFFFFF" w:themeFill="background1"/>
            <w:vAlign w:val="center"/>
          </w:tcPr>
          <w:p w:rsidR="00CF11DE" w:rsidRDefault="00CF11DE" w:rsidP="00801DD4">
            <w:pPr>
              <w:keepLines/>
              <w:tabs>
                <w:tab w:val="right" w:pos="2835"/>
                <w:tab w:val="right" w:pos="3969"/>
                <w:tab w:val="right" w:pos="5103"/>
                <w:tab w:val="right" w:pos="6237"/>
                <w:tab w:val="right" w:pos="7371"/>
              </w:tabs>
              <w:suppressAutoHyphens/>
              <w:spacing w:after="0"/>
              <w:ind w:left="76" w:right="-16" w:firstLine="0"/>
              <w:jc w:val="right"/>
              <w:rPr>
                <w:rFonts w:ascii="Arial Narrow" w:hAnsi="Arial Narrow"/>
                <w:spacing w:val="6"/>
                <w:szCs w:val="24"/>
              </w:rPr>
            </w:pPr>
          </w:p>
        </w:tc>
        <w:tc>
          <w:tcPr>
            <w:tcW w:w="1581" w:type="dxa"/>
            <w:gridSpan w:val="2"/>
            <w:tcBorders>
              <w:top w:val="single" w:sz="2" w:space="0" w:color="auto"/>
              <w:bottom w:val="single" w:sz="4" w:space="0" w:color="auto"/>
            </w:tcBorders>
            <w:shd w:val="clear" w:color="auto" w:fill="FFFFFF" w:themeFill="background1"/>
            <w:vAlign w:val="center"/>
          </w:tcPr>
          <w:p w:rsidR="00CF11DE" w:rsidRDefault="00CF11DE" w:rsidP="00801DD4">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p>
        </w:tc>
        <w:tc>
          <w:tcPr>
            <w:tcW w:w="1876" w:type="dxa"/>
            <w:gridSpan w:val="2"/>
            <w:tcBorders>
              <w:top w:val="single" w:sz="2" w:space="0" w:color="auto"/>
              <w:bottom w:val="single" w:sz="4" w:space="0" w:color="auto"/>
            </w:tcBorders>
            <w:shd w:val="clear" w:color="auto" w:fill="FFFFFF" w:themeFill="background1"/>
            <w:vAlign w:val="center"/>
          </w:tcPr>
          <w:p w:rsidR="00CF11DE" w:rsidRDefault="00CF11DE" w:rsidP="00801DD4">
            <w:pPr>
              <w:keepLines/>
              <w:tabs>
                <w:tab w:val="right" w:pos="2835"/>
                <w:tab w:val="right" w:pos="3969"/>
                <w:tab w:val="right" w:pos="5103"/>
                <w:tab w:val="right" w:pos="6237"/>
                <w:tab w:val="right" w:pos="7371"/>
              </w:tabs>
              <w:suppressAutoHyphens/>
              <w:spacing w:after="0"/>
              <w:ind w:left="26" w:right="40" w:firstLine="0"/>
              <w:jc w:val="right"/>
              <w:rPr>
                <w:rFonts w:ascii="Arial Narrow" w:hAnsi="Arial Narrow"/>
                <w:spacing w:val="6"/>
                <w:szCs w:val="24"/>
              </w:rPr>
            </w:pPr>
            <w:r>
              <w:rPr>
                <w:rFonts w:ascii="Arial Narrow" w:hAnsi="Arial Narrow"/>
                <w:szCs w:val="24"/>
              </w:rPr>
              <w:t>(61.073).</w:t>
            </w:r>
          </w:p>
        </w:tc>
      </w:tr>
      <w:tr w:rsidR="00CF11DE" w:rsidRPr="000F30BA" w:rsidTr="00855944">
        <w:trPr>
          <w:gridAfter w:val="1"/>
          <w:wAfter w:w="25" w:type="dxa"/>
          <w:trHeight w:val="284"/>
          <w:jc w:val="center"/>
        </w:trPr>
        <w:tc>
          <w:tcPr>
            <w:tcW w:w="3611" w:type="dxa"/>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 xml:space="preserve">Ordaintzeko dagoen </w:t>
            </w:r>
            <w:proofErr w:type="spellStart"/>
            <w:r>
              <w:rPr>
                <w:rFonts w:ascii="Arial" w:hAnsi="Arial"/>
                <w:sz w:val="18"/>
                <w:szCs w:val="18"/>
              </w:rPr>
              <w:t>dirulaguntza</w:t>
            </w:r>
            <w:proofErr w:type="spellEnd"/>
            <w:r>
              <w:rPr>
                <w:rFonts w:ascii="Arial" w:hAnsi="Arial"/>
                <w:sz w:val="18"/>
                <w:szCs w:val="18"/>
              </w:rPr>
              <w:t>, guztira</w:t>
            </w:r>
          </w:p>
        </w:tc>
        <w:tc>
          <w:tcPr>
            <w:tcW w:w="1781" w:type="dxa"/>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left="76" w:firstLine="0"/>
              <w:jc w:val="right"/>
              <w:rPr>
                <w:rFonts w:ascii="Arial" w:hAnsi="Arial" w:cs="Arial"/>
                <w:spacing w:val="6"/>
                <w:sz w:val="18"/>
                <w:szCs w:val="18"/>
              </w:rPr>
            </w:pPr>
          </w:p>
        </w:tc>
        <w:tc>
          <w:tcPr>
            <w:tcW w:w="1581" w:type="dxa"/>
            <w:gridSpan w:val="2"/>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left="77" w:firstLine="0"/>
              <w:jc w:val="right"/>
              <w:rPr>
                <w:rFonts w:ascii="Arial" w:hAnsi="Arial" w:cs="Arial"/>
                <w:spacing w:val="6"/>
                <w:sz w:val="18"/>
                <w:szCs w:val="18"/>
              </w:rPr>
            </w:pPr>
          </w:p>
        </w:tc>
        <w:tc>
          <w:tcPr>
            <w:tcW w:w="1876" w:type="dxa"/>
            <w:gridSpan w:val="2"/>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left="208" w:right="40" w:firstLine="0"/>
              <w:jc w:val="right"/>
              <w:rPr>
                <w:rFonts w:ascii="Arial" w:hAnsi="Arial" w:cs="Arial"/>
                <w:spacing w:val="6"/>
                <w:sz w:val="18"/>
                <w:szCs w:val="18"/>
              </w:rPr>
            </w:pPr>
            <w:r>
              <w:rPr>
                <w:rFonts w:ascii="Arial" w:hAnsi="Arial"/>
                <w:sz w:val="18"/>
                <w:szCs w:val="18"/>
              </w:rPr>
              <w:t>115.490</w:t>
            </w:r>
          </w:p>
        </w:tc>
      </w:tr>
    </w:tbl>
    <w:p w:rsidR="00CF11DE" w:rsidRPr="00BE3EF9" w:rsidRDefault="00CF11DE" w:rsidP="00CF11DE">
      <w:pPr>
        <w:pStyle w:val="atitulo2"/>
        <w:spacing w:before="360" w:after="200"/>
      </w:pPr>
      <w:bookmarkStart w:id="87" w:name="_Toc462709679"/>
      <w:bookmarkStart w:id="88" w:name="_Toc462710292"/>
      <w:bookmarkStart w:id="89" w:name="_Toc462710353"/>
      <w:bookmarkStart w:id="90" w:name="_Toc462795426"/>
      <w:bookmarkStart w:id="91" w:name="_Toc462795863"/>
      <w:bookmarkStart w:id="92" w:name="_Toc462795889"/>
      <w:bookmarkStart w:id="93" w:name="_Toc462796025"/>
      <w:bookmarkStart w:id="94" w:name="_Toc463230046"/>
      <w:bookmarkStart w:id="95" w:name="_Toc463235603"/>
      <w:bookmarkStart w:id="96" w:name="_Toc305567669"/>
      <w:bookmarkStart w:id="97" w:name="_Toc428515155"/>
      <w:bookmarkStart w:id="98" w:name="_Toc23241126"/>
      <w:bookmarkEnd w:id="73"/>
      <w:bookmarkEnd w:id="74"/>
      <w:bookmarkEnd w:id="75"/>
      <w:bookmarkEnd w:id="76"/>
      <w:bookmarkEnd w:id="77"/>
      <w:bookmarkEnd w:id="78"/>
      <w:bookmarkEnd w:id="79"/>
      <w:bookmarkEnd w:id="80"/>
      <w:bookmarkEnd w:id="81"/>
      <w:r>
        <w:t xml:space="preserve">V.4.5. </w:t>
      </w:r>
      <w:bookmarkEnd w:id="87"/>
      <w:bookmarkEnd w:id="88"/>
      <w:bookmarkEnd w:id="89"/>
      <w:bookmarkEnd w:id="90"/>
      <w:bookmarkEnd w:id="91"/>
      <w:bookmarkEnd w:id="92"/>
      <w:bookmarkEnd w:id="93"/>
      <w:bookmarkEnd w:id="94"/>
      <w:bookmarkEnd w:id="95"/>
      <w:bookmarkEnd w:id="96"/>
      <w:proofErr w:type="spellStart"/>
      <w:r>
        <w:t>Podemos-Ahal</w:t>
      </w:r>
      <w:proofErr w:type="spellEnd"/>
      <w:r>
        <w:t xml:space="preserve"> Dugu</w:t>
      </w:r>
      <w:bookmarkEnd w:id="97"/>
      <w:bookmarkEnd w:id="98"/>
    </w:p>
    <w:p w:rsidR="00CF11DE" w:rsidRPr="00BE3EF9" w:rsidRDefault="00CF11DE" w:rsidP="00855944">
      <w:pPr>
        <w:tabs>
          <w:tab w:val="center" w:pos="2835"/>
          <w:tab w:val="center" w:pos="3969"/>
          <w:tab w:val="center" w:pos="5103"/>
          <w:tab w:val="center" w:pos="6237"/>
          <w:tab w:val="center" w:pos="7371"/>
        </w:tabs>
        <w:suppressAutoHyphens/>
        <w:ind w:firstLine="284"/>
        <w:rPr>
          <w:spacing w:val="6"/>
          <w:sz w:val="26"/>
          <w:szCs w:val="24"/>
        </w:rPr>
      </w:pPr>
      <w:proofErr w:type="spellStart"/>
      <w:r>
        <w:rPr>
          <w:sz w:val="26"/>
          <w:szCs w:val="24"/>
        </w:rPr>
        <w:t>Podemos-Ahal</w:t>
      </w:r>
      <w:proofErr w:type="spellEnd"/>
      <w:r>
        <w:rPr>
          <w:sz w:val="26"/>
          <w:szCs w:val="24"/>
        </w:rPr>
        <w:t xml:space="preserve"> Dugu formazioak aurkeztu digu eskatutako informazioaren araberako kontabilitatea, bai eta Hauteskunde Araubide Orokorraren Lege Organikoko 130. artikuluan ezarritako kontabilitate-kontzeptukako gastuen egoera-orri laburtua ere. Gastuen birsailkapen bat egin dugu, legeak ezarritako mugak aplikatzen direla egiaztatze aldera.</w:t>
      </w:r>
    </w:p>
    <w:p w:rsidR="00CF11DE" w:rsidRDefault="00CF11DE" w:rsidP="00855944">
      <w:pPr>
        <w:tabs>
          <w:tab w:val="center" w:pos="2835"/>
          <w:tab w:val="center" w:pos="3969"/>
          <w:tab w:val="center" w:pos="5103"/>
          <w:tab w:val="center" w:pos="6237"/>
          <w:tab w:val="center" w:pos="7371"/>
        </w:tabs>
        <w:suppressAutoHyphens/>
        <w:spacing w:after="240"/>
        <w:ind w:firstLine="284"/>
        <w:rPr>
          <w:spacing w:val="6"/>
          <w:sz w:val="26"/>
          <w:szCs w:val="24"/>
        </w:rPr>
      </w:pPr>
      <w:r>
        <w:rPr>
          <w:sz w:val="26"/>
          <w:szCs w:val="24"/>
        </w:rPr>
        <w:t xml:space="preserve">Ganbera honi aurkeztutako hauteskundeetako diru-sarrerak eta gastuak 64.736 eta 64.462 eurokoak dira, hurrenez </w:t>
      </w:r>
      <w:proofErr w:type="spellStart"/>
      <w:r>
        <w:rPr>
          <w:sz w:val="26"/>
          <w:szCs w:val="24"/>
        </w:rPr>
        <w:t>hurren</w:t>
      </w:r>
      <w:proofErr w:type="spellEnd"/>
      <w:r>
        <w:rPr>
          <w:sz w:val="26"/>
          <w:szCs w:val="24"/>
        </w:rPr>
        <w:t>. Hona xehakapena:</w:t>
      </w:r>
    </w:p>
    <w:tbl>
      <w:tblPr>
        <w:tblW w:w="871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64"/>
        <w:gridCol w:w="3453"/>
      </w:tblGrid>
      <w:tr w:rsidR="00855944" w:rsidRPr="00D677F4" w:rsidTr="002A6EAB">
        <w:trPr>
          <w:trHeight w:val="184"/>
          <w:jc w:val="center"/>
        </w:trPr>
        <w:tc>
          <w:tcPr>
            <w:tcW w:w="5264" w:type="dxa"/>
            <w:tcBorders>
              <w:top w:val="single" w:sz="4" w:space="0" w:color="auto"/>
              <w:bottom w:val="single" w:sz="4" w:space="0" w:color="auto"/>
            </w:tcBorders>
            <w:shd w:val="clear" w:color="auto" w:fill="B8CCE4" w:themeFill="accent1" w:themeFillTint="66"/>
            <w:vAlign w:val="center"/>
          </w:tcPr>
          <w:p w:rsidR="00855944" w:rsidRPr="00D677F4" w:rsidRDefault="00855944"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AITORTURIKO BALIABIDEAK</w:t>
            </w:r>
          </w:p>
        </w:tc>
        <w:tc>
          <w:tcPr>
            <w:tcW w:w="3453" w:type="dxa"/>
            <w:tcBorders>
              <w:top w:val="single" w:sz="4" w:space="0" w:color="auto"/>
              <w:bottom w:val="single" w:sz="4" w:space="0" w:color="auto"/>
            </w:tcBorders>
            <w:shd w:val="clear" w:color="auto" w:fill="B8CCE4" w:themeFill="accent1" w:themeFillTint="66"/>
            <w:vAlign w:val="center"/>
          </w:tcPr>
          <w:p w:rsidR="00855944" w:rsidRPr="00D677F4"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C142A9" w:rsidRPr="00F64025" w:rsidTr="00E36CC6">
        <w:trPr>
          <w:trHeight w:val="284"/>
          <w:jc w:val="center"/>
        </w:trPr>
        <w:tc>
          <w:tcPr>
            <w:tcW w:w="5264" w:type="dxa"/>
            <w:tcBorders>
              <w:top w:val="single" w:sz="4"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Alderdien ekarpena</w:t>
            </w:r>
          </w:p>
        </w:tc>
        <w:tc>
          <w:tcPr>
            <w:tcW w:w="3453" w:type="dxa"/>
            <w:tcBorders>
              <w:top w:val="single" w:sz="4"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z w:val="18"/>
                <w:szCs w:val="18"/>
              </w:rPr>
              <w:t>22.435</w:t>
            </w:r>
          </w:p>
        </w:tc>
      </w:tr>
      <w:tr w:rsidR="00C142A9" w:rsidRPr="00F64025" w:rsidTr="00E36CC6">
        <w:trPr>
          <w:trHeight w:val="284"/>
          <w:jc w:val="center"/>
        </w:trPr>
        <w:tc>
          <w:tcPr>
            <w:tcW w:w="5264" w:type="dxa"/>
            <w:tcBorders>
              <w:top w:val="single" w:sz="2" w:space="0" w:color="auto"/>
              <w:bottom w:val="single" w:sz="2" w:space="0" w:color="auto"/>
            </w:tcBorders>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Ekarpen pribatuak</w:t>
            </w:r>
          </w:p>
        </w:tc>
        <w:tc>
          <w:tcPr>
            <w:tcW w:w="3453" w:type="dxa"/>
            <w:tcBorders>
              <w:top w:val="single" w:sz="2" w:space="0" w:color="auto"/>
              <w:bottom w:val="single" w:sz="2" w:space="0" w:color="auto"/>
            </w:tcBorders>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z w:val="18"/>
                <w:szCs w:val="18"/>
              </w:rPr>
              <w:t>19.700</w:t>
            </w:r>
          </w:p>
        </w:tc>
      </w:tr>
      <w:tr w:rsidR="00C142A9" w:rsidRPr="00F64025" w:rsidTr="00E36CC6">
        <w:trPr>
          <w:trHeight w:val="284"/>
          <w:jc w:val="center"/>
        </w:trPr>
        <w:tc>
          <w:tcPr>
            <w:tcW w:w="5264" w:type="dxa"/>
            <w:tcBorders>
              <w:top w:val="single" w:sz="2" w:space="0" w:color="auto"/>
              <w:bottom w:val="single" w:sz="2" w:space="0" w:color="auto"/>
            </w:tcBorders>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 xml:space="preserve">  Nafarroako Gobernuaren lehen aurrerakina</w:t>
            </w:r>
          </w:p>
        </w:tc>
        <w:tc>
          <w:tcPr>
            <w:tcW w:w="3453" w:type="dxa"/>
            <w:tcBorders>
              <w:top w:val="single" w:sz="2" w:space="0" w:color="auto"/>
              <w:bottom w:val="single" w:sz="2" w:space="0" w:color="auto"/>
            </w:tcBorders>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z w:val="18"/>
                <w:szCs w:val="18"/>
              </w:rPr>
              <w:t>22.601</w:t>
            </w:r>
          </w:p>
        </w:tc>
      </w:tr>
      <w:tr w:rsidR="00C142A9" w:rsidRPr="00C142A9" w:rsidTr="00E36CC6">
        <w:trPr>
          <w:trHeight w:val="284"/>
          <w:jc w:val="center"/>
        </w:trPr>
        <w:tc>
          <w:tcPr>
            <w:tcW w:w="5264" w:type="dxa"/>
            <w:tcBorders>
              <w:top w:val="single" w:sz="2" w:space="0" w:color="auto"/>
              <w:bottom w:val="single" w:sz="4" w:space="0" w:color="auto"/>
            </w:tcBorders>
            <w:shd w:val="clear" w:color="auto" w:fill="B8CCE4" w:themeFill="accent1" w:themeFillTint="66"/>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Aitorturiko baliabideak, guztira</w:t>
            </w:r>
          </w:p>
        </w:tc>
        <w:tc>
          <w:tcPr>
            <w:tcW w:w="3453" w:type="dxa"/>
            <w:tcBorders>
              <w:top w:val="single" w:sz="2" w:space="0" w:color="auto"/>
              <w:bottom w:val="single" w:sz="4" w:space="0" w:color="auto"/>
            </w:tcBorders>
            <w:shd w:val="clear" w:color="auto" w:fill="B8CCE4" w:themeFill="accent1" w:themeFillTint="66"/>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Pr>
                <w:rFonts w:ascii="Arial" w:hAnsi="Arial"/>
                <w:sz w:val="18"/>
                <w:szCs w:val="18"/>
              </w:rPr>
              <w:t>64.736</w:t>
            </w:r>
          </w:p>
        </w:tc>
      </w:tr>
      <w:tr w:rsidR="00855944" w:rsidRPr="00D677F4" w:rsidTr="00E36CC6">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855944" w:rsidRPr="00D677F4" w:rsidRDefault="00855944"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HAUTESKUNDE-GASTUAK</w:t>
            </w:r>
          </w:p>
        </w:tc>
        <w:tc>
          <w:tcPr>
            <w:tcW w:w="3453" w:type="dxa"/>
            <w:tcBorders>
              <w:top w:val="single" w:sz="4" w:space="0" w:color="auto"/>
              <w:bottom w:val="single" w:sz="4" w:space="0" w:color="auto"/>
            </w:tcBorders>
            <w:shd w:val="clear" w:color="auto" w:fill="B8CCE4" w:themeFill="accent1" w:themeFillTint="66"/>
            <w:vAlign w:val="center"/>
          </w:tcPr>
          <w:p w:rsidR="00855944" w:rsidRPr="001D74E9"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855944" w:rsidRPr="001D74E9" w:rsidTr="00E36CC6">
        <w:trPr>
          <w:trHeight w:val="284"/>
          <w:jc w:val="center"/>
        </w:trPr>
        <w:tc>
          <w:tcPr>
            <w:tcW w:w="5264" w:type="dxa"/>
            <w:tcBorders>
              <w:top w:val="single" w:sz="4" w:space="0" w:color="auto"/>
              <w:bottom w:val="single" w:sz="2" w:space="0" w:color="auto"/>
            </w:tcBorders>
            <w:shd w:val="clear" w:color="auto" w:fill="auto"/>
            <w:vAlign w:val="center"/>
          </w:tcPr>
          <w:p w:rsidR="00855944" w:rsidRPr="001D74E9"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z w:val="18"/>
                <w:szCs w:val="18"/>
              </w:rPr>
              <w:t>A) Eragiketa arruntengatiko gastuak</w:t>
            </w:r>
          </w:p>
        </w:tc>
        <w:tc>
          <w:tcPr>
            <w:tcW w:w="3453" w:type="dxa"/>
            <w:tcBorders>
              <w:top w:val="single" w:sz="4" w:space="0" w:color="auto"/>
              <w:bottom w:val="single" w:sz="2" w:space="0" w:color="auto"/>
            </w:tcBorders>
            <w:shd w:val="clear" w:color="auto" w:fill="auto"/>
            <w:vAlign w:val="center"/>
          </w:tcPr>
          <w:p w:rsidR="00855944" w:rsidRPr="001D74E9"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C142A9" w:rsidRPr="00F64025" w:rsidTr="00E36CC6">
        <w:trPr>
          <w:trHeight w:val="284"/>
          <w:jc w:val="center"/>
        </w:trPr>
        <w:tc>
          <w:tcPr>
            <w:tcW w:w="5264" w:type="dxa"/>
            <w:tcBorders>
              <w:top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Aitorturiko gastuak</w:t>
            </w:r>
          </w:p>
        </w:tc>
        <w:tc>
          <w:tcPr>
            <w:tcW w:w="3453" w:type="dxa"/>
            <w:tcBorders>
              <w:top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54.636</w:t>
            </w:r>
          </w:p>
        </w:tc>
      </w:tr>
      <w:tr w:rsidR="00C142A9" w:rsidRPr="00110EF2" w:rsidTr="00E36CC6">
        <w:trPr>
          <w:trHeight w:val="284"/>
          <w:jc w:val="center"/>
        </w:trPr>
        <w:tc>
          <w:tcPr>
            <w:tcW w:w="5264" w:type="dxa"/>
            <w:shd w:val="clear" w:color="auto" w:fill="auto"/>
            <w:vAlign w:val="center"/>
          </w:tcPr>
          <w:p w:rsidR="00C142A9" w:rsidRPr="00110EF2"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Diruz lagungarriak ez diren gastuak</w:t>
            </w:r>
          </w:p>
        </w:tc>
        <w:tc>
          <w:tcPr>
            <w:tcW w:w="3453" w:type="dxa"/>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w:t>
            </w:r>
          </w:p>
        </w:tc>
      </w:tr>
      <w:tr w:rsidR="00C142A9" w:rsidRPr="00F64025" w:rsidTr="00E36CC6">
        <w:trPr>
          <w:trHeight w:val="284"/>
          <w:jc w:val="center"/>
        </w:trPr>
        <w:tc>
          <w:tcPr>
            <w:tcW w:w="5264" w:type="dxa"/>
            <w:tcBorders>
              <w:bottom w:val="single" w:sz="4"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Hauteskunde-propaganda igortzeagatiko gastuak, kontzeptu horretan diruz lagungarriak ez direnak</w:t>
            </w:r>
          </w:p>
        </w:tc>
        <w:tc>
          <w:tcPr>
            <w:tcW w:w="3453" w:type="dxa"/>
            <w:tcBorders>
              <w:bottom w:val="single" w:sz="4"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79</w:t>
            </w:r>
          </w:p>
        </w:tc>
      </w:tr>
      <w:tr w:rsidR="00C142A9" w:rsidRPr="00855944" w:rsidTr="00E36CC6">
        <w:trPr>
          <w:trHeight w:val="284"/>
          <w:jc w:val="center"/>
        </w:trPr>
        <w:tc>
          <w:tcPr>
            <w:tcW w:w="5264" w:type="dxa"/>
            <w:tcBorders>
              <w:bottom w:val="single" w:sz="4" w:space="0" w:color="auto"/>
            </w:tcBorders>
            <w:shd w:val="clear" w:color="auto" w:fill="auto"/>
            <w:vAlign w:val="center"/>
          </w:tcPr>
          <w:p w:rsidR="00C142A9" w:rsidRPr="00156B1F"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sz w:val="18"/>
                <w:szCs w:val="18"/>
              </w:rPr>
            </w:pPr>
            <w:r>
              <w:rPr>
                <w:rFonts w:ascii="Arial Narrow" w:hAnsi="Arial Narrow"/>
                <w:b/>
                <w:i/>
                <w:sz w:val="18"/>
                <w:szCs w:val="18"/>
              </w:rPr>
              <w:t>Onartutako hauteskunde-gastu arruntak, guztira</w:t>
            </w:r>
          </w:p>
        </w:tc>
        <w:tc>
          <w:tcPr>
            <w:tcW w:w="3453" w:type="dxa"/>
            <w:tcBorders>
              <w:bottom w:val="single" w:sz="4" w:space="0" w:color="auto"/>
            </w:tcBorders>
            <w:shd w:val="clear" w:color="auto" w:fill="auto"/>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sz w:val="18"/>
                <w:szCs w:val="18"/>
              </w:rPr>
            </w:pPr>
            <w:r>
              <w:rPr>
                <w:rFonts w:ascii="Arial Narrow" w:hAnsi="Arial Narrow"/>
                <w:b/>
                <w:i/>
                <w:sz w:val="18"/>
                <w:szCs w:val="18"/>
              </w:rPr>
              <w:t>54.715</w:t>
            </w:r>
          </w:p>
        </w:tc>
      </w:tr>
      <w:tr w:rsidR="00855944" w:rsidRPr="001D74E9" w:rsidTr="00E36CC6">
        <w:trPr>
          <w:trHeight w:val="284"/>
          <w:jc w:val="center"/>
        </w:trPr>
        <w:tc>
          <w:tcPr>
            <w:tcW w:w="5264" w:type="dxa"/>
            <w:tcBorders>
              <w:top w:val="single" w:sz="4" w:space="0" w:color="auto"/>
              <w:bottom w:val="single" w:sz="2" w:space="0" w:color="auto"/>
            </w:tcBorders>
            <w:shd w:val="clear" w:color="auto" w:fill="auto"/>
            <w:vAlign w:val="center"/>
          </w:tcPr>
          <w:p w:rsidR="00855944" w:rsidRPr="001D74E9"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z w:val="18"/>
                <w:szCs w:val="18"/>
              </w:rPr>
              <w:t>B) Hauteskunde-propaganda igortzeagatiko gastuak</w:t>
            </w:r>
          </w:p>
        </w:tc>
        <w:tc>
          <w:tcPr>
            <w:tcW w:w="3453" w:type="dxa"/>
            <w:tcBorders>
              <w:top w:val="single" w:sz="4" w:space="0" w:color="auto"/>
              <w:bottom w:val="single" w:sz="2" w:space="0" w:color="auto"/>
            </w:tcBorders>
            <w:shd w:val="clear" w:color="auto" w:fill="auto"/>
            <w:vAlign w:val="center"/>
          </w:tcPr>
          <w:p w:rsidR="00855944" w:rsidRPr="0034385A"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sz w:val="18"/>
                <w:szCs w:val="18"/>
              </w:rPr>
            </w:pP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Aitorturiko gastuak</w:t>
            </w:r>
          </w:p>
        </w:tc>
        <w:tc>
          <w:tcPr>
            <w:tcW w:w="3453"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9.826</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Diruz lagungarriak ez diren gastuak</w:t>
            </w:r>
          </w:p>
        </w:tc>
        <w:tc>
          <w:tcPr>
            <w:tcW w:w="3453"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(2.537).</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Propaganda igortzeagatiko hauteskunde-gastuak, guztira </w:t>
            </w:r>
          </w:p>
        </w:tc>
        <w:tc>
          <w:tcPr>
            <w:tcW w:w="3453"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7.289</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Igorpenengatiko gehienezko </w:t>
            </w:r>
            <w:proofErr w:type="spellStart"/>
            <w:r>
              <w:rPr>
                <w:rFonts w:ascii="Arial Narrow" w:hAnsi="Arial Narrow"/>
                <w:sz w:val="18"/>
                <w:szCs w:val="18"/>
              </w:rPr>
              <w:t>dirulaguntza</w:t>
            </w:r>
            <w:proofErr w:type="spellEnd"/>
          </w:p>
        </w:tc>
        <w:tc>
          <w:tcPr>
            <w:tcW w:w="3453"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7.289</w:t>
            </w:r>
          </w:p>
        </w:tc>
      </w:tr>
      <w:tr w:rsidR="00C142A9" w:rsidRPr="001D74E9" w:rsidTr="00E36CC6">
        <w:trPr>
          <w:trHeight w:val="284"/>
          <w:jc w:val="center"/>
        </w:trPr>
        <w:tc>
          <w:tcPr>
            <w:tcW w:w="5264" w:type="dxa"/>
            <w:tcBorders>
              <w:top w:val="single" w:sz="2" w:space="0" w:color="auto"/>
              <w:bottom w:val="single" w:sz="4" w:space="0" w:color="auto"/>
            </w:tcBorders>
            <w:shd w:val="clear" w:color="auto" w:fill="auto"/>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Hauteskunde-propaganda igortzeagatiko gastuak, kontzeptu horretan diruz lagungarriak ez direnak</w:t>
            </w:r>
          </w:p>
        </w:tc>
        <w:tc>
          <w:tcPr>
            <w:tcW w:w="3453" w:type="dxa"/>
            <w:tcBorders>
              <w:top w:val="single" w:sz="2" w:space="0" w:color="auto"/>
              <w:bottom w:val="single" w:sz="4" w:space="0" w:color="auto"/>
            </w:tcBorders>
            <w:shd w:val="clear" w:color="auto" w:fill="auto"/>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sz w:val="18"/>
                <w:szCs w:val="18"/>
              </w:rPr>
              <w:t>(79).</w:t>
            </w:r>
          </w:p>
        </w:tc>
      </w:tr>
      <w:tr w:rsidR="00C142A9" w:rsidRPr="00C142A9" w:rsidTr="00E36CC6">
        <w:trPr>
          <w:trHeight w:val="284"/>
          <w:jc w:val="center"/>
        </w:trPr>
        <w:tc>
          <w:tcPr>
            <w:tcW w:w="5264" w:type="dxa"/>
            <w:shd w:val="clear" w:color="auto" w:fill="B8CCE4" w:themeFill="accent1" w:themeFillTint="66"/>
            <w:vAlign w:val="center"/>
          </w:tcPr>
          <w:p w:rsidR="00C142A9" w:rsidRPr="00156B1F" w:rsidRDefault="00C142A9"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lastRenderedPageBreak/>
              <w:t>Onartutako hauteskunde-gastuak, guztira</w:t>
            </w:r>
          </w:p>
        </w:tc>
        <w:tc>
          <w:tcPr>
            <w:tcW w:w="3453" w:type="dxa"/>
            <w:shd w:val="clear" w:color="auto" w:fill="B8CCE4" w:themeFill="accent1" w:themeFillTint="66"/>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Pr>
                <w:rFonts w:ascii="Arial" w:hAnsi="Arial"/>
                <w:sz w:val="18"/>
                <w:szCs w:val="18"/>
              </w:rPr>
              <w:t>61.925</w:t>
            </w:r>
          </w:p>
        </w:tc>
      </w:tr>
    </w:tbl>
    <w:p w:rsidR="00CF11DE" w:rsidRPr="00C7232C" w:rsidRDefault="00CF11DE" w:rsidP="00C142A9">
      <w:pPr>
        <w:numPr>
          <w:ilvl w:val="0"/>
          <w:numId w:val="10"/>
        </w:numPr>
        <w:tabs>
          <w:tab w:val="left" w:pos="480"/>
          <w:tab w:val="num" w:pos="600"/>
          <w:tab w:val="num" w:pos="720"/>
          <w:tab w:val="num" w:pos="5040"/>
        </w:tabs>
        <w:spacing w:before="240"/>
        <w:ind w:left="0" w:firstLine="289"/>
        <w:rPr>
          <w:rFonts w:cs="Arial"/>
          <w:spacing w:val="6"/>
          <w:sz w:val="26"/>
          <w:szCs w:val="24"/>
        </w:rPr>
      </w:pPr>
      <w:r>
        <w:rPr>
          <w:sz w:val="26"/>
          <w:szCs w:val="24"/>
        </w:rPr>
        <w:t xml:space="preserve">Hauteskundeetarako baliabideak </w:t>
      </w:r>
      <w:proofErr w:type="spellStart"/>
      <w:r>
        <w:rPr>
          <w:sz w:val="26"/>
          <w:szCs w:val="24"/>
        </w:rPr>
        <w:t>dirulaguntzaren</w:t>
      </w:r>
      <w:proofErr w:type="spellEnd"/>
      <w:r>
        <w:rPr>
          <w:sz w:val="26"/>
          <w:szCs w:val="24"/>
        </w:rPr>
        <w:t xml:space="preserve"> lehen aurrerakinari (22.601 euro), formazioaren ekarpenei (22.435 euro) eta ekarpen pribatuei (19.700 euro) d</w:t>
      </w:r>
      <w:r>
        <w:rPr>
          <w:sz w:val="26"/>
          <w:szCs w:val="24"/>
        </w:rPr>
        <w:t>a</w:t>
      </w:r>
      <w:r>
        <w:rPr>
          <w:sz w:val="26"/>
          <w:szCs w:val="24"/>
        </w:rPr>
        <w:t>gozkie.</w:t>
      </w:r>
    </w:p>
    <w:p w:rsidR="00CF11DE" w:rsidRDefault="00CF11DE" w:rsidP="00CF11DE">
      <w:pPr>
        <w:tabs>
          <w:tab w:val="center" w:pos="2835"/>
          <w:tab w:val="center" w:pos="3969"/>
          <w:tab w:val="center" w:pos="5103"/>
          <w:tab w:val="center" w:pos="6237"/>
          <w:tab w:val="center" w:pos="7371"/>
        </w:tabs>
        <w:suppressAutoHyphens/>
        <w:ind w:firstLine="284"/>
        <w:rPr>
          <w:spacing w:val="6"/>
          <w:sz w:val="26"/>
          <w:szCs w:val="24"/>
        </w:rPr>
      </w:pPr>
      <w:r>
        <w:rPr>
          <w:sz w:val="26"/>
          <w:szCs w:val="24"/>
        </w:rPr>
        <w:t>Ekarpen pribatuak behar bezala identifikatuta daude, eta zenbatekoek ez dute inolaz ere gainditzen legerian ezarritako muga.</w:t>
      </w:r>
    </w:p>
    <w:p w:rsidR="00CF11DE" w:rsidRPr="00BE3EF9" w:rsidRDefault="00CF11DE" w:rsidP="00CF11DE">
      <w:pPr>
        <w:tabs>
          <w:tab w:val="center" w:pos="2835"/>
          <w:tab w:val="center" w:pos="3969"/>
          <w:tab w:val="center" w:pos="5103"/>
          <w:tab w:val="center" w:pos="6237"/>
          <w:tab w:val="center" w:pos="7371"/>
        </w:tabs>
        <w:suppressAutoHyphens/>
        <w:ind w:firstLine="284"/>
        <w:rPr>
          <w:spacing w:val="6"/>
          <w:sz w:val="26"/>
          <w:szCs w:val="24"/>
        </w:rPr>
      </w:pPr>
      <w:r>
        <w:rPr>
          <w:sz w:val="26"/>
          <w:szCs w:val="24"/>
        </w:rPr>
        <w:t xml:space="preserve">Nafarroako Gobernuak 18.354 euroko bigarren aurrerakin bat eman du, gehieneko </w:t>
      </w:r>
      <w:proofErr w:type="spellStart"/>
      <w:r>
        <w:rPr>
          <w:sz w:val="26"/>
          <w:szCs w:val="24"/>
        </w:rPr>
        <w:t>dirulaguntzaren</w:t>
      </w:r>
      <w:proofErr w:type="spellEnd"/>
      <w:r>
        <w:rPr>
          <w:sz w:val="26"/>
          <w:szCs w:val="24"/>
        </w:rPr>
        <w:t xml:space="preserve"> zenbatekoaren ehuneko 45 egiten duena, 2019ko abuztuaren 21eko Erabakiaren bidez. Erabaki hori kontabilitatearen igorpenaren ondoren hartu zen. </w:t>
      </w:r>
    </w:p>
    <w:p w:rsidR="00CF11DE" w:rsidRDefault="00CF11DE" w:rsidP="00CF11DE">
      <w:pPr>
        <w:numPr>
          <w:ilvl w:val="0"/>
          <w:numId w:val="10"/>
        </w:numPr>
        <w:tabs>
          <w:tab w:val="left" w:pos="480"/>
          <w:tab w:val="num" w:pos="600"/>
          <w:tab w:val="num" w:pos="720"/>
          <w:tab w:val="num" w:pos="5040"/>
        </w:tabs>
        <w:suppressAutoHyphens/>
        <w:spacing w:after="180"/>
        <w:ind w:left="0" w:firstLine="284"/>
        <w:rPr>
          <w:spacing w:val="6"/>
          <w:sz w:val="26"/>
          <w:szCs w:val="24"/>
        </w:rPr>
      </w:pPr>
      <w:r>
        <w:rPr>
          <w:sz w:val="26"/>
          <w:szCs w:val="24"/>
        </w:rPr>
        <w:t>Aurkezturiko hauteskunde-gastuetatik, 54.636 euro eragiketa arruntengatikoak dira, eta 9.826 euro, berriz, hauteskunde-propaganda igortzeagatikoak. Honako hauek dira Hauteskunde Araubide Orokorraren Lege Organikoko 130. artikuluko kontzeptuen arabera antolatutako gastuak:</w:t>
      </w:r>
    </w:p>
    <w:p w:rsidR="005703D1" w:rsidRPr="00A558ED" w:rsidRDefault="005703D1" w:rsidP="005703D1">
      <w:pPr>
        <w:tabs>
          <w:tab w:val="left" w:pos="480"/>
          <w:tab w:val="num" w:pos="5040"/>
        </w:tabs>
        <w:suppressAutoHyphens/>
        <w:spacing w:after="180"/>
        <w:ind w:left="284" w:firstLine="0"/>
        <w:rPr>
          <w:spacing w:val="6"/>
          <w:sz w:val="26"/>
          <w:szCs w:val="24"/>
        </w:rPr>
      </w:pPr>
    </w:p>
    <w:tbl>
      <w:tblPr>
        <w:tblW w:w="9129" w:type="dxa"/>
        <w:jc w:val="center"/>
        <w:tblLayout w:type="fixed"/>
        <w:tblCellMar>
          <w:left w:w="70" w:type="dxa"/>
          <w:right w:w="70" w:type="dxa"/>
        </w:tblCellMar>
        <w:tblLook w:val="0000" w:firstRow="0" w:lastRow="0" w:firstColumn="0" w:lastColumn="0" w:noHBand="0" w:noVBand="0"/>
      </w:tblPr>
      <w:tblGrid>
        <w:gridCol w:w="3313"/>
        <w:gridCol w:w="1938"/>
        <w:gridCol w:w="1939"/>
        <w:gridCol w:w="1939"/>
      </w:tblGrid>
      <w:tr w:rsidR="00CF11DE" w:rsidRPr="00996A5D" w:rsidTr="00C142A9">
        <w:trPr>
          <w:trHeight w:val="284"/>
          <w:jc w:val="center"/>
        </w:trPr>
        <w:tc>
          <w:tcPr>
            <w:tcW w:w="3313" w:type="dxa"/>
            <w:tcBorders>
              <w:top w:val="single" w:sz="4" w:space="0" w:color="auto"/>
              <w:bottom w:val="single" w:sz="4" w:space="0" w:color="auto"/>
            </w:tcBorders>
            <w:shd w:val="clear" w:color="auto" w:fill="B8CCE4" w:themeFill="accent1" w:themeFillTint="66"/>
            <w:vAlign w:val="center"/>
          </w:tcPr>
          <w:p w:rsidR="00CF11DE" w:rsidRPr="00996A5D"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Gastuak kontzeptuen arabera</w:t>
            </w:r>
          </w:p>
        </w:tc>
        <w:tc>
          <w:tcPr>
            <w:tcW w:w="1938" w:type="dxa"/>
            <w:tcBorders>
              <w:top w:val="single" w:sz="4" w:space="0" w:color="auto"/>
              <w:bottom w:val="single" w:sz="4" w:space="0" w:color="auto"/>
            </w:tcBorders>
            <w:shd w:val="clear" w:color="auto" w:fill="B8CCE4" w:themeFill="accent1" w:themeFillTint="66"/>
            <w:vAlign w:val="center"/>
          </w:tcPr>
          <w:p w:rsidR="00CF11DE" w:rsidRPr="00996A5D"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rPr>
            </w:pPr>
            <w:r>
              <w:rPr>
                <w:rFonts w:ascii="Arial" w:hAnsi="Arial"/>
                <w:sz w:val="18"/>
                <w:szCs w:val="18"/>
              </w:rPr>
              <w:t>Aurkeztuak</w:t>
            </w:r>
          </w:p>
        </w:tc>
        <w:tc>
          <w:tcPr>
            <w:tcW w:w="1939" w:type="dxa"/>
            <w:tcBorders>
              <w:top w:val="single" w:sz="4" w:space="0" w:color="auto"/>
              <w:bottom w:val="single" w:sz="4" w:space="0" w:color="auto"/>
            </w:tcBorders>
            <w:shd w:val="clear" w:color="auto" w:fill="B8CCE4" w:themeFill="accent1" w:themeFillTint="66"/>
            <w:vAlign w:val="center"/>
          </w:tcPr>
          <w:p w:rsidR="00CF11DE" w:rsidRPr="00996A5D"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rPr>
            </w:pPr>
            <w:r>
              <w:rPr>
                <w:rFonts w:ascii="Arial" w:hAnsi="Arial"/>
                <w:sz w:val="18"/>
                <w:szCs w:val="18"/>
              </w:rPr>
              <w:t>Birsailkatuak eta onartuak</w:t>
            </w:r>
          </w:p>
        </w:tc>
        <w:tc>
          <w:tcPr>
            <w:tcW w:w="1939" w:type="dxa"/>
            <w:tcBorders>
              <w:top w:val="single" w:sz="4" w:space="0" w:color="auto"/>
              <w:bottom w:val="single" w:sz="4" w:space="0" w:color="auto"/>
            </w:tcBorders>
            <w:shd w:val="clear" w:color="auto" w:fill="B8CCE4" w:themeFill="accent1" w:themeFillTint="66"/>
            <w:vAlign w:val="center"/>
          </w:tcPr>
          <w:p w:rsidR="00CF11DE" w:rsidRPr="00996A5D"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w:hAnsi="Arial" w:cs="Arial"/>
                <w:spacing w:val="6"/>
                <w:sz w:val="18"/>
                <w:szCs w:val="18"/>
              </w:rPr>
            </w:pPr>
            <w:r>
              <w:rPr>
                <w:rFonts w:ascii="Arial" w:hAnsi="Arial"/>
                <w:sz w:val="18"/>
                <w:szCs w:val="18"/>
              </w:rPr>
              <w:t>Aldea</w:t>
            </w:r>
          </w:p>
        </w:tc>
      </w:tr>
      <w:tr w:rsidR="00CF11DE" w:rsidRPr="00BE3EF9" w:rsidTr="00C142A9">
        <w:trPr>
          <w:trHeight w:val="284"/>
          <w:jc w:val="center"/>
        </w:trPr>
        <w:tc>
          <w:tcPr>
            <w:tcW w:w="3313" w:type="dxa"/>
            <w:tcBorders>
              <w:top w:val="single" w:sz="4"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Hauteskundeetako gutun-azalak eta boto-paperak egitea.</w:t>
            </w:r>
          </w:p>
        </w:tc>
        <w:tc>
          <w:tcPr>
            <w:tcW w:w="1938" w:type="dxa"/>
            <w:tcBorders>
              <w:top w:val="single" w:sz="4"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9.826</w:t>
            </w:r>
          </w:p>
        </w:tc>
        <w:tc>
          <w:tcPr>
            <w:tcW w:w="1939" w:type="dxa"/>
            <w:tcBorders>
              <w:top w:val="single" w:sz="4"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4.997</w:t>
            </w:r>
          </w:p>
        </w:tc>
        <w:tc>
          <w:tcPr>
            <w:tcW w:w="1939" w:type="dxa"/>
            <w:tcBorders>
              <w:top w:val="single" w:sz="4"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zCs w:val="24"/>
              </w:rPr>
              <w:t>(4.829).</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Kanpoko publizitatea</w:t>
            </w:r>
          </w:p>
        </w:tc>
        <w:tc>
          <w:tcPr>
            <w:tcW w:w="1938" w:type="dxa"/>
            <w:tcBorders>
              <w:top w:val="single" w:sz="2" w:space="0" w:color="auto"/>
              <w:bottom w:val="single" w:sz="2" w:space="0" w:color="auto"/>
            </w:tcBorders>
            <w:shd w:val="clear" w:color="auto" w:fill="auto"/>
            <w:noWrap/>
            <w:vAlign w:val="center"/>
          </w:tcPr>
          <w:p w:rsidR="00CF11DE"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348</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348</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zCs w:val="24"/>
              </w:rPr>
              <w:t>-</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Publizitatea: prentsa eta irrati pribatuak</w:t>
            </w:r>
          </w:p>
        </w:tc>
        <w:tc>
          <w:tcPr>
            <w:tcW w:w="1938" w:type="dxa"/>
            <w:tcBorders>
              <w:top w:val="single" w:sz="2" w:space="0" w:color="auto"/>
              <w:bottom w:val="single" w:sz="2" w:space="0" w:color="auto"/>
            </w:tcBorders>
            <w:shd w:val="clear" w:color="auto" w:fill="auto"/>
            <w:noWrap/>
            <w:vAlign w:val="center"/>
          </w:tcPr>
          <w:p w:rsidR="00CF11DE"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1.545</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3.624</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zCs w:val="24"/>
              </w:rPr>
              <w:t>2.079</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Bestelako propaganda eta publizitatea</w:t>
            </w:r>
          </w:p>
        </w:tc>
        <w:tc>
          <w:tcPr>
            <w:tcW w:w="193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15.392</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21.920</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zCs w:val="24"/>
              </w:rPr>
              <w:t>6.528</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 kanpainako ekintzak egiteko lokalak alokatzea</w:t>
            </w:r>
          </w:p>
        </w:tc>
        <w:tc>
          <w:tcPr>
            <w:tcW w:w="193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2.343</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383</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zCs w:val="24"/>
              </w:rPr>
              <w:t>(1.960).</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Aldi baterako langileentzako ordainketak</w:t>
            </w:r>
          </w:p>
        </w:tc>
        <w:tc>
          <w:tcPr>
            <w:tcW w:w="193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zCs w:val="24"/>
              </w:rPr>
              <w:t>-</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Garraioaren eta joan-etorrien gastuak</w:t>
            </w:r>
          </w:p>
        </w:tc>
        <w:tc>
          <w:tcPr>
            <w:tcW w:w="193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zCs w:val="24"/>
              </w:rPr>
              <w:t>-</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Posta eta zigiluak</w:t>
            </w:r>
          </w:p>
        </w:tc>
        <w:tc>
          <w:tcPr>
            <w:tcW w:w="193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2.292</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zCs w:val="24"/>
              </w:rPr>
              <w:t>2.292</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Maileguen korrituak</w:t>
            </w:r>
          </w:p>
        </w:tc>
        <w:tc>
          <w:tcPr>
            <w:tcW w:w="193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239</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zCs w:val="24"/>
              </w:rPr>
              <w:t>(239).</w:t>
            </w:r>
          </w:p>
        </w:tc>
      </w:tr>
      <w:tr w:rsidR="00CF11DE" w:rsidRPr="00BE3EF9" w:rsidTr="00C142A9">
        <w:trPr>
          <w:trHeight w:val="284"/>
          <w:jc w:val="center"/>
        </w:trPr>
        <w:tc>
          <w:tcPr>
            <w:tcW w:w="3313" w:type="dxa"/>
            <w:tcBorders>
              <w:top w:val="single" w:sz="2" w:space="0" w:color="auto"/>
              <w:bottom w:val="single" w:sz="4"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Hauteskundeetarako beharrezkoak diren beste gastu batzuk</w:t>
            </w:r>
          </w:p>
        </w:tc>
        <w:tc>
          <w:tcPr>
            <w:tcW w:w="1938" w:type="dxa"/>
            <w:tcBorders>
              <w:top w:val="single" w:sz="2" w:space="0" w:color="auto"/>
              <w:bottom w:val="single" w:sz="4"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34.769</w:t>
            </w:r>
          </w:p>
        </w:tc>
        <w:tc>
          <w:tcPr>
            <w:tcW w:w="1939" w:type="dxa"/>
            <w:tcBorders>
              <w:top w:val="single" w:sz="2" w:space="0" w:color="auto"/>
              <w:bottom w:val="single" w:sz="4"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rPr>
            </w:pPr>
            <w:r>
              <w:rPr>
                <w:rFonts w:ascii="Arial Narrow" w:hAnsi="Arial Narrow"/>
                <w:szCs w:val="24"/>
              </w:rPr>
              <w:t>28.361</w:t>
            </w:r>
          </w:p>
        </w:tc>
        <w:tc>
          <w:tcPr>
            <w:tcW w:w="1939" w:type="dxa"/>
            <w:tcBorders>
              <w:top w:val="single" w:sz="2" w:space="0" w:color="auto"/>
              <w:bottom w:val="single" w:sz="4"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rPr>
            </w:pPr>
            <w:r>
              <w:rPr>
                <w:rFonts w:ascii="Arial Narrow" w:hAnsi="Arial Narrow"/>
                <w:szCs w:val="24"/>
              </w:rPr>
              <w:t>(6.408).</w:t>
            </w:r>
          </w:p>
        </w:tc>
      </w:tr>
      <w:tr w:rsidR="00CF11DE" w:rsidRPr="00C142A9" w:rsidTr="00C142A9">
        <w:trPr>
          <w:trHeight w:val="284"/>
          <w:jc w:val="center"/>
        </w:trPr>
        <w:tc>
          <w:tcPr>
            <w:tcW w:w="3313" w:type="dxa"/>
            <w:tcBorders>
              <w:top w:val="single" w:sz="4" w:space="0" w:color="auto"/>
              <w:bottom w:val="single" w:sz="4" w:space="0" w:color="auto"/>
            </w:tcBorders>
            <w:shd w:val="clear" w:color="auto" w:fill="B8CCE4" w:themeFill="accent1" w:themeFillTint="66"/>
            <w:vAlign w:val="center"/>
          </w:tcPr>
          <w:p w:rsidR="00CF11DE" w:rsidRPr="00C142A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Gastuak, guztira</w:t>
            </w:r>
          </w:p>
        </w:tc>
        <w:tc>
          <w:tcPr>
            <w:tcW w:w="1938" w:type="dxa"/>
            <w:tcBorders>
              <w:top w:val="single" w:sz="4" w:space="0" w:color="auto"/>
              <w:bottom w:val="single" w:sz="4" w:space="0" w:color="auto"/>
            </w:tcBorders>
            <w:shd w:val="clear" w:color="auto" w:fill="B8CCE4" w:themeFill="accent1" w:themeFillTint="66"/>
            <w:noWrap/>
            <w:vAlign w:val="center"/>
          </w:tcPr>
          <w:p w:rsidR="00CF11DE" w:rsidRPr="00C142A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rPr>
            </w:pPr>
            <w:r>
              <w:rPr>
                <w:rFonts w:ascii="Arial" w:hAnsi="Arial"/>
                <w:sz w:val="18"/>
                <w:szCs w:val="18"/>
              </w:rPr>
              <w:t>64.462</w:t>
            </w:r>
          </w:p>
        </w:tc>
        <w:tc>
          <w:tcPr>
            <w:tcW w:w="1939" w:type="dxa"/>
            <w:tcBorders>
              <w:top w:val="single" w:sz="4" w:space="0" w:color="auto"/>
              <w:bottom w:val="single" w:sz="4" w:space="0" w:color="auto"/>
            </w:tcBorders>
            <w:shd w:val="clear" w:color="auto" w:fill="B8CCE4" w:themeFill="accent1" w:themeFillTint="66"/>
            <w:vAlign w:val="center"/>
          </w:tcPr>
          <w:p w:rsidR="00CF11DE" w:rsidRPr="00C142A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rPr>
            </w:pPr>
            <w:r>
              <w:rPr>
                <w:rFonts w:ascii="Arial" w:hAnsi="Arial"/>
                <w:sz w:val="18"/>
                <w:szCs w:val="18"/>
              </w:rPr>
              <w:t>61.925</w:t>
            </w:r>
          </w:p>
        </w:tc>
        <w:tc>
          <w:tcPr>
            <w:tcW w:w="1939" w:type="dxa"/>
            <w:tcBorders>
              <w:top w:val="single" w:sz="4" w:space="0" w:color="auto"/>
              <w:bottom w:val="single" w:sz="4" w:space="0" w:color="auto"/>
            </w:tcBorders>
            <w:shd w:val="clear" w:color="auto" w:fill="B8CCE4" w:themeFill="accent1" w:themeFillTint="66"/>
            <w:vAlign w:val="center"/>
          </w:tcPr>
          <w:p w:rsidR="00CF11DE" w:rsidRPr="00C142A9"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w:hAnsi="Arial" w:cs="Arial"/>
                <w:spacing w:val="6"/>
                <w:sz w:val="18"/>
                <w:szCs w:val="18"/>
              </w:rPr>
            </w:pPr>
            <w:r>
              <w:rPr>
                <w:rFonts w:ascii="Arial" w:hAnsi="Arial"/>
                <w:sz w:val="18"/>
                <w:szCs w:val="18"/>
              </w:rPr>
              <w:t>(2.537).</w:t>
            </w:r>
          </w:p>
        </w:tc>
      </w:tr>
    </w:tbl>
    <w:p w:rsidR="00CF11DE" w:rsidRPr="00BE3EF9" w:rsidRDefault="00CF11DE" w:rsidP="00CF11DE">
      <w:pPr>
        <w:tabs>
          <w:tab w:val="center" w:pos="2835"/>
          <w:tab w:val="center" w:pos="3969"/>
          <w:tab w:val="center" w:pos="5103"/>
          <w:tab w:val="center" w:pos="6237"/>
          <w:tab w:val="center" w:pos="7371"/>
        </w:tabs>
        <w:suppressAutoHyphens/>
        <w:spacing w:before="240" w:after="180"/>
        <w:ind w:firstLine="284"/>
        <w:rPr>
          <w:spacing w:val="6"/>
          <w:sz w:val="26"/>
          <w:szCs w:val="24"/>
        </w:rPr>
      </w:pPr>
      <w:r>
        <w:rPr>
          <w:sz w:val="26"/>
          <w:szCs w:val="24"/>
        </w:rPr>
        <w:t>Gastu horiek aztertuta, honakoa azpimarratzen dugu:</w:t>
      </w:r>
    </w:p>
    <w:p w:rsidR="00CF11DE" w:rsidRPr="004E7F6C"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a) Aurkeztutako gastuak zuzen justifikaturik daude eta hauteskunde-izaerakoak dira.</w:t>
      </w:r>
    </w:p>
    <w:p w:rsidR="00CF11DE" w:rsidRPr="004E7F6C"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 xml:space="preserve">b) Hauteskunde-propagandaren igorpenagatiko gastu </w:t>
      </w:r>
      <w:proofErr w:type="spellStart"/>
      <w:r>
        <w:rPr>
          <w:sz w:val="26"/>
          <w:szCs w:val="24"/>
        </w:rPr>
        <w:t>onartugabeak</w:t>
      </w:r>
      <w:proofErr w:type="spellEnd"/>
      <w:r>
        <w:rPr>
          <w:sz w:val="26"/>
          <w:szCs w:val="24"/>
        </w:rPr>
        <w:t xml:space="preserve"> udal haute</w:t>
      </w:r>
      <w:r>
        <w:rPr>
          <w:sz w:val="26"/>
          <w:szCs w:val="24"/>
        </w:rPr>
        <w:t>s</w:t>
      </w:r>
      <w:r>
        <w:rPr>
          <w:sz w:val="26"/>
          <w:szCs w:val="24"/>
        </w:rPr>
        <w:t>kunde-prozesuari dagozkio.</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c) Ez dira gainditzen indarrean dagoen foru legearen 43.1. artikuluan haute</w:t>
      </w:r>
      <w:r>
        <w:rPr>
          <w:sz w:val="26"/>
          <w:szCs w:val="24"/>
        </w:rPr>
        <w:t>s</w:t>
      </w:r>
      <w:r>
        <w:rPr>
          <w:sz w:val="26"/>
          <w:szCs w:val="24"/>
        </w:rPr>
        <w:t xml:space="preserve">kunde-gastuetarako ezarritako mugak, ez eta Hauteskunde Araubide Orokorraren </w:t>
      </w:r>
      <w:r>
        <w:rPr>
          <w:sz w:val="26"/>
          <w:szCs w:val="24"/>
        </w:rPr>
        <w:lastRenderedPageBreak/>
        <w:t>Lege Organikoko 55. eta 58. artikuluetan kaleko publizitaterako eta titulartasun pr</w:t>
      </w:r>
      <w:r>
        <w:rPr>
          <w:sz w:val="26"/>
          <w:szCs w:val="24"/>
        </w:rPr>
        <w:t>i</w:t>
      </w:r>
      <w:r>
        <w:rPr>
          <w:sz w:val="26"/>
          <w:szCs w:val="24"/>
        </w:rPr>
        <w:t xml:space="preserve">batuko hedabideetarako publizitate-gastuetarako ezarritakoak ere. </w:t>
      </w:r>
    </w:p>
    <w:p w:rsidR="00CC7C4F" w:rsidRPr="00A558ED" w:rsidRDefault="00CC7C4F" w:rsidP="00CF11DE">
      <w:pPr>
        <w:tabs>
          <w:tab w:val="center" w:pos="2835"/>
          <w:tab w:val="center" w:pos="3969"/>
          <w:tab w:val="center" w:pos="5103"/>
          <w:tab w:val="center" w:pos="6237"/>
          <w:tab w:val="center" w:pos="7371"/>
        </w:tabs>
        <w:ind w:firstLine="284"/>
        <w:rPr>
          <w:spacing w:val="6"/>
          <w:sz w:val="26"/>
          <w:szCs w:val="24"/>
        </w:rPr>
      </w:pPr>
    </w:p>
    <w:p w:rsidR="00FB2615" w:rsidRPr="00A558ED" w:rsidRDefault="00FB2615" w:rsidP="00CF11DE">
      <w:pPr>
        <w:tabs>
          <w:tab w:val="center" w:pos="2835"/>
          <w:tab w:val="center" w:pos="3969"/>
          <w:tab w:val="center" w:pos="5103"/>
          <w:tab w:val="center" w:pos="6237"/>
          <w:tab w:val="center" w:pos="7371"/>
        </w:tabs>
        <w:ind w:firstLine="284"/>
        <w:rPr>
          <w:spacing w:val="6"/>
          <w:sz w:val="26"/>
          <w:szCs w:val="24"/>
        </w:rPr>
      </w:pPr>
    </w:p>
    <w:p w:rsidR="00CF11DE" w:rsidRPr="00C7232C" w:rsidRDefault="00CF11DE" w:rsidP="00CF11DE">
      <w:pPr>
        <w:numPr>
          <w:ilvl w:val="0"/>
          <w:numId w:val="10"/>
        </w:numPr>
        <w:tabs>
          <w:tab w:val="left" w:pos="480"/>
          <w:tab w:val="num" w:pos="600"/>
          <w:tab w:val="num" w:pos="720"/>
          <w:tab w:val="num" w:pos="5040"/>
        </w:tabs>
        <w:spacing w:after="180"/>
        <w:ind w:left="0" w:firstLine="290"/>
        <w:rPr>
          <w:rFonts w:cs="Arial"/>
          <w:spacing w:val="6"/>
          <w:sz w:val="26"/>
          <w:szCs w:val="24"/>
        </w:rPr>
      </w:pPr>
      <w:r>
        <w:rPr>
          <w:sz w:val="26"/>
          <w:szCs w:val="24"/>
        </w:rPr>
        <w:t>Hirugarrenen betebeharrak</w:t>
      </w:r>
    </w:p>
    <w:p w:rsidR="00CF11DE" w:rsidRDefault="00CF11DE" w:rsidP="00CF11DE">
      <w:pPr>
        <w:tabs>
          <w:tab w:val="center" w:pos="2835"/>
          <w:tab w:val="center" w:pos="3969"/>
          <w:tab w:val="center" w:pos="5103"/>
          <w:tab w:val="center" w:pos="6237"/>
          <w:tab w:val="center" w:pos="7371"/>
        </w:tabs>
        <w:suppressAutoHyphens/>
        <w:spacing w:after="180"/>
        <w:ind w:firstLine="284"/>
        <w:rPr>
          <w:spacing w:val="6"/>
          <w:sz w:val="26"/>
          <w:szCs w:val="24"/>
        </w:rPr>
      </w:pPr>
      <w:r>
        <w:rPr>
          <w:sz w:val="26"/>
          <w:szCs w:val="24"/>
        </w:rPr>
        <w:t xml:space="preserve">Kanpaina-eragiketak direla-eta 10.000 euro baino gehiago fakturatu duen enpresa bakarrak Kontuen Ganberari inguruabar hori jakinarazteko betebeharra </w:t>
      </w:r>
      <w:proofErr w:type="spellStart"/>
      <w:r>
        <w:rPr>
          <w:sz w:val="26"/>
          <w:szCs w:val="24"/>
        </w:rPr>
        <w:t>bete</w:t>
      </w:r>
      <w:proofErr w:type="spellEnd"/>
      <w:r>
        <w:rPr>
          <w:sz w:val="26"/>
          <w:szCs w:val="24"/>
        </w:rPr>
        <w:t xml:space="preserve"> du, Hauteskunde Araubide Orokorraren Lege Organikoaren 133. artikuluan aurreikusitakoari jarraikiz.</w:t>
      </w:r>
    </w:p>
    <w:p w:rsidR="00CF11DE" w:rsidRPr="00C7232C" w:rsidRDefault="00CF11DE" w:rsidP="00CF11DE">
      <w:pPr>
        <w:numPr>
          <w:ilvl w:val="0"/>
          <w:numId w:val="10"/>
        </w:numPr>
        <w:tabs>
          <w:tab w:val="left" w:pos="480"/>
          <w:tab w:val="num" w:pos="600"/>
          <w:tab w:val="num" w:pos="720"/>
          <w:tab w:val="num" w:pos="5040"/>
        </w:tabs>
        <w:spacing w:after="180"/>
        <w:ind w:left="0" w:firstLine="290"/>
        <w:rPr>
          <w:rFonts w:cs="Arial"/>
          <w:spacing w:val="6"/>
          <w:sz w:val="26"/>
          <w:szCs w:val="24"/>
        </w:rPr>
      </w:pPr>
      <w:r>
        <w:rPr>
          <w:sz w:val="26"/>
          <w:szCs w:val="24"/>
        </w:rPr>
        <w:t>Proposamena</w:t>
      </w:r>
    </w:p>
    <w:p w:rsidR="00CF11DE" w:rsidRDefault="00CF11DE" w:rsidP="00CF11DE">
      <w:pPr>
        <w:tabs>
          <w:tab w:val="center" w:pos="2835"/>
          <w:tab w:val="center" w:pos="3969"/>
          <w:tab w:val="center" w:pos="5103"/>
          <w:tab w:val="center" w:pos="6237"/>
          <w:tab w:val="center" w:pos="7371"/>
        </w:tabs>
        <w:suppressAutoHyphens/>
        <w:ind w:firstLine="284"/>
        <w:rPr>
          <w:spacing w:val="6"/>
          <w:sz w:val="26"/>
          <w:szCs w:val="26"/>
        </w:rPr>
      </w:pPr>
      <w:r>
        <w:rPr>
          <w:sz w:val="26"/>
          <w:szCs w:val="26"/>
        </w:rPr>
        <w:t xml:space="preserve">Kontuen Ganberak ez du egiten jasotako </w:t>
      </w:r>
      <w:proofErr w:type="spellStart"/>
      <w:r>
        <w:rPr>
          <w:sz w:val="26"/>
          <w:szCs w:val="26"/>
        </w:rPr>
        <w:t>dirulaguntza</w:t>
      </w:r>
      <w:proofErr w:type="spellEnd"/>
      <w:r>
        <w:rPr>
          <w:sz w:val="26"/>
          <w:szCs w:val="26"/>
        </w:rPr>
        <w:t xml:space="preserve"> ukatu edo murrizteko proposamenik, ez baita gertatu Nafarroako Parlamenturako hauteskundeei buruzko azaroaren 17ko 16/1986 Foru Legeko 47.2. artikuluan ezarritako kasurik.</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proofErr w:type="spellStart"/>
      <w:r>
        <w:rPr>
          <w:sz w:val="26"/>
          <w:szCs w:val="24"/>
        </w:rPr>
        <w:t>Podemos-Ahal</w:t>
      </w:r>
      <w:proofErr w:type="spellEnd"/>
      <w:r>
        <w:rPr>
          <w:sz w:val="26"/>
          <w:szCs w:val="24"/>
        </w:rPr>
        <w:t xml:space="preserve"> </w:t>
      </w:r>
      <w:proofErr w:type="spellStart"/>
      <w:r>
        <w:rPr>
          <w:sz w:val="26"/>
          <w:szCs w:val="24"/>
        </w:rPr>
        <w:t>Duguri</w:t>
      </w:r>
      <w:proofErr w:type="spellEnd"/>
      <w:r>
        <w:rPr>
          <w:sz w:val="26"/>
          <w:szCs w:val="24"/>
        </w:rPr>
        <w:t xml:space="preserve"> dagokion </w:t>
      </w:r>
      <w:proofErr w:type="spellStart"/>
      <w:r>
        <w:rPr>
          <w:sz w:val="26"/>
          <w:szCs w:val="24"/>
        </w:rPr>
        <w:t>dirulaguntza-proposamenak</w:t>
      </w:r>
      <w:proofErr w:type="spellEnd"/>
      <w:r>
        <w:rPr>
          <w:sz w:val="26"/>
          <w:szCs w:val="24"/>
        </w:rPr>
        <w:t xml:space="preserve"> bat etorri behar du gehienezko </w:t>
      </w:r>
      <w:proofErr w:type="spellStart"/>
      <w:r>
        <w:rPr>
          <w:sz w:val="26"/>
          <w:szCs w:val="24"/>
        </w:rPr>
        <w:t>dirulaguntzarekin</w:t>
      </w:r>
      <w:proofErr w:type="spellEnd"/>
      <w:r>
        <w:rPr>
          <w:sz w:val="26"/>
          <w:szCs w:val="24"/>
        </w:rPr>
        <w:t xml:space="preserve">, gastu arruntetarako </w:t>
      </w:r>
      <w:proofErr w:type="spellStart"/>
      <w:r>
        <w:rPr>
          <w:sz w:val="26"/>
          <w:szCs w:val="24"/>
        </w:rPr>
        <w:t>dirulaguntzaren</w:t>
      </w:r>
      <w:proofErr w:type="spellEnd"/>
      <w:r>
        <w:rPr>
          <w:sz w:val="26"/>
          <w:szCs w:val="24"/>
        </w:rPr>
        <w:t xml:space="preserve"> kasuan, eta egiazki eginiko gastuarekin, hauteskunde-propaganda igortzeagatiko </w:t>
      </w:r>
      <w:proofErr w:type="spellStart"/>
      <w:r>
        <w:rPr>
          <w:sz w:val="26"/>
          <w:szCs w:val="24"/>
        </w:rPr>
        <w:t>dirulaguntz</w:t>
      </w:r>
      <w:r>
        <w:rPr>
          <w:sz w:val="26"/>
          <w:szCs w:val="24"/>
        </w:rPr>
        <w:t>a</w:t>
      </w:r>
      <w:r>
        <w:rPr>
          <w:sz w:val="26"/>
          <w:szCs w:val="24"/>
        </w:rPr>
        <w:t>ren</w:t>
      </w:r>
      <w:proofErr w:type="spellEnd"/>
      <w:r>
        <w:rPr>
          <w:sz w:val="26"/>
          <w:szCs w:val="24"/>
        </w:rPr>
        <w:t xml:space="preserve"> kasuan. </w:t>
      </w:r>
    </w:p>
    <w:p w:rsidR="00CF11DE" w:rsidRPr="00BE3EF9" w:rsidRDefault="00CF11DE" w:rsidP="00CF11DE">
      <w:pPr>
        <w:tabs>
          <w:tab w:val="center" w:pos="2835"/>
          <w:tab w:val="center" w:pos="3969"/>
          <w:tab w:val="center" w:pos="5103"/>
          <w:tab w:val="center" w:pos="6237"/>
          <w:tab w:val="center" w:pos="7371"/>
        </w:tabs>
        <w:suppressAutoHyphens/>
        <w:spacing w:after="280"/>
        <w:ind w:firstLine="284"/>
        <w:rPr>
          <w:spacing w:val="6"/>
          <w:sz w:val="26"/>
          <w:szCs w:val="24"/>
        </w:rPr>
      </w:pPr>
      <w:r>
        <w:rPr>
          <w:sz w:val="26"/>
          <w:szCs w:val="24"/>
        </w:rPr>
        <w:t xml:space="preserve">Horrenbestez, honakoak dira </w:t>
      </w:r>
      <w:proofErr w:type="spellStart"/>
      <w:r>
        <w:rPr>
          <w:sz w:val="26"/>
          <w:szCs w:val="24"/>
        </w:rPr>
        <w:t>Podemos-Ahal</w:t>
      </w:r>
      <w:proofErr w:type="spellEnd"/>
      <w:r>
        <w:rPr>
          <w:sz w:val="26"/>
          <w:szCs w:val="24"/>
        </w:rPr>
        <w:t xml:space="preserve"> Dugu formazioak jaso beharreko </w:t>
      </w:r>
      <w:proofErr w:type="spellStart"/>
      <w:r>
        <w:rPr>
          <w:sz w:val="26"/>
          <w:szCs w:val="24"/>
        </w:rPr>
        <w:t>dirulaguntzak</w:t>
      </w:r>
      <w:proofErr w:type="spellEnd"/>
      <w:r>
        <w:rPr>
          <w:sz w:val="26"/>
          <w:szCs w:val="24"/>
        </w:rPr>
        <w:t>:</w:t>
      </w:r>
    </w:p>
    <w:tbl>
      <w:tblPr>
        <w:tblW w:w="8730" w:type="dxa"/>
        <w:jc w:val="center"/>
        <w:tblLayout w:type="fixed"/>
        <w:tblCellMar>
          <w:left w:w="30" w:type="dxa"/>
          <w:right w:w="30" w:type="dxa"/>
        </w:tblCellMar>
        <w:tblLook w:val="0000" w:firstRow="0" w:lastRow="0" w:firstColumn="0" w:lastColumn="0" w:noHBand="0" w:noVBand="0"/>
      </w:tblPr>
      <w:tblGrid>
        <w:gridCol w:w="3691"/>
        <w:gridCol w:w="128"/>
        <w:gridCol w:w="1431"/>
        <w:gridCol w:w="128"/>
        <w:gridCol w:w="1432"/>
        <w:gridCol w:w="128"/>
        <w:gridCol w:w="1792"/>
      </w:tblGrid>
      <w:tr w:rsidR="00CF11DE" w:rsidRPr="00AE335C" w:rsidTr="00C142A9">
        <w:trPr>
          <w:trHeight w:val="284"/>
          <w:jc w:val="center"/>
        </w:trPr>
        <w:tc>
          <w:tcPr>
            <w:tcW w:w="3691" w:type="dxa"/>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proofErr w:type="spellStart"/>
            <w:r>
              <w:rPr>
                <w:rFonts w:ascii="Arial" w:hAnsi="Arial"/>
                <w:sz w:val="18"/>
                <w:szCs w:val="18"/>
              </w:rPr>
              <w:t>Dirulaguntza</w:t>
            </w:r>
            <w:proofErr w:type="spellEnd"/>
          </w:p>
        </w:tc>
        <w:tc>
          <w:tcPr>
            <w:tcW w:w="1559" w:type="dxa"/>
            <w:gridSpan w:val="2"/>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roofErr w:type="spellStart"/>
            <w:r>
              <w:rPr>
                <w:rFonts w:ascii="Arial" w:hAnsi="Arial"/>
                <w:sz w:val="18"/>
                <w:szCs w:val="18"/>
              </w:rPr>
              <w:t>Dirulaguntza</w:t>
            </w:r>
            <w:proofErr w:type="spellEnd"/>
            <w:r>
              <w:rPr>
                <w:rFonts w:ascii="Arial" w:hAnsi="Arial"/>
                <w:sz w:val="18"/>
                <w:szCs w:val="18"/>
              </w:rPr>
              <w:t xml:space="preserve"> teorikoa </w:t>
            </w:r>
          </w:p>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560" w:type="dxa"/>
            <w:gridSpan w:val="2"/>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Onartutako gastuak</w:t>
            </w:r>
          </w:p>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920" w:type="dxa"/>
            <w:gridSpan w:val="2"/>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sz w:val="18"/>
                <w:szCs w:val="18"/>
              </w:rPr>
              <w:t xml:space="preserve">Dagokion </w:t>
            </w:r>
            <w:proofErr w:type="spellStart"/>
            <w:r>
              <w:rPr>
                <w:rFonts w:ascii="Arial" w:hAnsi="Arial"/>
                <w:sz w:val="18"/>
                <w:szCs w:val="18"/>
              </w:rPr>
              <w:t>dirulaguntza</w:t>
            </w:r>
            <w:proofErr w:type="spellEnd"/>
          </w:p>
          <w:p w:rsidR="00CF11DE" w:rsidRPr="00AE335C"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p>
        </w:tc>
      </w:tr>
      <w:tr w:rsidR="00CF11DE" w:rsidRPr="00BE3EF9" w:rsidTr="00C142A9">
        <w:trPr>
          <w:trHeight w:val="284"/>
          <w:jc w:val="center"/>
        </w:trPr>
        <w:tc>
          <w:tcPr>
            <w:tcW w:w="3691"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Hauteskundeetako emaitzengatik</w:t>
            </w:r>
          </w:p>
        </w:tc>
        <w:tc>
          <w:tcPr>
            <w:tcW w:w="1559" w:type="dxa"/>
            <w:gridSpan w:val="2"/>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40.788</w:t>
            </w:r>
          </w:p>
        </w:tc>
        <w:tc>
          <w:tcPr>
            <w:tcW w:w="1560" w:type="dxa"/>
            <w:gridSpan w:val="2"/>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54.636</w:t>
            </w:r>
          </w:p>
        </w:tc>
        <w:tc>
          <w:tcPr>
            <w:tcW w:w="1920" w:type="dxa"/>
            <w:gridSpan w:val="2"/>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zCs w:val="24"/>
              </w:rPr>
              <w:t>40.788</w:t>
            </w:r>
          </w:p>
        </w:tc>
      </w:tr>
      <w:tr w:rsidR="00CF11DE" w:rsidRPr="00BE3EF9" w:rsidTr="00C142A9">
        <w:trPr>
          <w:trHeight w:val="284"/>
          <w:jc w:val="center"/>
        </w:trPr>
        <w:tc>
          <w:tcPr>
            <w:tcW w:w="3691"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Propaganda bidaltzeagatik</w:t>
            </w:r>
          </w:p>
        </w:tc>
        <w:tc>
          <w:tcPr>
            <w:tcW w:w="1559" w:type="dxa"/>
            <w:gridSpan w:val="2"/>
            <w:tcBorders>
              <w:top w:val="single" w:sz="2" w:space="0" w:color="auto"/>
              <w:bottom w:val="single" w:sz="4" w:space="0" w:color="auto"/>
            </w:tcBorders>
            <w:vAlign w:val="center"/>
          </w:tcPr>
          <w:p w:rsidR="00CF11DE" w:rsidRPr="009B7B8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vertAlign w:val="superscript"/>
              </w:rPr>
            </w:pPr>
            <w:r>
              <w:rPr>
                <w:rFonts w:ascii="Arial Narrow" w:hAnsi="Arial Narrow"/>
                <w:szCs w:val="24"/>
              </w:rPr>
              <w:t>7.386</w:t>
            </w:r>
          </w:p>
        </w:tc>
        <w:tc>
          <w:tcPr>
            <w:tcW w:w="1560" w:type="dxa"/>
            <w:gridSpan w:val="2"/>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7.289</w:t>
            </w:r>
          </w:p>
        </w:tc>
        <w:tc>
          <w:tcPr>
            <w:tcW w:w="1920" w:type="dxa"/>
            <w:gridSpan w:val="2"/>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zCs w:val="24"/>
              </w:rPr>
              <w:t>7.289</w:t>
            </w:r>
          </w:p>
        </w:tc>
      </w:tr>
      <w:tr w:rsidR="00CF11DE" w:rsidRPr="00BE3EF9" w:rsidTr="00C142A9">
        <w:trPr>
          <w:trHeight w:val="284"/>
          <w:jc w:val="center"/>
        </w:trPr>
        <w:tc>
          <w:tcPr>
            <w:tcW w:w="3691"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proofErr w:type="spellStart"/>
            <w:r>
              <w:rPr>
                <w:rFonts w:ascii="Arial Narrow" w:hAnsi="Arial Narrow"/>
                <w:szCs w:val="24"/>
              </w:rPr>
              <w:t>Dirulaguntza</w:t>
            </w:r>
            <w:proofErr w:type="spellEnd"/>
            <w:r>
              <w:rPr>
                <w:rFonts w:ascii="Arial Narrow" w:hAnsi="Arial Narrow"/>
                <w:szCs w:val="24"/>
              </w:rPr>
              <w:t>, guztira</w:t>
            </w:r>
          </w:p>
        </w:tc>
        <w:tc>
          <w:tcPr>
            <w:tcW w:w="1559"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48.174</w:t>
            </w:r>
          </w:p>
        </w:tc>
        <w:tc>
          <w:tcPr>
            <w:tcW w:w="1560"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61.925</w:t>
            </w:r>
          </w:p>
        </w:tc>
        <w:tc>
          <w:tcPr>
            <w:tcW w:w="1920"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zCs w:val="24"/>
              </w:rPr>
              <w:t>48.077</w:t>
            </w:r>
          </w:p>
        </w:tc>
      </w:tr>
      <w:tr w:rsidR="00CF11DE" w:rsidRPr="00BE3EF9" w:rsidTr="00C142A9">
        <w:trPr>
          <w:trHeight w:val="284"/>
          <w:jc w:val="center"/>
        </w:trPr>
        <w:tc>
          <w:tcPr>
            <w:tcW w:w="3819"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Nafarroako Gobernuaren aurrerakina (% 30)</w:t>
            </w:r>
          </w:p>
        </w:tc>
        <w:tc>
          <w:tcPr>
            <w:tcW w:w="1559"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60"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792"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(22.601</w:t>
            </w:r>
            <w:proofErr w:type="spellStart"/>
            <w:r>
              <w:rPr>
                <w:rFonts w:ascii="Arial Narrow" w:hAnsi="Arial Narrow"/>
                <w:szCs w:val="24"/>
              </w:rPr>
              <w:t>).</w:t>
            </w:r>
            <w:proofErr w:type="spellEnd"/>
          </w:p>
        </w:tc>
      </w:tr>
      <w:tr w:rsidR="00CF11DE" w:rsidRPr="00BE3EF9" w:rsidTr="00C142A9">
        <w:trPr>
          <w:trHeight w:val="284"/>
          <w:jc w:val="center"/>
        </w:trPr>
        <w:tc>
          <w:tcPr>
            <w:tcW w:w="3691"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Nafarroako Gobernuaren aurrerakina (% 45)</w:t>
            </w:r>
          </w:p>
        </w:tc>
        <w:tc>
          <w:tcPr>
            <w:tcW w:w="1559"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60"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920"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(18.354).</w:t>
            </w:r>
          </w:p>
        </w:tc>
      </w:tr>
      <w:tr w:rsidR="00CF11DE" w:rsidRPr="00AE335C" w:rsidTr="00C142A9">
        <w:trPr>
          <w:trHeight w:val="284"/>
          <w:jc w:val="center"/>
        </w:trPr>
        <w:tc>
          <w:tcPr>
            <w:tcW w:w="3691" w:type="dxa"/>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Ordaintzeko dagoen diru-laguntza, guztira</w:t>
            </w:r>
          </w:p>
        </w:tc>
        <w:tc>
          <w:tcPr>
            <w:tcW w:w="1559" w:type="dxa"/>
            <w:gridSpan w:val="2"/>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560" w:type="dxa"/>
            <w:gridSpan w:val="2"/>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920" w:type="dxa"/>
            <w:gridSpan w:val="2"/>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 w:val="18"/>
                <w:szCs w:val="18"/>
              </w:rPr>
            </w:pPr>
            <w:r>
              <w:rPr>
                <w:rFonts w:ascii="Arial" w:hAnsi="Arial"/>
                <w:sz w:val="18"/>
                <w:szCs w:val="18"/>
              </w:rPr>
              <w:t>7.122</w:t>
            </w:r>
          </w:p>
        </w:tc>
      </w:tr>
    </w:tbl>
    <w:p w:rsidR="00C142A9" w:rsidRPr="0079734B" w:rsidRDefault="00C142A9" w:rsidP="0079734B">
      <w:pPr>
        <w:tabs>
          <w:tab w:val="center" w:pos="2835"/>
          <w:tab w:val="center" w:pos="3969"/>
          <w:tab w:val="center" w:pos="5103"/>
          <w:tab w:val="center" w:pos="6237"/>
          <w:tab w:val="center" w:pos="7371"/>
        </w:tabs>
        <w:ind w:firstLine="284"/>
        <w:rPr>
          <w:spacing w:val="6"/>
          <w:sz w:val="26"/>
          <w:szCs w:val="24"/>
          <w:lang w:val="es-ES"/>
        </w:rPr>
      </w:pPr>
    </w:p>
    <w:p w:rsidR="00CF11DE" w:rsidRPr="00BE3EF9" w:rsidRDefault="00CF11DE" w:rsidP="00CF11DE">
      <w:pPr>
        <w:pStyle w:val="atitulo2"/>
        <w:spacing w:before="360"/>
      </w:pPr>
      <w:bookmarkStart w:id="99" w:name="_Toc23241127"/>
      <w:r>
        <w:t xml:space="preserve">V.4.6. </w:t>
      </w:r>
      <w:proofErr w:type="spellStart"/>
      <w:r>
        <w:t>Izquierda-Ezkerra</w:t>
      </w:r>
      <w:bookmarkEnd w:id="99"/>
      <w:proofErr w:type="spellEnd"/>
    </w:p>
    <w:p w:rsidR="00DD49B9" w:rsidRDefault="00CF11DE" w:rsidP="00CF11DE">
      <w:pPr>
        <w:tabs>
          <w:tab w:val="center" w:pos="2835"/>
          <w:tab w:val="center" w:pos="3969"/>
          <w:tab w:val="center" w:pos="5103"/>
          <w:tab w:val="center" w:pos="6237"/>
          <w:tab w:val="center" w:pos="7371"/>
        </w:tabs>
        <w:ind w:firstLine="284"/>
        <w:rPr>
          <w:spacing w:val="6"/>
          <w:sz w:val="26"/>
          <w:szCs w:val="24"/>
        </w:rPr>
      </w:pPr>
      <w:proofErr w:type="spellStart"/>
      <w:r>
        <w:rPr>
          <w:sz w:val="26"/>
          <w:szCs w:val="24"/>
        </w:rPr>
        <w:t>Izquierda-Ezkerra</w:t>
      </w:r>
      <w:proofErr w:type="spellEnd"/>
      <w:r>
        <w:rPr>
          <w:sz w:val="26"/>
          <w:szCs w:val="24"/>
        </w:rPr>
        <w:t xml:space="preserve"> koalizioak aurkeztu digu eskatutako informazioaren araberako kontabilitatea, bai eta Hauteskunde Araubide Orokorraren Lege Organikoko 130. artikuluan ezarritako kontabilitate-kontzeptukako gastuen egoera-orri laburtua ere. Kontzeptukako gastu-aurkezpenean birsailkapen bat egin dugu, legeak ezarritako mugak aplikatzen direla egiaztatze aldera.</w:t>
      </w:r>
    </w:p>
    <w:p w:rsidR="00DD49B9" w:rsidRDefault="00DD49B9">
      <w:pPr>
        <w:spacing w:after="0"/>
        <w:ind w:firstLine="0"/>
        <w:jc w:val="left"/>
        <w:rPr>
          <w:spacing w:val="6"/>
          <w:sz w:val="26"/>
          <w:szCs w:val="24"/>
        </w:rPr>
      </w:pPr>
      <w:r>
        <w:br w:type="page"/>
      </w:r>
    </w:p>
    <w:p w:rsidR="00CF11DE" w:rsidRDefault="00CF11DE" w:rsidP="00CF11DE">
      <w:pPr>
        <w:tabs>
          <w:tab w:val="center" w:pos="2835"/>
          <w:tab w:val="center" w:pos="3969"/>
          <w:tab w:val="center" w:pos="5103"/>
          <w:tab w:val="center" w:pos="6237"/>
          <w:tab w:val="center" w:pos="7371"/>
        </w:tabs>
        <w:suppressAutoHyphens/>
        <w:spacing w:after="360"/>
        <w:ind w:firstLine="284"/>
        <w:rPr>
          <w:spacing w:val="6"/>
          <w:sz w:val="26"/>
          <w:szCs w:val="24"/>
        </w:rPr>
      </w:pPr>
      <w:r>
        <w:rPr>
          <w:sz w:val="26"/>
          <w:szCs w:val="24"/>
        </w:rPr>
        <w:lastRenderedPageBreak/>
        <w:t xml:space="preserve">Ganbera honi aurkeztutako hauteskunde-baliabide eta -gastuak 182.727 eta 188.715 eurokoak izan dira, hurrenez </w:t>
      </w:r>
      <w:proofErr w:type="spellStart"/>
      <w:r>
        <w:rPr>
          <w:sz w:val="26"/>
          <w:szCs w:val="24"/>
        </w:rPr>
        <w:t>hurren</w:t>
      </w:r>
      <w:proofErr w:type="spellEnd"/>
      <w:r>
        <w:rPr>
          <w:sz w:val="26"/>
          <w:szCs w:val="24"/>
        </w:rPr>
        <w:t>. Hona gastu horien xehekako azalpena:</w:t>
      </w:r>
    </w:p>
    <w:tbl>
      <w:tblPr>
        <w:tblW w:w="871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64"/>
        <w:gridCol w:w="3453"/>
      </w:tblGrid>
      <w:tr w:rsidR="00C142A9" w:rsidRPr="00D677F4" w:rsidTr="00E36CC6">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C142A9" w:rsidRPr="00D677F4" w:rsidRDefault="00C142A9"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AITORTURIKO BALIABIDEAK</w:t>
            </w:r>
          </w:p>
        </w:tc>
        <w:tc>
          <w:tcPr>
            <w:tcW w:w="3453" w:type="dxa"/>
            <w:tcBorders>
              <w:top w:val="single" w:sz="4" w:space="0" w:color="auto"/>
              <w:bottom w:val="single" w:sz="4" w:space="0" w:color="auto"/>
            </w:tcBorders>
            <w:shd w:val="clear" w:color="auto" w:fill="B8CCE4" w:themeFill="accent1" w:themeFillTint="66"/>
            <w:vAlign w:val="center"/>
          </w:tcPr>
          <w:p w:rsidR="00C142A9" w:rsidRPr="00D677F4"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C142A9" w:rsidRPr="00F64025" w:rsidTr="00E36CC6">
        <w:trPr>
          <w:trHeight w:val="284"/>
          <w:jc w:val="center"/>
        </w:trPr>
        <w:tc>
          <w:tcPr>
            <w:tcW w:w="5264" w:type="dxa"/>
            <w:tcBorders>
              <w:top w:val="single" w:sz="4"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Alderdien ekarpena</w:t>
            </w:r>
          </w:p>
        </w:tc>
        <w:tc>
          <w:tcPr>
            <w:tcW w:w="3453" w:type="dxa"/>
            <w:tcBorders>
              <w:top w:val="single" w:sz="4" w:space="0" w:color="auto"/>
              <w:bottom w:val="single" w:sz="2" w:space="0" w:color="auto"/>
            </w:tcBorders>
            <w:shd w:val="clear" w:color="auto" w:fill="auto"/>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rPr>
            </w:pPr>
            <w:r>
              <w:rPr>
                <w:rFonts w:ascii="Arial Narrow" w:hAnsi="Arial Narrow"/>
              </w:rPr>
              <w:t>148.097</w:t>
            </w:r>
          </w:p>
        </w:tc>
      </w:tr>
      <w:tr w:rsidR="00C142A9" w:rsidRPr="00F64025" w:rsidTr="00E36CC6">
        <w:trPr>
          <w:trHeight w:val="284"/>
          <w:jc w:val="center"/>
        </w:trPr>
        <w:tc>
          <w:tcPr>
            <w:tcW w:w="5264" w:type="dxa"/>
            <w:tcBorders>
              <w:top w:val="single" w:sz="2" w:space="0" w:color="auto"/>
              <w:bottom w:val="single" w:sz="2" w:space="0" w:color="auto"/>
            </w:tcBorders>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z w:val="18"/>
                <w:szCs w:val="18"/>
              </w:rPr>
              <w:t xml:space="preserve">  Nafarroako Gobernuaren lehen aurrerakina</w:t>
            </w:r>
          </w:p>
        </w:tc>
        <w:tc>
          <w:tcPr>
            <w:tcW w:w="3453" w:type="dxa"/>
            <w:tcBorders>
              <w:top w:val="single" w:sz="2" w:space="0" w:color="auto"/>
              <w:bottom w:val="single" w:sz="2" w:space="0" w:color="auto"/>
            </w:tcBorders>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rPr>
            </w:pPr>
            <w:r>
              <w:rPr>
                <w:rFonts w:ascii="Arial Narrow" w:hAnsi="Arial Narrow"/>
              </w:rPr>
              <w:t>34.630</w:t>
            </w:r>
          </w:p>
        </w:tc>
      </w:tr>
      <w:tr w:rsidR="00C142A9" w:rsidRPr="00C142A9" w:rsidTr="00E36CC6">
        <w:trPr>
          <w:trHeight w:val="284"/>
          <w:jc w:val="center"/>
        </w:trPr>
        <w:tc>
          <w:tcPr>
            <w:tcW w:w="5264" w:type="dxa"/>
            <w:tcBorders>
              <w:top w:val="single" w:sz="2" w:space="0" w:color="auto"/>
              <w:bottom w:val="single" w:sz="4" w:space="0" w:color="auto"/>
            </w:tcBorders>
            <w:shd w:val="clear" w:color="auto" w:fill="B8CCE4" w:themeFill="accent1" w:themeFillTint="66"/>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Aitorturiko baliabideak, guztira</w:t>
            </w:r>
          </w:p>
        </w:tc>
        <w:tc>
          <w:tcPr>
            <w:tcW w:w="3453" w:type="dxa"/>
            <w:tcBorders>
              <w:top w:val="single" w:sz="2" w:space="0" w:color="auto"/>
              <w:bottom w:val="single" w:sz="4" w:space="0" w:color="auto"/>
            </w:tcBorders>
            <w:shd w:val="clear" w:color="auto" w:fill="B8CCE4" w:themeFill="accent1" w:themeFillTint="66"/>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Pr>
                <w:rFonts w:ascii="Arial" w:hAnsi="Arial"/>
                <w:sz w:val="18"/>
                <w:szCs w:val="18"/>
              </w:rPr>
              <w:t>182.727</w:t>
            </w:r>
          </w:p>
        </w:tc>
      </w:tr>
      <w:tr w:rsidR="00C142A9" w:rsidRPr="00D677F4" w:rsidTr="00E36CC6">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C142A9" w:rsidRPr="00D677F4" w:rsidRDefault="00C142A9"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HAUTESKUNDE-GASTUAK</w:t>
            </w:r>
          </w:p>
        </w:tc>
        <w:tc>
          <w:tcPr>
            <w:tcW w:w="3453" w:type="dxa"/>
            <w:tcBorders>
              <w:top w:val="single" w:sz="4" w:space="0" w:color="auto"/>
              <w:bottom w:val="single" w:sz="4" w:space="0" w:color="auto"/>
            </w:tcBorders>
            <w:shd w:val="clear" w:color="auto" w:fill="B8CCE4" w:themeFill="accent1" w:themeFillTint="66"/>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C142A9" w:rsidRPr="001D74E9" w:rsidTr="00E36CC6">
        <w:trPr>
          <w:trHeight w:val="284"/>
          <w:jc w:val="center"/>
        </w:trPr>
        <w:tc>
          <w:tcPr>
            <w:tcW w:w="5264" w:type="dxa"/>
            <w:tcBorders>
              <w:top w:val="single" w:sz="4" w:space="0" w:color="auto"/>
              <w:bottom w:val="single" w:sz="2" w:space="0" w:color="auto"/>
            </w:tcBorders>
            <w:shd w:val="clear" w:color="auto" w:fill="auto"/>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z w:val="18"/>
                <w:szCs w:val="18"/>
              </w:rPr>
              <w:t>A) Eragiketa arruntengatiko gastuak</w:t>
            </w:r>
          </w:p>
        </w:tc>
        <w:tc>
          <w:tcPr>
            <w:tcW w:w="3453" w:type="dxa"/>
            <w:tcBorders>
              <w:top w:val="single" w:sz="4" w:space="0" w:color="auto"/>
              <w:bottom w:val="single" w:sz="2" w:space="0" w:color="auto"/>
            </w:tcBorders>
            <w:shd w:val="clear" w:color="auto" w:fill="auto"/>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C142A9" w:rsidRPr="00F64025" w:rsidTr="00E36CC6">
        <w:trPr>
          <w:trHeight w:val="284"/>
          <w:jc w:val="center"/>
        </w:trPr>
        <w:tc>
          <w:tcPr>
            <w:tcW w:w="5264" w:type="dxa"/>
            <w:tcBorders>
              <w:top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Aitorturiko gastuak</w:t>
            </w:r>
          </w:p>
        </w:tc>
        <w:tc>
          <w:tcPr>
            <w:tcW w:w="3453" w:type="dxa"/>
            <w:tcBorders>
              <w:top w:val="single" w:sz="2" w:space="0" w:color="auto"/>
            </w:tcBorders>
            <w:shd w:val="clear" w:color="auto" w:fill="auto"/>
            <w:vAlign w:val="center"/>
          </w:tcPr>
          <w:p w:rsidR="00C142A9" w:rsidRPr="003D5002" w:rsidRDefault="006A247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rPr>
              <w:t>62.745</w:t>
            </w:r>
          </w:p>
        </w:tc>
      </w:tr>
      <w:tr w:rsidR="00C142A9" w:rsidRPr="00110EF2" w:rsidTr="00E36CC6">
        <w:trPr>
          <w:trHeight w:val="284"/>
          <w:jc w:val="center"/>
        </w:trPr>
        <w:tc>
          <w:tcPr>
            <w:tcW w:w="5264" w:type="dxa"/>
            <w:shd w:val="clear" w:color="auto" w:fill="auto"/>
            <w:vAlign w:val="center"/>
          </w:tcPr>
          <w:p w:rsidR="00C142A9" w:rsidRPr="00110EF2"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Birsailkatutako gastuak</w:t>
            </w:r>
          </w:p>
        </w:tc>
        <w:tc>
          <w:tcPr>
            <w:tcW w:w="3453" w:type="dxa"/>
            <w:shd w:val="clear" w:color="auto" w:fill="auto"/>
            <w:vAlign w:val="center"/>
          </w:tcPr>
          <w:p w:rsidR="00C142A9" w:rsidRPr="003D5002" w:rsidRDefault="006A247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rPr>
              <w:t>5.996</w:t>
            </w:r>
          </w:p>
        </w:tc>
      </w:tr>
      <w:tr w:rsidR="00C142A9" w:rsidRPr="00110EF2" w:rsidTr="00E36CC6">
        <w:trPr>
          <w:trHeight w:val="284"/>
          <w:jc w:val="center"/>
        </w:trPr>
        <w:tc>
          <w:tcPr>
            <w:tcW w:w="5264" w:type="dxa"/>
            <w:shd w:val="clear" w:color="auto" w:fill="auto"/>
            <w:vAlign w:val="center"/>
          </w:tcPr>
          <w:p w:rsidR="00C142A9" w:rsidRPr="00110EF2"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Diruz lagungarriak ez diren gastuak</w:t>
            </w:r>
          </w:p>
        </w:tc>
        <w:tc>
          <w:tcPr>
            <w:tcW w:w="3453" w:type="dxa"/>
            <w:shd w:val="clear" w:color="auto" w:fill="auto"/>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rPr>
              <w:t>(1.800).</w:t>
            </w:r>
          </w:p>
        </w:tc>
      </w:tr>
      <w:tr w:rsidR="00C142A9" w:rsidRPr="00F64025" w:rsidTr="00E36CC6">
        <w:trPr>
          <w:trHeight w:val="284"/>
          <w:jc w:val="center"/>
        </w:trPr>
        <w:tc>
          <w:tcPr>
            <w:tcW w:w="5264" w:type="dxa"/>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Hauteskunde-propaganda igortzeagatiko gastuak, kontzeptu horretan diruz lagungarriak ez direnak</w:t>
            </w:r>
          </w:p>
        </w:tc>
        <w:tc>
          <w:tcPr>
            <w:tcW w:w="3453" w:type="dxa"/>
            <w:shd w:val="clear" w:color="auto" w:fill="auto"/>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rPr>
              <w:t>-</w:t>
            </w:r>
          </w:p>
        </w:tc>
      </w:tr>
      <w:tr w:rsidR="00C142A9" w:rsidRPr="00855944" w:rsidTr="00E36CC6">
        <w:trPr>
          <w:trHeight w:val="284"/>
          <w:jc w:val="center"/>
        </w:trPr>
        <w:tc>
          <w:tcPr>
            <w:tcW w:w="5264" w:type="dxa"/>
            <w:tcBorders>
              <w:bottom w:val="single" w:sz="2" w:space="0" w:color="auto"/>
            </w:tcBorders>
            <w:shd w:val="clear" w:color="auto" w:fill="auto"/>
            <w:vAlign w:val="center"/>
          </w:tcPr>
          <w:p w:rsidR="00C142A9" w:rsidRPr="00156B1F"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sz w:val="18"/>
                <w:szCs w:val="18"/>
              </w:rPr>
            </w:pPr>
            <w:r>
              <w:rPr>
                <w:rFonts w:ascii="Arial Narrow" w:hAnsi="Arial Narrow"/>
                <w:b/>
                <w:i/>
                <w:sz w:val="18"/>
                <w:szCs w:val="18"/>
              </w:rPr>
              <w:t>Onartutako hauteskunde-gastu arruntak, guztira</w:t>
            </w:r>
          </w:p>
        </w:tc>
        <w:tc>
          <w:tcPr>
            <w:tcW w:w="3453" w:type="dxa"/>
            <w:tcBorders>
              <w:bottom w:val="single" w:sz="2" w:space="0" w:color="auto"/>
            </w:tcBorders>
            <w:shd w:val="clear" w:color="auto" w:fill="auto"/>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rPr>
            </w:pPr>
            <w:r>
              <w:rPr>
                <w:rFonts w:ascii="Arial Narrow" w:hAnsi="Arial Narrow"/>
                <w:b/>
                <w:i/>
              </w:rPr>
              <w:t>66.942</w:t>
            </w:r>
          </w:p>
        </w:tc>
      </w:tr>
      <w:tr w:rsidR="00C142A9" w:rsidRPr="001D74E9"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z w:val="18"/>
                <w:szCs w:val="18"/>
              </w:rPr>
              <w:t>B) Hauteskunde-propaganda igortzeagatiko gastuak</w:t>
            </w:r>
          </w:p>
        </w:tc>
        <w:tc>
          <w:tcPr>
            <w:tcW w:w="3453" w:type="dxa"/>
            <w:tcBorders>
              <w:top w:val="single" w:sz="2" w:space="0" w:color="auto"/>
              <w:bottom w:val="single" w:sz="2" w:space="0" w:color="auto"/>
            </w:tcBorders>
            <w:shd w:val="clear" w:color="auto" w:fill="auto"/>
            <w:vAlign w:val="center"/>
          </w:tcPr>
          <w:p w:rsidR="00C142A9" w:rsidRPr="0034385A"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sz w:val="18"/>
                <w:szCs w:val="18"/>
              </w:rPr>
            </w:pP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Aitorturiko gastuak</w:t>
            </w:r>
          </w:p>
        </w:tc>
        <w:tc>
          <w:tcPr>
            <w:tcW w:w="3453" w:type="dxa"/>
            <w:tcBorders>
              <w:top w:val="single" w:sz="2" w:space="0" w:color="auto"/>
              <w:bottom w:val="single" w:sz="2" w:space="0" w:color="auto"/>
            </w:tcBorders>
            <w:shd w:val="clear" w:color="auto" w:fill="auto"/>
            <w:vAlign w:val="center"/>
          </w:tcPr>
          <w:p w:rsidR="00C142A9" w:rsidRPr="003D5002" w:rsidRDefault="006A247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rPr>
              <w:t>125.970</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Birsailkatutako gastuak</w:t>
            </w:r>
          </w:p>
        </w:tc>
        <w:tc>
          <w:tcPr>
            <w:tcW w:w="3453" w:type="dxa"/>
            <w:tcBorders>
              <w:top w:val="single" w:sz="2" w:space="0" w:color="auto"/>
              <w:bottom w:val="single" w:sz="2" w:space="0" w:color="auto"/>
            </w:tcBorders>
            <w:shd w:val="clear" w:color="auto" w:fill="auto"/>
            <w:vAlign w:val="center"/>
          </w:tcPr>
          <w:p w:rsidR="00C142A9" w:rsidRPr="003D5002" w:rsidRDefault="00C142A9" w:rsidP="006A2479">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rPr>
              <w:t>(-5.996).</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Diruz lagungarriak ez diren gastuak</w:t>
            </w:r>
          </w:p>
        </w:tc>
        <w:tc>
          <w:tcPr>
            <w:tcW w:w="3453" w:type="dxa"/>
            <w:tcBorders>
              <w:top w:val="single" w:sz="2" w:space="0" w:color="auto"/>
              <w:bottom w:val="single" w:sz="2" w:space="0" w:color="auto"/>
            </w:tcBorders>
            <w:shd w:val="clear" w:color="auto" w:fill="auto"/>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rPr>
              <w:t>-</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Propaganda igortzeagatiko hauteskunde-gastuak, guztira </w:t>
            </w:r>
          </w:p>
        </w:tc>
        <w:tc>
          <w:tcPr>
            <w:tcW w:w="3453" w:type="dxa"/>
            <w:tcBorders>
              <w:top w:val="single" w:sz="2" w:space="0" w:color="auto"/>
              <w:bottom w:val="single" w:sz="2" w:space="0" w:color="auto"/>
            </w:tcBorders>
            <w:shd w:val="clear" w:color="auto" w:fill="auto"/>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rPr>
              <w:t>119.973</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 xml:space="preserve">Igorpenengatiko gehienezko </w:t>
            </w:r>
            <w:proofErr w:type="spellStart"/>
            <w:r>
              <w:rPr>
                <w:rFonts w:ascii="Arial Narrow" w:hAnsi="Arial Narrow"/>
                <w:sz w:val="18"/>
                <w:szCs w:val="18"/>
              </w:rPr>
              <w:t>dirulaguntza</w:t>
            </w:r>
            <w:proofErr w:type="spellEnd"/>
          </w:p>
        </w:tc>
        <w:tc>
          <w:tcPr>
            <w:tcW w:w="3453" w:type="dxa"/>
            <w:tcBorders>
              <w:top w:val="single" w:sz="2" w:space="0" w:color="auto"/>
              <w:bottom w:val="single" w:sz="2" w:space="0" w:color="auto"/>
            </w:tcBorders>
            <w:shd w:val="clear" w:color="auto" w:fill="auto"/>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rPr>
              <w:t>119.973</w:t>
            </w:r>
          </w:p>
        </w:tc>
      </w:tr>
      <w:tr w:rsidR="00C142A9" w:rsidRPr="001D74E9" w:rsidTr="00E36CC6">
        <w:trPr>
          <w:trHeight w:val="284"/>
          <w:jc w:val="center"/>
        </w:trPr>
        <w:tc>
          <w:tcPr>
            <w:tcW w:w="5264" w:type="dxa"/>
            <w:tcBorders>
              <w:top w:val="single" w:sz="2" w:space="0" w:color="auto"/>
              <w:bottom w:val="single" w:sz="4" w:space="0" w:color="auto"/>
            </w:tcBorders>
            <w:shd w:val="clear" w:color="auto" w:fill="auto"/>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sz w:val="18"/>
                <w:szCs w:val="18"/>
              </w:rPr>
              <w:t>Hauteskunde-propaganda igortzeagatiko gastuak, kontzeptu horretan diruz lagungarriak ez direnak</w:t>
            </w:r>
          </w:p>
        </w:tc>
        <w:tc>
          <w:tcPr>
            <w:tcW w:w="3453" w:type="dxa"/>
            <w:tcBorders>
              <w:top w:val="single" w:sz="2" w:space="0" w:color="auto"/>
              <w:bottom w:val="single" w:sz="4" w:space="0" w:color="auto"/>
            </w:tcBorders>
            <w:shd w:val="clear" w:color="auto" w:fill="auto"/>
            <w:vAlign w:val="center"/>
          </w:tcPr>
          <w:p w:rsidR="00C142A9" w:rsidRPr="003D5002" w:rsidRDefault="00C142A9" w:rsidP="00C142A9">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rPr>
              <w:t>-</w:t>
            </w:r>
          </w:p>
        </w:tc>
      </w:tr>
      <w:tr w:rsidR="00C142A9" w:rsidRPr="00C142A9" w:rsidTr="00E36CC6">
        <w:trPr>
          <w:trHeight w:val="284"/>
          <w:jc w:val="center"/>
        </w:trPr>
        <w:tc>
          <w:tcPr>
            <w:tcW w:w="5264" w:type="dxa"/>
            <w:shd w:val="clear" w:color="auto" w:fill="B8CCE4" w:themeFill="accent1" w:themeFillTint="66"/>
            <w:vAlign w:val="center"/>
          </w:tcPr>
          <w:p w:rsidR="00C142A9" w:rsidRPr="00156B1F" w:rsidRDefault="00C142A9"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sz w:val="18"/>
                <w:szCs w:val="18"/>
              </w:rPr>
              <w:t>Onartutako hauteskunde-gastuak, guztira</w:t>
            </w:r>
          </w:p>
        </w:tc>
        <w:tc>
          <w:tcPr>
            <w:tcW w:w="3453" w:type="dxa"/>
            <w:shd w:val="clear" w:color="auto" w:fill="B8CCE4" w:themeFill="accent1" w:themeFillTint="66"/>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Pr>
                <w:rFonts w:ascii="Arial" w:hAnsi="Arial"/>
                <w:sz w:val="18"/>
                <w:szCs w:val="18"/>
              </w:rPr>
              <w:t>186.915</w:t>
            </w:r>
          </w:p>
        </w:tc>
      </w:tr>
    </w:tbl>
    <w:p w:rsidR="00CF11DE" w:rsidRPr="00C36DFD" w:rsidRDefault="00CF11DE" w:rsidP="00C142A9">
      <w:pPr>
        <w:numPr>
          <w:ilvl w:val="0"/>
          <w:numId w:val="10"/>
        </w:numPr>
        <w:tabs>
          <w:tab w:val="left" w:pos="480"/>
          <w:tab w:val="num" w:pos="600"/>
          <w:tab w:val="num" w:pos="720"/>
          <w:tab w:val="num" w:pos="5040"/>
        </w:tabs>
        <w:spacing w:before="240"/>
        <w:ind w:left="0" w:firstLine="289"/>
        <w:rPr>
          <w:rFonts w:cs="Arial"/>
          <w:spacing w:val="6"/>
          <w:sz w:val="26"/>
          <w:szCs w:val="24"/>
        </w:rPr>
      </w:pPr>
      <w:proofErr w:type="spellStart"/>
      <w:r>
        <w:rPr>
          <w:sz w:val="26"/>
          <w:szCs w:val="24"/>
        </w:rPr>
        <w:t>Izquierda-Ezkerraren</w:t>
      </w:r>
      <w:proofErr w:type="spellEnd"/>
      <w:r>
        <w:rPr>
          <w:sz w:val="26"/>
          <w:szCs w:val="24"/>
        </w:rPr>
        <w:t xml:space="preserve"> hauteskunde-kanpainarako baliabideak datoz </w:t>
      </w:r>
      <w:proofErr w:type="spellStart"/>
      <w:r>
        <w:rPr>
          <w:sz w:val="26"/>
          <w:szCs w:val="24"/>
        </w:rPr>
        <w:t>haute</w:t>
      </w:r>
      <w:r>
        <w:rPr>
          <w:sz w:val="26"/>
          <w:szCs w:val="24"/>
        </w:rPr>
        <w:t>s</w:t>
      </w:r>
      <w:r>
        <w:rPr>
          <w:sz w:val="26"/>
          <w:szCs w:val="24"/>
        </w:rPr>
        <w:t>kunde-dirulaguntzen</w:t>
      </w:r>
      <w:proofErr w:type="spellEnd"/>
      <w:r>
        <w:rPr>
          <w:sz w:val="26"/>
          <w:szCs w:val="24"/>
        </w:rPr>
        <w:t xml:space="preserve"> lehen aurrerakinetik (34.630 euro) eta alderdien ekarpenetatik –85.865 euro Ezker Batutik, 46.232 Batzarretik eta 16.000 euro koaliziotik </w:t>
      </w:r>
      <w:proofErr w:type="spellStart"/>
      <w:r>
        <w:rPr>
          <w:sz w:val="26"/>
          <w:szCs w:val="24"/>
        </w:rPr>
        <w:t>bertatik–</w:t>
      </w:r>
      <w:proofErr w:type="spellEnd"/>
      <w:r>
        <w:rPr>
          <w:sz w:val="26"/>
          <w:szCs w:val="24"/>
        </w:rPr>
        <w:t>.</w:t>
      </w:r>
    </w:p>
    <w:p w:rsidR="00CF11DE" w:rsidRDefault="00CF11DE" w:rsidP="00C142A9">
      <w:pPr>
        <w:tabs>
          <w:tab w:val="center" w:pos="2835"/>
          <w:tab w:val="center" w:pos="3969"/>
          <w:tab w:val="center" w:pos="5103"/>
          <w:tab w:val="center" w:pos="6237"/>
          <w:tab w:val="center" w:pos="7371"/>
        </w:tabs>
        <w:suppressAutoHyphens/>
        <w:spacing w:after="120"/>
        <w:ind w:firstLine="284"/>
        <w:rPr>
          <w:spacing w:val="6"/>
          <w:sz w:val="26"/>
          <w:szCs w:val="24"/>
        </w:rPr>
      </w:pPr>
      <w:r>
        <w:rPr>
          <w:sz w:val="26"/>
          <w:szCs w:val="24"/>
        </w:rPr>
        <w:t xml:space="preserve">Nafarroako Gobernuak 10.153 euroko bigarren aurrerakin bat eman du, gehieneko diru-laguntzaren zenbatekoaren ehuneko 45 egiten duena, 2019ko abuztuaren 21eko Erabakiaren bidez. Erabaki hori kontabilitatearen igorpen-eguna eta gero hartu zen. </w:t>
      </w:r>
    </w:p>
    <w:p w:rsidR="00CF11DE" w:rsidRDefault="00CF11DE" w:rsidP="00CF11DE">
      <w:pPr>
        <w:numPr>
          <w:ilvl w:val="0"/>
          <w:numId w:val="10"/>
        </w:numPr>
        <w:tabs>
          <w:tab w:val="left" w:pos="480"/>
          <w:tab w:val="num" w:pos="600"/>
          <w:tab w:val="num" w:pos="720"/>
          <w:tab w:val="num" w:pos="5040"/>
        </w:tabs>
        <w:spacing w:after="240"/>
        <w:ind w:left="0" w:firstLine="289"/>
        <w:rPr>
          <w:rFonts w:cs="Arial"/>
          <w:spacing w:val="6"/>
          <w:sz w:val="26"/>
          <w:szCs w:val="24"/>
        </w:rPr>
      </w:pPr>
      <w:r>
        <w:rPr>
          <w:sz w:val="26"/>
          <w:szCs w:val="24"/>
        </w:rPr>
        <w:t>Aurkeztutako hauteskunde-gastuetatik, 65.642 euro eragiketa arruntengatikoak dira eta 123.073 euro, hauteskunde-propaganda igortzeagatikoak.</w:t>
      </w:r>
    </w:p>
    <w:p w:rsidR="00DD49B9" w:rsidRDefault="00DD49B9">
      <w:pPr>
        <w:spacing w:after="0"/>
        <w:ind w:firstLine="0"/>
        <w:jc w:val="left"/>
        <w:rPr>
          <w:spacing w:val="6"/>
          <w:sz w:val="26"/>
          <w:szCs w:val="24"/>
        </w:rPr>
      </w:pPr>
      <w:r>
        <w:br w:type="page"/>
      </w:r>
    </w:p>
    <w:p w:rsidR="00CF11DE" w:rsidRDefault="00CF11DE" w:rsidP="003D2DB9">
      <w:pPr>
        <w:tabs>
          <w:tab w:val="center" w:pos="2835"/>
          <w:tab w:val="center" w:pos="3969"/>
          <w:tab w:val="center" w:pos="5103"/>
          <w:tab w:val="center" w:pos="6237"/>
          <w:tab w:val="center" w:pos="7371"/>
        </w:tabs>
        <w:suppressAutoHyphens/>
        <w:spacing w:after="240"/>
        <w:ind w:firstLine="284"/>
        <w:rPr>
          <w:spacing w:val="6"/>
          <w:sz w:val="26"/>
          <w:szCs w:val="24"/>
        </w:rPr>
      </w:pPr>
      <w:r>
        <w:rPr>
          <w:sz w:val="26"/>
          <w:szCs w:val="24"/>
        </w:rPr>
        <w:lastRenderedPageBreak/>
        <w:t xml:space="preserve">Hona hemen hauteskunde-gastuen </w:t>
      </w:r>
      <w:proofErr w:type="spellStart"/>
      <w:r>
        <w:rPr>
          <w:sz w:val="26"/>
          <w:szCs w:val="24"/>
        </w:rPr>
        <w:t>xehekapena</w:t>
      </w:r>
      <w:proofErr w:type="spellEnd"/>
      <w:r>
        <w:rPr>
          <w:sz w:val="26"/>
          <w:szCs w:val="24"/>
        </w:rPr>
        <w:t>, Hauteskunde Araubide Orokorraren Lege Organikoaren 130. artikuluaren araberakoa:</w:t>
      </w:r>
    </w:p>
    <w:tbl>
      <w:tblPr>
        <w:tblW w:w="8617" w:type="dxa"/>
        <w:jc w:val="center"/>
        <w:tblLayout w:type="fixed"/>
        <w:tblCellMar>
          <w:left w:w="70" w:type="dxa"/>
          <w:right w:w="70" w:type="dxa"/>
        </w:tblCellMar>
        <w:tblLook w:val="0000" w:firstRow="0" w:lastRow="0" w:firstColumn="0" w:lastColumn="0" w:noHBand="0" w:noVBand="0"/>
      </w:tblPr>
      <w:tblGrid>
        <w:gridCol w:w="3825"/>
        <w:gridCol w:w="1597"/>
        <w:gridCol w:w="1597"/>
        <w:gridCol w:w="1598"/>
      </w:tblGrid>
      <w:tr w:rsidR="00CF11DE" w:rsidRPr="003D2DB9" w:rsidTr="003D2DB9">
        <w:trPr>
          <w:trHeight w:val="284"/>
          <w:jc w:val="center"/>
        </w:trPr>
        <w:tc>
          <w:tcPr>
            <w:tcW w:w="3825" w:type="dxa"/>
            <w:tcBorders>
              <w:top w:val="single" w:sz="4" w:space="0" w:color="auto"/>
              <w:bottom w:val="single" w:sz="4" w:space="0" w:color="auto"/>
            </w:tcBorders>
            <w:shd w:val="clear" w:color="auto" w:fill="B8CCE4" w:themeFill="accent1" w:themeFillTint="66"/>
            <w:vAlign w:val="center"/>
          </w:tcPr>
          <w:p w:rsidR="00CF11DE" w:rsidRPr="003D2DB9" w:rsidRDefault="00CF11DE" w:rsidP="00801DD4">
            <w:pPr>
              <w:keepLines/>
              <w:tabs>
                <w:tab w:val="right" w:pos="2835"/>
                <w:tab w:val="right" w:pos="5103"/>
                <w:tab w:val="right" w:pos="6237"/>
                <w:tab w:val="right" w:pos="7371"/>
              </w:tabs>
              <w:suppressAutoHyphens/>
              <w:spacing w:after="0"/>
              <w:ind w:right="-296" w:firstLine="0"/>
              <w:jc w:val="left"/>
              <w:rPr>
                <w:rFonts w:ascii="Arial" w:hAnsi="Arial" w:cs="Arial"/>
                <w:spacing w:val="6"/>
                <w:sz w:val="18"/>
                <w:szCs w:val="18"/>
              </w:rPr>
            </w:pPr>
            <w:r>
              <w:rPr>
                <w:rFonts w:ascii="Arial" w:hAnsi="Arial"/>
                <w:sz w:val="18"/>
                <w:szCs w:val="18"/>
              </w:rPr>
              <w:t>Gastuak kontzeptuen arabera</w:t>
            </w:r>
          </w:p>
        </w:tc>
        <w:tc>
          <w:tcPr>
            <w:tcW w:w="1597" w:type="dxa"/>
            <w:tcBorders>
              <w:top w:val="single" w:sz="4" w:space="0" w:color="auto"/>
              <w:bottom w:val="single" w:sz="4" w:space="0" w:color="auto"/>
            </w:tcBorders>
            <w:shd w:val="clear" w:color="auto" w:fill="B8CCE4" w:themeFill="accent1" w:themeFillTint="66"/>
            <w:vAlign w:val="center"/>
          </w:tcPr>
          <w:p w:rsidR="00CF11DE" w:rsidRPr="003D2DB9"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rPr>
            </w:pPr>
            <w:r>
              <w:rPr>
                <w:rFonts w:ascii="Arial" w:hAnsi="Arial"/>
                <w:sz w:val="18"/>
                <w:szCs w:val="18"/>
              </w:rPr>
              <w:t>Aurkeztuak</w:t>
            </w:r>
          </w:p>
        </w:tc>
        <w:tc>
          <w:tcPr>
            <w:tcW w:w="1597" w:type="dxa"/>
            <w:tcBorders>
              <w:top w:val="single" w:sz="4" w:space="0" w:color="auto"/>
              <w:bottom w:val="single" w:sz="4" w:space="0" w:color="auto"/>
            </w:tcBorders>
            <w:shd w:val="clear" w:color="auto" w:fill="B8CCE4" w:themeFill="accent1" w:themeFillTint="66"/>
            <w:vAlign w:val="center"/>
          </w:tcPr>
          <w:p w:rsidR="00CF11DE" w:rsidRPr="003D2DB9"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rPr>
            </w:pPr>
            <w:r>
              <w:rPr>
                <w:rFonts w:ascii="Arial" w:hAnsi="Arial"/>
                <w:sz w:val="18"/>
                <w:szCs w:val="18"/>
              </w:rPr>
              <w:t>Birsailkatuak eta onartuak</w:t>
            </w:r>
          </w:p>
        </w:tc>
        <w:tc>
          <w:tcPr>
            <w:tcW w:w="1598" w:type="dxa"/>
            <w:tcBorders>
              <w:top w:val="single" w:sz="4" w:space="0" w:color="auto"/>
              <w:bottom w:val="single" w:sz="4" w:space="0" w:color="auto"/>
            </w:tcBorders>
            <w:shd w:val="clear" w:color="auto" w:fill="B8CCE4" w:themeFill="accent1" w:themeFillTint="66"/>
            <w:vAlign w:val="center"/>
          </w:tcPr>
          <w:p w:rsidR="00CF11DE" w:rsidRPr="003D2DB9"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rPr>
            </w:pPr>
            <w:r>
              <w:rPr>
                <w:rFonts w:ascii="Arial" w:hAnsi="Arial"/>
                <w:sz w:val="18"/>
                <w:szCs w:val="18"/>
              </w:rPr>
              <w:t>Aldea</w:t>
            </w:r>
          </w:p>
        </w:tc>
      </w:tr>
      <w:tr w:rsidR="00CF11DE" w:rsidRPr="003D5002" w:rsidTr="003D2DB9">
        <w:trPr>
          <w:trHeight w:val="284"/>
          <w:jc w:val="center"/>
        </w:trPr>
        <w:tc>
          <w:tcPr>
            <w:tcW w:w="3825" w:type="dxa"/>
            <w:tcBorders>
              <w:top w:val="single" w:sz="4"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rPr>
            </w:pPr>
            <w:r>
              <w:rPr>
                <w:rFonts w:ascii="Arial Narrow" w:hAnsi="Arial Narrow"/>
              </w:rPr>
              <w:t>Hauteskundeetako gutun-azalak eta boto-paperak egitea.</w:t>
            </w:r>
          </w:p>
        </w:tc>
        <w:tc>
          <w:tcPr>
            <w:tcW w:w="1597" w:type="dxa"/>
            <w:tcBorders>
              <w:top w:val="single" w:sz="4"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123.073</w:t>
            </w:r>
          </w:p>
        </w:tc>
        <w:tc>
          <w:tcPr>
            <w:tcW w:w="1597" w:type="dxa"/>
            <w:tcBorders>
              <w:top w:val="single" w:sz="4" w:space="0" w:color="auto"/>
              <w:bottom w:val="single" w:sz="2" w:space="0" w:color="auto"/>
            </w:tcBorders>
            <w:vAlign w:val="center"/>
          </w:tcPr>
          <w:p w:rsidR="00CF11DE" w:rsidRPr="003D5002" w:rsidRDefault="006A2479"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117.077</w:t>
            </w:r>
          </w:p>
        </w:tc>
        <w:tc>
          <w:tcPr>
            <w:tcW w:w="1598" w:type="dxa"/>
            <w:tcBorders>
              <w:top w:val="single" w:sz="4" w:space="0" w:color="auto"/>
              <w:bottom w:val="single" w:sz="2" w:space="0" w:color="auto"/>
            </w:tcBorders>
            <w:vAlign w:val="center"/>
          </w:tcPr>
          <w:p w:rsidR="00CF11DE" w:rsidRPr="003D5002" w:rsidRDefault="00CF11DE" w:rsidP="006A2479">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(-5.996).</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rPr>
            </w:pPr>
            <w:r>
              <w:rPr>
                <w:rFonts w:ascii="Arial Narrow" w:hAnsi="Arial Narrow"/>
              </w:rPr>
              <w:t>Kanpoko publizitatea</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2.580</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2.580</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rPr>
            </w:pPr>
            <w:r>
              <w:rPr>
                <w:rFonts w:ascii="Arial Narrow" w:hAnsi="Arial Narrow"/>
              </w:rPr>
              <w:t>Publizitatea: prentsa eta irrati pribatuak</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10.405</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10.405</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rPr>
            </w:pPr>
            <w:r>
              <w:rPr>
                <w:rFonts w:ascii="Arial Narrow" w:hAnsi="Arial Narrow"/>
              </w:rPr>
              <w:t>Bestelako propaganda eta publizitatea</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19.143</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22.243</w:t>
            </w:r>
          </w:p>
        </w:tc>
        <w:tc>
          <w:tcPr>
            <w:tcW w:w="1598" w:type="dxa"/>
            <w:tcBorders>
              <w:top w:val="single" w:sz="2" w:space="0" w:color="auto"/>
              <w:bottom w:val="single" w:sz="2" w:space="0" w:color="auto"/>
            </w:tcBorders>
            <w:vAlign w:val="center"/>
          </w:tcPr>
          <w:p w:rsidR="00CF11DE" w:rsidRPr="003D5002" w:rsidRDefault="006A2479"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5.996</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rPr>
            </w:pPr>
            <w:r>
              <w:rPr>
                <w:rFonts w:ascii="Arial Narrow" w:hAnsi="Arial Narrow"/>
              </w:rPr>
              <w:t>Hauteskunde kanpainako ekintzak egiteko lokalak alokatzea</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1.462</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1.462</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rPr>
            </w:pPr>
            <w:r>
              <w:rPr>
                <w:rFonts w:ascii="Arial Narrow" w:hAnsi="Arial Narrow"/>
              </w:rPr>
              <w:t>Aldi baterako langileentzako ordainsariak</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15.529</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15.529</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rPr>
            </w:pPr>
            <w:r>
              <w:rPr>
                <w:rFonts w:ascii="Arial Narrow" w:hAnsi="Arial Narrow"/>
              </w:rPr>
              <w:t xml:space="preserve">Joan-etorrietarako garraiobideak </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10.823</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7.016</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(3.807).</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rPr>
            </w:pPr>
            <w:r>
              <w:rPr>
                <w:rFonts w:ascii="Arial Narrow" w:hAnsi="Arial Narrow"/>
              </w:rPr>
              <w:t>Posta eta zigiluak</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2.897</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2.897</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rPr>
            </w:pPr>
            <w:r>
              <w:rPr>
                <w:rFonts w:ascii="Arial Narrow" w:hAnsi="Arial Narrow"/>
              </w:rPr>
              <w:t>Hauteskunde-kredituen interesak</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w:t>
            </w:r>
          </w:p>
        </w:tc>
      </w:tr>
      <w:tr w:rsidR="00CF11DE" w:rsidRPr="003D5002" w:rsidTr="003D2DB9">
        <w:trPr>
          <w:trHeight w:val="284"/>
          <w:jc w:val="center"/>
        </w:trPr>
        <w:tc>
          <w:tcPr>
            <w:tcW w:w="3825" w:type="dxa"/>
            <w:tcBorders>
              <w:top w:val="single" w:sz="2" w:space="0" w:color="auto"/>
              <w:bottom w:val="single" w:sz="4"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rPr>
            </w:pPr>
            <w:r>
              <w:rPr>
                <w:rFonts w:ascii="Arial Narrow" w:hAnsi="Arial Narrow"/>
              </w:rPr>
              <w:t>Bestelako hauteskunde-gastuak</w:t>
            </w:r>
          </w:p>
        </w:tc>
        <w:tc>
          <w:tcPr>
            <w:tcW w:w="1597" w:type="dxa"/>
            <w:tcBorders>
              <w:top w:val="single" w:sz="2" w:space="0" w:color="auto"/>
              <w:bottom w:val="single" w:sz="4"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4.265</w:t>
            </w:r>
          </w:p>
        </w:tc>
        <w:tc>
          <w:tcPr>
            <w:tcW w:w="1597" w:type="dxa"/>
            <w:tcBorders>
              <w:top w:val="single" w:sz="2" w:space="0" w:color="auto"/>
              <w:bottom w:val="single" w:sz="4"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4.810</w:t>
            </w:r>
          </w:p>
        </w:tc>
        <w:tc>
          <w:tcPr>
            <w:tcW w:w="1598" w:type="dxa"/>
            <w:tcBorders>
              <w:top w:val="single" w:sz="2" w:space="0" w:color="auto"/>
              <w:bottom w:val="single" w:sz="4"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rPr>
            </w:pPr>
            <w:r>
              <w:rPr>
                <w:rFonts w:ascii="Arial Narrow" w:hAnsi="Arial Narrow"/>
              </w:rPr>
              <w:t>545</w:t>
            </w:r>
          </w:p>
        </w:tc>
      </w:tr>
      <w:tr w:rsidR="00CF11DE" w:rsidRPr="003D2DB9" w:rsidTr="001D199E">
        <w:trPr>
          <w:trHeight w:val="284"/>
          <w:jc w:val="center"/>
        </w:trPr>
        <w:tc>
          <w:tcPr>
            <w:tcW w:w="3825" w:type="dxa"/>
            <w:tcBorders>
              <w:top w:val="single" w:sz="4" w:space="0" w:color="auto"/>
              <w:bottom w:val="single" w:sz="4" w:space="0" w:color="auto"/>
            </w:tcBorders>
            <w:shd w:val="clear" w:color="auto" w:fill="B8CCE4" w:themeFill="accent1" w:themeFillTint="66"/>
            <w:vAlign w:val="center"/>
          </w:tcPr>
          <w:p w:rsidR="00CF11DE" w:rsidRPr="003D2DB9" w:rsidRDefault="00CF11DE" w:rsidP="00801DD4">
            <w:pPr>
              <w:keepLines/>
              <w:tabs>
                <w:tab w:val="right" w:pos="2835"/>
                <w:tab w:val="right" w:pos="5103"/>
                <w:tab w:val="right" w:pos="6237"/>
                <w:tab w:val="right" w:pos="7371"/>
              </w:tabs>
              <w:suppressAutoHyphens/>
              <w:spacing w:after="0"/>
              <w:ind w:right="-296" w:firstLine="0"/>
              <w:jc w:val="left"/>
              <w:rPr>
                <w:rFonts w:ascii="Arial" w:hAnsi="Arial" w:cs="Arial"/>
                <w:spacing w:val="6"/>
                <w:sz w:val="18"/>
                <w:szCs w:val="18"/>
              </w:rPr>
            </w:pPr>
            <w:r>
              <w:rPr>
                <w:rFonts w:ascii="Arial" w:hAnsi="Arial"/>
                <w:sz w:val="18"/>
                <w:szCs w:val="18"/>
              </w:rPr>
              <w:t>Gastuak, guztira</w:t>
            </w:r>
          </w:p>
        </w:tc>
        <w:tc>
          <w:tcPr>
            <w:tcW w:w="1597" w:type="dxa"/>
            <w:tcBorders>
              <w:top w:val="single" w:sz="4" w:space="0" w:color="auto"/>
              <w:bottom w:val="single" w:sz="4" w:space="0" w:color="auto"/>
            </w:tcBorders>
            <w:shd w:val="clear" w:color="auto" w:fill="B8CCE4" w:themeFill="accent1" w:themeFillTint="66"/>
            <w:noWrap/>
            <w:vAlign w:val="center"/>
          </w:tcPr>
          <w:p w:rsidR="00CF11DE" w:rsidRPr="003D2DB9"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rPr>
            </w:pPr>
            <w:r>
              <w:rPr>
                <w:rFonts w:ascii="Arial" w:hAnsi="Arial"/>
                <w:sz w:val="18"/>
                <w:szCs w:val="18"/>
              </w:rPr>
              <w:t>188.715</w:t>
            </w:r>
          </w:p>
        </w:tc>
        <w:tc>
          <w:tcPr>
            <w:tcW w:w="1597" w:type="dxa"/>
            <w:tcBorders>
              <w:top w:val="single" w:sz="4" w:space="0" w:color="auto"/>
              <w:bottom w:val="single" w:sz="4" w:space="0" w:color="auto"/>
            </w:tcBorders>
            <w:shd w:val="clear" w:color="auto" w:fill="B8CCE4" w:themeFill="accent1" w:themeFillTint="66"/>
            <w:vAlign w:val="center"/>
          </w:tcPr>
          <w:p w:rsidR="00CF11DE" w:rsidRPr="003D2DB9" w:rsidRDefault="00A81736" w:rsidP="00801DD4">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rPr>
            </w:pPr>
            <w:r>
              <w:rPr>
                <w:rFonts w:ascii="Arial" w:hAnsi="Arial"/>
                <w:sz w:val="18"/>
                <w:szCs w:val="18"/>
              </w:rPr>
              <w:t>184.019</w:t>
            </w:r>
          </w:p>
        </w:tc>
        <w:tc>
          <w:tcPr>
            <w:tcW w:w="1598" w:type="dxa"/>
            <w:tcBorders>
              <w:top w:val="single" w:sz="4" w:space="0" w:color="auto"/>
              <w:bottom w:val="single" w:sz="4" w:space="0" w:color="auto"/>
            </w:tcBorders>
            <w:shd w:val="clear" w:color="auto" w:fill="B8CCE4" w:themeFill="accent1" w:themeFillTint="66"/>
            <w:vAlign w:val="center"/>
          </w:tcPr>
          <w:p w:rsidR="00CF11DE" w:rsidRPr="003D2DB9"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rPr>
            </w:pPr>
            <w:r>
              <w:rPr>
                <w:rFonts w:ascii="Arial" w:hAnsi="Arial"/>
                <w:sz w:val="18"/>
                <w:szCs w:val="18"/>
              </w:rPr>
              <w:t>(1.800).</w:t>
            </w:r>
          </w:p>
        </w:tc>
      </w:tr>
    </w:tbl>
    <w:p w:rsidR="00CF11DE" w:rsidRPr="00BE3EF9" w:rsidRDefault="00CF11DE" w:rsidP="00CF11DE">
      <w:pPr>
        <w:tabs>
          <w:tab w:val="center" w:pos="2835"/>
          <w:tab w:val="center" w:pos="3969"/>
          <w:tab w:val="center" w:pos="5103"/>
          <w:tab w:val="center" w:pos="6237"/>
          <w:tab w:val="center" w:pos="7371"/>
        </w:tabs>
        <w:suppressAutoHyphens/>
        <w:spacing w:before="240" w:after="120"/>
        <w:ind w:firstLine="284"/>
        <w:rPr>
          <w:spacing w:val="6"/>
          <w:sz w:val="26"/>
          <w:szCs w:val="24"/>
        </w:rPr>
      </w:pPr>
      <w:r>
        <w:rPr>
          <w:sz w:val="26"/>
          <w:szCs w:val="24"/>
        </w:rPr>
        <w:t>Gastu horiek aztertuta, honakoa azpimarratzen dugu:</w:t>
      </w:r>
    </w:p>
    <w:p w:rsidR="00CF11DE" w:rsidRPr="00BE3EF9"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 xml:space="preserve">a) Oro har, aurkeztutako gastuak zuzen justifikaturik daude, eta hauteskunde-izaerakoak dira. </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 xml:space="preserve">b) Onartu ez diren gastuak 1.800 euroko faktura bati dagozkio; izan ere, haren kontzeptua ez dago jasota Hauteskunde Araubide Orokorraren Lege Organikoko 130. artikuluan. </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t>c) Ez dira gainditzen indarrean dagoen foru legearen 43.1. artikuluan haute</w:t>
      </w:r>
      <w:r>
        <w:rPr>
          <w:sz w:val="26"/>
          <w:szCs w:val="24"/>
        </w:rPr>
        <w:t>s</w:t>
      </w:r>
      <w:r>
        <w:rPr>
          <w:sz w:val="26"/>
          <w:szCs w:val="24"/>
        </w:rPr>
        <w:t>kunde-gastuetarako ezarritako mugak, ez eta Hauteskunde Araubide Orokorraren Lege Organikoko 55. eta 58. artikuluetan kaleko publizitaterako eta titulartasun pr</w:t>
      </w:r>
      <w:r>
        <w:rPr>
          <w:sz w:val="26"/>
          <w:szCs w:val="24"/>
        </w:rPr>
        <w:t>i</w:t>
      </w:r>
      <w:r>
        <w:rPr>
          <w:sz w:val="26"/>
          <w:szCs w:val="24"/>
        </w:rPr>
        <w:t xml:space="preserve">batuko hedabideetako publizitate-gastuetarako ezarritakoak ere. </w:t>
      </w:r>
    </w:p>
    <w:p w:rsidR="00CF11DE" w:rsidRPr="003739CF" w:rsidRDefault="00CF11DE" w:rsidP="00CF11DE">
      <w:pPr>
        <w:numPr>
          <w:ilvl w:val="0"/>
          <w:numId w:val="10"/>
        </w:numPr>
        <w:tabs>
          <w:tab w:val="left" w:pos="480"/>
          <w:tab w:val="num" w:pos="600"/>
          <w:tab w:val="num" w:pos="720"/>
          <w:tab w:val="num" w:pos="5040"/>
        </w:tabs>
        <w:spacing w:after="180"/>
        <w:ind w:left="0" w:firstLine="290"/>
        <w:rPr>
          <w:rFonts w:cs="Arial"/>
          <w:spacing w:val="6"/>
          <w:sz w:val="26"/>
          <w:szCs w:val="24"/>
        </w:rPr>
      </w:pPr>
      <w:r>
        <w:rPr>
          <w:sz w:val="26"/>
          <w:szCs w:val="24"/>
        </w:rPr>
        <w:t>Hirugarrenen betebeharrak</w:t>
      </w:r>
    </w:p>
    <w:p w:rsidR="00CF11DE" w:rsidRDefault="00CF11DE" w:rsidP="00CF11DE">
      <w:pPr>
        <w:tabs>
          <w:tab w:val="center" w:pos="2835"/>
          <w:tab w:val="center" w:pos="3969"/>
          <w:tab w:val="center" w:pos="5103"/>
          <w:tab w:val="center" w:pos="6237"/>
          <w:tab w:val="center" w:pos="7371"/>
        </w:tabs>
        <w:suppressAutoHyphens/>
        <w:spacing w:after="120"/>
        <w:ind w:firstLine="284"/>
        <w:rPr>
          <w:spacing w:val="6"/>
          <w:sz w:val="26"/>
          <w:szCs w:val="24"/>
        </w:rPr>
      </w:pPr>
      <w:r>
        <w:rPr>
          <w:sz w:val="26"/>
          <w:szCs w:val="24"/>
        </w:rPr>
        <w:t>Kanpaina-eragiketak direla-eta 10.000 euro baino gehiago fakturatu dituzten bi enpresek bete dute informazioak Kontuen Ganberari jakinarazteko betebeharra, Hauteskunde Araubide Orokorraren Lege Organikoaren 133. artikuluan aurreikusitakoari jarraikiz.</w:t>
      </w:r>
    </w:p>
    <w:p w:rsidR="00CF11DE" w:rsidRPr="003739CF" w:rsidRDefault="00CF11DE" w:rsidP="00CF11DE">
      <w:pPr>
        <w:numPr>
          <w:ilvl w:val="0"/>
          <w:numId w:val="10"/>
        </w:numPr>
        <w:tabs>
          <w:tab w:val="left" w:pos="480"/>
          <w:tab w:val="num" w:pos="600"/>
          <w:tab w:val="num" w:pos="720"/>
          <w:tab w:val="num" w:pos="5040"/>
        </w:tabs>
        <w:spacing w:after="180"/>
        <w:ind w:left="0" w:firstLine="290"/>
        <w:rPr>
          <w:rFonts w:cs="Arial"/>
          <w:spacing w:val="6"/>
          <w:sz w:val="26"/>
          <w:szCs w:val="24"/>
        </w:rPr>
      </w:pPr>
      <w:r>
        <w:rPr>
          <w:sz w:val="26"/>
          <w:szCs w:val="24"/>
        </w:rPr>
        <w:t>Proposamena</w:t>
      </w:r>
    </w:p>
    <w:p w:rsidR="00DD49B9" w:rsidRDefault="00CF11DE" w:rsidP="00CF11DE">
      <w:pPr>
        <w:tabs>
          <w:tab w:val="center" w:pos="2835"/>
          <w:tab w:val="center" w:pos="3969"/>
          <w:tab w:val="center" w:pos="5103"/>
          <w:tab w:val="center" w:pos="6237"/>
          <w:tab w:val="center" w:pos="7371"/>
        </w:tabs>
        <w:suppressAutoHyphens/>
        <w:ind w:firstLine="284"/>
        <w:rPr>
          <w:spacing w:val="6"/>
          <w:sz w:val="26"/>
          <w:szCs w:val="26"/>
        </w:rPr>
      </w:pPr>
      <w:r>
        <w:rPr>
          <w:sz w:val="26"/>
          <w:szCs w:val="26"/>
        </w:rPr>
        <w:t xml:space="preserve">Kontuen Ganberak ez du egin lortu den </w:t>
      </w:r>
      <w:proofErr w:type="spellStart"/>
      <w:r>
        <w:rPr>
          <w:sz w:val="26"/>
          <w:szCs w:val="26"/>
        </w:rPr>
        <w:t>dirulaguntza</w:t>
      </w:r>
      <w:proofErr w:type="spellEnd"/>
      <w:r>
        <w:rPr>
          <w:sz w:val="26"/>
          <w:szCs w:val="26"/>
        </w:rPr>
        <w:t xml:space="preserve"> ukatzeko edo gutxitzeko proposamenik, ez baita gertatu Nafarroako Parlamenturako hauteskundeei buruzko 16/1986 Foru Legeko 47.2. artikuluan jasotako ezein inguruabar.</w:t>
      </w:r>
    </w:p>
    <w:p w:rsidR="00DD49B9" w:rsidRDefault="00DD49B9">
      <w:pPr>
        <w:spacing w:after="0"/>
        <w:ind w:firstLine="0"/>
        <w:jc w:val="left"/>
        <w:rPr>
          <w:spacing w:val="6"/>
          <w:sz w:val="26"/>
          <w:szCs w:val="26"/>
        </w:rPr>
      </w:pPr>
      <w:r>
        <w:br w:type="page"/>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z w:val="26"/>
          <w:szCs w:val="24"/>
        </w:rPr>
        <w:lastRenderedPageBreak/>
        <w:t xml:space="preserve">Izquierda Ezkerrari dagokion </w:t>
      </w:r>
      <w:proofErr w:type="spellStart"/>
      <w:r>
        <w:rPr>
          <w:sz w:val="26"/>
          <w:szCs w:val="24"/>
        </w:rPr>
        <w:t>dirulaguntza-proposamenak</w:t>
      </w:r>
      <w:proofErr w:type="spellEnd"/>
      <w:r>
        <w:rPr>
          <w:sz w:val="26"/>
          <w:szCs w:val="24"/>
        </w:rPr>
        <w:t xml:space="preserve"> bat etorri behar du g</w:t>
      </w:r>
      <w:r>
        <w:rPr>
          <w:sz w:val="26"/>
          <w:szCs w:val="24"/>
        </w:rPr>
        <w:t>e</w:t>
      </w:r>
      <w:r>
        <w:rPr>
          <w:sz w:val="26"/>
          <w:szCs w:val="24"/>
        </w:rPr>
        <w:t xml:space="preserve">hienezko </w:t>
      </w:r>
      <w:proofErr w:type="spellStart"/>
      <w:r>
        <w:rPr>
          <w:sz w:val="26"/>
          <w:szCs w:val="24"/>
        </w:rPr>
        <w:t>dirulaguntzarekin</w:t>
      </w:r>
      <w:proofErr w:type="spellEnd"/>
      <w:r>
        <w:rPr>
          <w:sz w:val="26"/>
          <w:szCs w:val="24"/>
        </w:rPr>
        <w:t xml:space="preserve">, gastu arruntetarako </w:t>
      </w:r>
      <w:proofErr w:type="spellStart"/>
      <w:r>
        <w:rPr>
          <w:sz w:val="26"/>
          <w:szCs w:val="24"/>
        </w:rPr>
        <w:t>dirulaguntzaren</w:t>
      </w:r>
      <w:proofErr w:type="spellEnd"/>
      <w:r>
        <w:rPr>
          <w:sz w:val="26"/>
          <w:szCs w:val="24"/>
        </w:rPr>
        <w:t xml:space="preserve"> kasuan, eta egiazki eginiko gastuarekin, hauteskunde-propaganda igortzeagatiko </w:t>
      </w:r>
      <w:proofErr w:type="spellStart"/>
      <w:r>
        <w:rPr>
          <w:sz w:val="26"/>
          <w:szCs w:val="24"/>
        </w:rPr>
        <w:t>dirulaguntzaren</w:t>
      </w:r>
      <w:proofErr w:type="spellEnd"/>
      <w:r>
        <w:rPr>
          <w:sz w:val="26"/>
          <w:szCs w:val="24"/>
        </w:rPr>
        <w:t xml:space="preserve"> k</w:t>
      </w:r>
      <w:r>
        <w:rPr>
          <w:sz w:val="26"/>
          <w:szCs w:val="24"/>
        </w:rPr>
        <w:t>a</w:t>
      </w:r>
      <w:r>
        <w:rPr>
          <w:sz w:val="26"/>
          <w:szCs w:val="24"/>
        </w:rPr>
        <w:t xml:space="preserve">suan. </w:t>
      </w:r>
    </w:p>
    <w:p w:rsidR="00CF11DE" w:rsidRPr="00BE3EF9" w:rsidRDefault="00CF11DE" w:rsidP="00CF11DE">
      <w:pPr>
        <w:tabs>
          <w:tab w:val="center" w:pos="2835"/>
          <w:tab w:val="center" w:pos="3969"/>
          <w:tab w:val="center" w:pos="5103"/>
          <w:tab w:val="center" w:pos="6237"/>
          <w:tab w:val="center" w:pos="7371"/>
        </w:tabs>
        <w:suppressAutoHyphens/>
        <w:spacing w:before="140" w:after="240"/>
        <w:ind w:firstLine="284"/>
        <w:rPr>
          <w:spacing w:val="6"/>
          <w:sz w:val="26"/>
          <w:szCs w:val="24"/>
        </w:rPr>
      </w:pPr>
      <w:r>
        <w:rPr>
          <w:sz w:val="26"/>
          <w:szCs w:val="24"/>
        </w:rPr>
        <w:t xml:space="preserve">Horrenbestez, honakoak dira </w:t>
      </w:r>
      <w:proofErr w:type="spellStart"/>
      <w:r>
        <w:rPr>
          <w:sz w:val="26"/>
          <w:szCs w:val="24"/>
        </w:rPr>
        <w:t>Izquierda-Ezkerra</w:t>
      </w:r>
      <w:proofErr w:type="spellEnd"/>
      <w:r>
        <w:rPr>
          <w:sz w:val="26"/>
          <w:szCs w:val="24"/>
        </w:rPr>
        <w:t xml:space="preserve"> koalizioak jaso beharreko </w:t>
      </w:r>
      <w:proofErr w:type="spellStart"/>
      <w:r>
        <w:rPr>
          <w:sz w:val="26"/>
          <w:szCs w:val="24"/>
        </w:rPr>
        <w:t>dirulaguntzak</w:t>
      </w:r>
      <w:proofErr w:type="spellEnd"/>
      <w:r>
        <w:rPr>
          <w:sz w:val="26"/>
          <w:szCs w:val="24"/>
        </w:rPr>
        <w:t>:</w:t>
      </w:r>
    </w:p>
    <w:tbl>
      <w:tblPr>
        <w:tblW w:w="8671" w:type="dxa"/>
        <w:jc w:val="center"/>
        <w:tblLayout w:type="fixed"/>
        <w:tblCellMar>
          <w:left w:w="30" w:type="dxa"/>
          <w:right w:w="30" w:type="dxa"/>
        </w:tblCellMar>
        <w:tblLook w:val="0000" w:firstRow="0" w:lastRow="0" w:firstColumn="0" w:lastColumn="0" w:noHBand="0" w:noVBand="0"/>
      </w:tblPr>
      <w:tblGrid>
        <w:gridCol w:w="3605"/>
        <w:gridCol w:w="1688"/>
        <w:gridCol w:w="1689"/>
        <w:gridCol w:w="1689"/>
      </w:tblGrid>
      <w:tr w:rsidR="00CF11DE" w:rsidRPr="00B37E67" w:rsidTr="00B37E67">
        <w:trPr>
          <w:trHeight w:val="284"/>
          <w:jc w:val="center"/>
        </w:trPr>
        <w:tc>
          <w:tcPr>
            <w:tcW w:w="3605"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proofErr w:type="spellStart"/>
            <w:r>
              <w:rPr>
                <w:rFonts w:ascii="Arial" w:hAnsi="Arial"/>
                <w:sz w:val="18"/>
                <w:szCs w:val="18"/>
              </w:rPr>
              <w:t>Dirulaguntza</w:t>
            </w:r>
            <w:proofErr w:type="spellEnd"/>
          </w:p>
        </w:tc>
        <w:tc>
          <w:tcPr>
            <w:tcW w:w="1688"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 xml:space="preserve">Gehienezko </w:t>
            </w:r>
            <w:proofErr w:type="spellStart"/>
            <w:r>
              <w:rPr>
                <w:rFonts w:ascii="Arial" w:hAnsi="Arial"/>
                <w:sz w:val="18"/>
                <w:szCs w:val="18"/>
              </w:rPr>
              <w:t>dirulaguntza</w:t>
            </w:r>
            <w:proofErr w:type="spellEnd"/>
            <w:r>
              <w:rPr>
                <w:rFonts w:ascii="Arial" w:hAnsi="Arial"/>
                <w:sz w:val="18"/>
                <w:szCs w:val="18"/>
              </w:rPr>
              <w:t xml:space="preserve">  </w:t>
            </w:r>
          </w:p>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689"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sz w:val="18"/>
                <w:szCs w:val="18"/>
              </w:rPr>
              <w:t>Onartutako gastuak</w:t>
            </w:r>
          </w:p>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689"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 w:val="18"/>
                <w:szCs w:val="18"/>
              </w:rPr>
            </w:pPr>
            <w:r>
              <w:rPr>
                <w:rFonts w:ascii="Arial" w:hAnsi="Arial"/>
                <w:sz w:val="18"/>
                <w:szCs w:val="18"/>
              </w:rPr>
              <w:t xml:space="preserve">Dagokion </w:t>
            </w:r>
            <w:proofErr w:type="spellStart"/>
            <w:r>
              <w:rPr>
                <w:rFonts w:ascii="Arial" w:hAnsi="Arial"/>
                <w:sz w:val="18"/>
                <w:szCs w:val="18"/>
              </w:rPr>
              <w:t>dirulaguntza</w:t>
            </w:r>
            <w:proofErr w:type="spellEnd"/>
          </w:p>
          <w:p w:rsidR="00CF11DE" w:rsidRPr="00B37E67"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 w:val="18"/>
                <w:szCs w:val="18"/>
              </w:rPr>
            </w:pPr>
          </w:p>
        </w:tc>
      </w:tr>
      <w:tr w:rsidR="00CF11DE" w:rsidRPr="00BE3EF9" w:rsidTr="00B37E67">
        <w:trPr>
          <w:trHeight w:val="284"/>
          <w:jc w:val="center"/>
        </w:trPr>
        <w:tc>
          <w:tcPr>
            <w:tcW w:w="3605"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Hauteskundeetako emaitzengatik</w:t>
            </w:r>
          </w:p>
        </w:tc>
        <w:tc>
          <w:tcPr>
            <w:tcW w:w="1688"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22.563</w:t>
            </w:r>
          </w:p>
        </w:tc>
        <w:tc>
          <w:tcPr>
            <w:tcW w:w="1689" w:type="dxa"/>
            <w:tcBorders>
              <w:top w:val="single" w:sz="4" w:space="0" w:color="auto"/>
              <w:bottom w:val="single" w:sz="2" w:space="0" w:color="auto"/>
            </w:tcBorders>
            <w:vAlign w:val="center"/>
          </w:tcPr>
          <w:p w:rsidR="00CF11DE" w:rsidRPr="00BE3EF9" w:rsidRDefault="001E0351"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69.838</w:t>
            </w:r>
          </w:p>
        </w:tc>
        <w:tc>
          <w:tcPr>
            <w:tcW w:w="1689"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zCs w:val="24"/>
              </w:rPr>
              <w:t>22.563</w:t>
            </w:r>
          </w:p>
        </w:tc>
      </w:tr>
      <w:tr w:rsidR="00CF11DE" w:rsidRPr="0027342C" w:rsidTr="00B37E67">
        <w:trPr>
          <w:trHeight w:val="284"/>
          <w:jc w:val="center"/>
        </w:trPr>
        <w:tc>
          <w:tcPr>
            <w:tcW w:w="3605" w:type="dxa"/>
            <w:tcBorders>
              <w:top w:val="single" w:sz="2" w:space="0" w:color="auto"/>
              <w:bottom w:val="single" w:sz="4" w:space="0" w:color="auto"/>
            </w:tcBorders>
            <w:vAlign w:val="center"/>
          </w:tcPr>
          <w:p w:rsidR="00CF11DE" w:rsidRPr="0027342C"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Propaganda bidaltzeagatik</w:t>
            </w:r>
          </w:p>
        </w:tc>
        <w:tc>
          <w:tcPr>
            <w:tcW w:w="1688" w:type="dxa"/>
            <w:tcBorders>
              <w:top w:val="single" w:sz="2" w:space="0" w:color="auto"/>
              <w:bottom w:val="single" w:sz="4" w:space="0" w:color="auto"/>
            </w:tcBorders>
            <w:vAlign w:val="center"/>
          </w:tcPr>
          <w:p w:rsidR="00CF11DE" w:rsidRPr="0027342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120.693</w:t>
            </w:r>
          </w:p>
        </w:tc>
        <w:tc>
          <w:tcPr>
            <w:tcW w:w="1689" w:type="dxa"/>
            <w:tcBorders>
              <w:top w:val="single" w:sz="2" w:space="0" w:color="auto"/>
              <w:bottom w:val="single" w:sz="4" w:space="0" w:color="auto"/>
            </w:tcBorders>
            <w:vAlign w:val="center"/>
          </w:tcPr>
          <w:p w:rsidR="00CF11DE" w:rsidRPr="0027342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119.973</w:t>
            </w:r>
          </w:p>
        </w:tc>
        <w:tc>
          <w:tcPr>
            <w:tcW w:w="1689" w:type="dxa"/>
            <w:tcBorders>
              <w:top w:val="single" w:sz="2" w:space="0" w:color="auto"/>
              <w:bottom w:val="single" w:sz="4" w:space="0" w:color="auto"/>
            </w:tcBorders>
            <w:vAlign w:val="center"/>
          </w:tcPr>
          <w:p w:rsidR="00CF11DE" w:rsidRPr="0027342C"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zCs w:val="24"/>
              </w:rPr>
              <w:t>119.973</w:t>
            </w:r>
          </w:p>
        </w:tc>
      </w:tr>
      <w:tr w:rsidR="00CF11DE" w:rsidRPr="00BE3EF9" w:rsidTr="00B37E67">
        <w:trPr>
          <w:trHeight w:val="284"/>
          <w:jc w:val="center"/>
        </w:trPr>
        <w:tc>
          <w:tcPr>
            <w:tcW w:w="3605"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proofErr w:type="spellStart"/>
            <w:r>
              <w:rPr>
                <w:rFonts w:ascii="Arial Narrow" w:hAnsi="Arial Narrow"/>
                <w:szCs w:val="24"/>
              </w:rPr>
              <w:t>Dirulaguntza</w:t>
            </w:r>
            <w:proofErr w:type="spellEnd"/>
            <w:r>
              <w:rPr>
                <w:rFonts w:ascii="Arial Narrow" w:hAnsi="Arial Narrow"/>
                <w:szCs w:val="24"/>
              </w:rPr>
              <w:t>, guztira</w:t>
            </w:r>
          </w:p>
        </w:tc>
        <w:tc>
          <w:tcPr>
            <w:tcW w:w="1688"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143.256</w:t>
            </w:r>
          </w:p>
        </w:tc>
        <w:tc>
          <w:tcPr>
            <w:tcW w:w="1689"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zCs w:val="24"/>
              </w:rPr>
              <w:t>186.915</w:t>
            </w:r>
          </w:p>
        </w:tc>
        <w:tc>
          <w:tcPr>
            <w:tcW w:w="1689"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zCs w:val="24"/>
              </w:rPr>
              <w:t>142.536</w:t>
            </w:r>
          </w:p>
        </w:tc>
      </w:tr>
      <w:tr w:rsidR="00CF11DE" w:rsidRPr="00BE3EF9" w:rsidTr="00B37E67">
        <w:trPr>
          <w:trHeight w:val="284"/>
          <w:jc w:val="center"/>
        </w:trPr>
        <w:tc>
          <w:tcPr>
            <w:tcW w:w="3605"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Nafarroako Gobernuaren aurrerakina (% 30)</w:t>
            </w:r>
          </w:p>
        </w:tc>
        <w:tc>
          <w:tcPr>
            <w:tcW w:w="1688"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89"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89"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zCs w:val="24"/>
              </w:rPr>
              <w:t>(34.630).</w:t>
            </w:r>
          </w:p>
        </w:tc>
      </w:tr>
      <w:tr w:rsidR="00CF11DE" w:rsidRPr="00FD779F" w:rsidTr="00B37E67">
        <w:trPr>
          <w:trHeight w:val="284"/>
          <w:jc w:val="center"/>
        </w:trPr>
        <w:tc>
          <w:tcPr>
            <w:tcW w:w="3605" w:type="dxa"/>
            <w:tcBorders>
              <w:top w:val="single" w:sz="4" w:space="0" w:color="auto"/>
              <w:bottom w:val="single" w:sz="4" w:space="0" w:color="auto"/>
            </w:tcBorders>
            <w:vAlign w:val="center"/>
          </w:tcPr>
          <w:p w:rsidR="00CF11DE" w:rsidRPr="00FD779F"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zCs w:val="24"/>
              </w:rPr>
              <w:t>- Nafarroako Gobernuaren aurrerakina (% 45)</w:t>
            </w:r>
          </w:p>
        </w:tc>
        <w:tc>
          <w:tcPr>
            <w:tcW w:w="1688" w:type="dxa"/>
            <w:tcBorders>
              <w:top w:val="single" w:sz="4" w:space="0" w:color="auto"/>
              <w:bottom w:val="single" w:sz="4" w:space="0" w:color="auto"/>
            </w:tcBorders>
            <w:vAlign w:val="center"/>
          </w:tcPr>
          <w:p w:rsidR="00CF11DE" w:rsidRPr="00FD779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89" w:type="dxa"/>
            <w:tcBorders>
              <w:top w:val="single" w:sz="4" w:space="0" w:color="auto"/>
              <w:bottom w:val="single" w:sz="4" w:space="0" w:color="auto"/>
            </w:tcBorders>
            <w:vAlign w:val="center"/>
          </w:tcPr>
          <w:p w:rsidR="00CF11DE" w:rsidRPr="00FD779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89" w:type="dxa"/>
            <w:tcBorders>
              <w:top w:val="single" w:sz="4" w:space="0" w:color="auto"/>
              <w:bottom w:val="single" w:sz="4" w:space="0" w:color="auto"/>
            </w:tcBorders>
            <w:vAlign w:val="center"/>
          </w:tcPr>
          <w:p w:rsidR="00CF11DE" w:rsidRPr="00FD779F"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zCs w:val="24"/>
              </w:rPr>
              <w:t>(10.153).</w:t>
            </w:r>
          </w:p>
        </w:tc>
      </w:tr>
      <w:tr w:rsidR="00CF11DE" w:rsidRPr="00B37E67" w:rsidTr="00B37E67">
        <w:trPr>
          <w:trHeight w:val="284"/>
          <w:jc w:val="center"/>
        </w:trPr>
        <w:tc>
          <w:tcPr>
            <w:tcW w:w="3605"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Pr>
                <w:rFonts w:ascii="Arial" w:hAnsi="Arial"/>
                <w:sz w:val="18"/>
                <w:szCs w:val="18"/>
              </w:rPr>
              <w:t xml:space="preserve">Ordaintzeko dagoen </w:t>
            </w:r>
            <w:proofErr w:type="spellStart"/>
            <w:r>
              <w:rPr>
                <w:rFonts w:ascii="Arial" w:hAnsi="Arial"/>
                <w:sz w:val="18"/>
                <w:szCs w:val="18"/>
              </w:rPr>
              <w:t>dirulaguntza</w:t>
            </w:r>
            <w:proofErr w:type="spellEnd"/>
            <w:r>
              <w:rPr>
                <w:rFonts w:ascii="Arial" w:hAnsi="Arial"/>
                <w:sz w:val="18"/>
                <w:szCs w:val="18"/>
              </w:rPr>
              <w:t>, guztira</w:t>
            </w:r>
          </w:p>
        </w:tc>
        <w:tc>
          <w:tcPr>
            <w:tcW w:w="1688"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689"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689"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 w:val="18"/>
                <w:szCs w:val="18"/>
              </w:rPr>
            </w:pPr>
            <w:r>
              <w:rPr>
                <w:rFonts w:ascii="Arial" w:hAnsi="Arial"/>
                <w:sz w:val="18"/>
                <w:szCs w:val="18"/>
              </w:rPr>
              <w:t>97.753</w:t>
            </w:r>
          </w:p>
        </w:tc>
      </w:tr>
      <w:bookmarkEnd w:id="54"/>
    </w:tbl>
    <w:p w:rsidR="00B37E67" w:rsidRDefault="00B37E67" w:rsidP="00B37E67">
      <w:pPr>
        <w:tabs>
          <w:tab w:val="center" w:pos="2835"/>
          <w:tab w:val="center" w:pos="3969"/>
          <w:tab w:val="center" w:pos="5103"/>
          <w:tab w:val="center" w:pos="6237"/>
          <w:tab w:val="center" w:pos="7371"/>
        </w:tabs>
        <w:ind w:firstLine="284"/>
        <w:rPr>
          <w:spacing w:val="6"/>
          <w:sz w:val="26"/>
          <w:szCs w:val="24"/>
          <w:lang w:val="es-ES"/>
        </w:rPr>
      </w:pPr>
    </w:p>
    <w:p w:rsidR="00B37E67" w:rsidRPr="00B37E67" w:rsidRDefault="00B37E67" w:rsidP="00B37E67">
      <w:pPr>
        <w:tabs>
          <w:tab w:val="center" w:pos="2835"/>
          <w:tab w:val="center" w:pos="3969"/>
          <w:tab w:val="center" w:pos="5103"/>
          <w:tab w:val="center" w:pos="6237"/>
          <w:tab w:val="center" w:pos="7371"/>
        </w:tabs>
        <w:ind w:firstLine="284"/>
        <w:rPr>
          <w:spacing w:val="6"/>
          <w:sz w:val="26"/>
          <w:szCs w:val="24"/>
        </w:rPr>
      </w:pPr>
      <w:r>
        <w:rPr>
          <w:sz w:val="26"/>
          <w:szCs w:val="24"/>
        </w:rPr>
        <w:t xml:space="preserve">Txosten hau, indarreko araudiak ezarritako izapideak bete ondoren, auditore Mª Carmen Azcona </w:t>
      </w:r>
      <w:proofErr w:type="spellStart"/>
      <w:r>
        <w:rPr>
          <w:sz w:val="26"/>
          <w:szCs w:val="24"/>
        </w:rPr>
        <w:t>Díez</w:t>
      </w:r>
      <w:proofErr w:type="spellEnd"/>
      <w:r>
        <w:rPr>
          <w:sz w:val="26"/>
          <w:szCs w:val="24"/>
        </w:rPr>
        <w:t xml:space="preserve"> de </w:t>
      </w:r>
      <w:proofErr w:type="spellStart"/>
      <w:r>
        <w:rPr>
          <w:sz w:val="26"/>
          <w:szCs w:val="24"/>
        </w:rPr>
        <w:t>Ulzurrun</w:t>
      </w:r>
      <w:proofErr w:type="spellEnd"/>
      <w:r>
        <w:rPr>
          <w:sz w:val="26"/>
          <w:szCs w:val="24"/>
        </w:rPr>
        <w:t xml:space="preserve"> andreak proposatuta egin da, bera izan baita lan honen arduraduna.</w:t>
      </w:r>
    </w:p>
    <w:p w:rsidR="00DD0E13" w:rsidRPr="00C94B65" w:rsidRDefault="00DD0E13" w:rsidP="00DD0E13">
      <w:pPr>
        <w:tabs>
          <w:tab w:val="center" w:pos="2835"/>
          <w:tab w:val="center" w:pos="3969"/>
          <w:tab w:val="center" w:pos="5103"/>
          <w:tab w:val="center" w:pos="6237"/>
          <w:tab w:val="center" w:pos="7371"/>
        </w:tabs>
        <w:spacing w:before="240"/>
        <w:ind w:firstLine="0"/>
        <w:jc w:val="center"/>
        <w:rPr>
          <w:spacing w:val="6"/>
          <w:sz w:val="26"/>
          <w:szCs w:val="24"/>
        </w:rPr>
      </w:pPr>
      <w:r>
        <w:rPr>
          <w:sz w:val="26"/>
          <w:szCs w:val="24"/>
        </w:rPr>
        <w:t>Iruñean, 2019ko irailaren 23an</w:t>
      </w:r>
    </w:p>
    <w:p w:rsidR="00BA3751" w:rsidRDefault="00701BF0" w:rsidP="00B37E67">
      <w:pPr>
        <w:tabs>
          <w:tab w:val="center" w:pos="2835"/>
          <w:tab w:val="center" w:pos="3969"/>
          <w:tab w:val="center" w:pos="5103"/>
          <w:tab w:val="center" w:pos="6237"/>
          <w:tab w:val="center" w:pos="7371"/>
        </w:tabs>
        <w:spacing w:before="240" w:after="120"/>
        <w:ind w:firstLine="0"/>
        <w:jc w:val="center"/>
        <w:rPr>
          <w:spacing w:val="6"/>
          <w:sz w:val="26"/>
          <w:szCs w:val="24"/>
        </w:rPr>
      </w:pPr>
      <w:r>
        <w:rPr>
          <w:sz w:val="26"/>
          <w:szCs w:val="24"/>
        </w:rPr>
        <w:t xml:space="preserve">Lehendakaria, </w:t>
      </w:r>
    </w:p>
    <w:p w:rsidR="001719BA" w:rsidRDefault="00B37E67" w:rsidP="00366F03">
      <w:pPr>
        <w:tabs>
          <w:tab w:val="center" w:pos="2835"/>
          <w:tab w:val="center" w:pos="3969"/>
          <w:tab w:val="center" w:pos="5103"/>
          <w:tab w:val="center" w:pos="6237"/>
          <w:tab w:val="center" w:pos="7371"/>
        </w:tabs>
        <w:ind w:firstLine="0"/>
        <w:jc w:val="center"/>
        <w:rPr>
          <w:spacing w:val="6"/>
          <w:sz w:val="26"/>
          <w:szCs w:val="24"/>
        </w:rPr>
      </w:pPr>
      <w:proofErr w:type="spellStart"/>
      <w:r>
        <w:rPr>
          <w:sz w:val="26"/>
          <w:szCs w:val="24"/>
        </w:rPr>
        <w:t>Asunción</w:t>
      </w:r>
      <w:proofErr w:type="spellEnd"/>
      <w:r>
        <w:rPr>
          <w:sz w:val="26"/>
          <w:szCs w:val="24"/>
        </w:rPr>
        <w:t xml:space="preserve"> </w:t>
      </w:r>
      <w:proofErr w:type="spellStart"/>
      <w:r>
        <w:rPr>
          <w:sz w:val="26"/>
          <w:szCs w:val="24"/>
        </w:rPr>
        <w:t>Olaechea</w:t>
      </w:r>
      <w:proofErr w:type="spellEnd"/>
      <w:r>
        <w:rPr>
          <w:sz w:val="26"/>
          <w:szCs w:val="24"/>
        </w:rPr>
        <w:t xml:space="preserve"> </w:t>
      </w:r>
      <w:proofErr w:type="spellStart"/>
      <w:r>
        <w:rPr>
          <w:sz w:val="26"/>
          <w:szCs w:val="24"/>
        </w:rPr>
        <w:t>Estanga</w:t>
      </w:r>
      <w:proofErr w:type="spellEnd"/>
    </w:p>
    <w:p w:rsidR="002E1D8D" w:rsidRDefault="002E1D8D" w:rsidP="00BA3751">
      <w:pPr>
        <w:tabs>
          <w:tab w:val="center" w:pos="2835"/>
          <w:tab w:val="center" w:pos="3969"/>
          <w:tab w:val="center" w:pos="5103"/>
          <w:tab w:val="center" w:pos="6237"/>
          <w:tab w:val="center" w:pos="7371"/>
        </w:tabs>
        <w:spacing w:before="240"/>
        <w:ind w:firstLine="0"/>
        <w:jc w:val="center"/>
        <w:rPr>
          <w:spacing w:val="6"/>
          <w:sz w:val="26"/>
          <w:szCs w:val="24"/>
        </w:rPr>
      </w:pPr>
    </w:p>
    <w:p w:rsidR="002E1D8D" w:rsidRPr="002E1D8D" w:rsidRDefault="002E1D8D" w:rsidP="00BA3751">
      <w:pPr>
        <w:tabs>
          <w:tab w:val="center" w:pos="2835"/>
          <w:tab w:val="center" w:pos="3969"/>
          <w:tab w:val="center" w:pos="5103"/>
          <w:tab w:val="center" w:pos="6237"/>
          <w:tab w:val="center" w:pos="7371"/>
        </w:tabs>
        <w:spacing w:before="240"/>
        <w:ind w:firstLine="0"/>
        <w:jc w:val="center"/>
        <w:rPr>
          <w:spacing w:val="6"/>
          <w:sz w:val="26"/>
          <w:szCs w:val="24"/>
        </w:rPr>
        <w:sectPr w:rsidR="002E1D8D" w:rsidRPr="002E1D8D" w:rsidSect="00AE754E">
          <w:headerReference w:type="even" r:id="rId15"/>
          <w:footerReference w:type="default" r:id="rId16"/>
          <w:type w:val="oddPage"/>
          <w:pgSz w:w="11907" w:h="16840" w:code="9"/>
          <w:pgMar w:top="2410" w:right="1559" w:bottom="1644" w:left="1559" w:header="369" w:footer="136" w:gutter="0"/>
          <w:pgNumType w:start="3"/>
          <w:cols w:space="720"/>
          <w:docGrid w:linePitch="360"/>
        </w:sectPr>
      </w:pPr>
    </w:p>
    <w:p w:rsidR="001719BA" w:rsidRDefault="001719BA" w:rsidP="00DD0E13">
      <w:pPr>
        <w:ind w:firstLine="0"/>
        <w:jc w:val="center"/>
        <w:rPr>
          <w:spacing w:val="6"/>
          <w:sz w:val="26"/>
          <w:szCs w:val="24"/>
        </w:rPr>
      </w:pPr>
    </w:p>
    <w:p w:rsidR="005607DE" w:rsidRPr="00847088" w:rsidRDefault="00881CCE" w:rsidP="005607DE">
      <w:pPr>
        <w:pStyle w:val="atitulo1"/>
        <w:jc w:val="left"/>
        <w:rPr>
          <w:sz w:val="28"/>
          <w:szCs w:val="28"/>
        </w:rPr>
      </w:pPr>
      <w:bookmarkStart w:id="100" w:name="_Toc23241128"/>
      <w:r>
        <w:rPr>
          <w:sz w:val="28"/>
          <w:szCs w:val="28"/>
        </w:rPr>
        <w:t>I. eranskina - Aplikatzekoa den lege-esparrua</w:t>
      </w:r>
      <w:bookmarkEnd w:id="100"/>
    </w:p>
    <w:p w:rsidR="00796062" w:rsidRPr="00AE5D8A" w:rsidRDefault="00796062" w:rsidP="00AE5D8A">
      <w:pPr>
        <w:ind w:firstLine="0"/>
        <w:jc w:val="left"/>
        <w:rPr>
          <w:spacing w:val="6"/>
          <w:sz w:val="26"/>
          <w:szCs w:val="24"/>
        </w:rPr>
      </w:pPr>
    </w:p>
    <w:p w:rsidR="005607DE" w:rsidRPr="005607DE" w:rsidRDefault="005607DE" w:rsidP="005607DE">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Hauteskundeen Araubide Orokorrari buruzko ekainaren 19ko 5/1985 Lege O</w:t>
      </w:r>
      <w:r>
        <w:rPr>
          <w:sz w:val="26"/>
          <w:szCs w:val="24"/>
        </w:rPr>
        <w:t>r</w:t>
      </w:r>
      <w:r>
        <w:rPr>
          <w:sz w:val="26"/>
          <w:szCs w:val="24"/>
        </w:rPr>
        <w:t>ganikoa.</w:t>
      </w:r>
    </w:p>
    <w:p w:rsidR="005607DE" w:rsidRDefault="005607DE" w:rsidP="005607DE">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Nafarroako Parlamenturako hauteskundeak arautzen dituen azaroaren 17ko 16/1986 Foru Legea.</w:t>
      </w:r>
    </w:p>
    <w:p w:rsidR="00F941D9" w:rsidRPr="005607DE" w:rsidRDefault="00F941D9" w:rsidP="005607DE">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Nafarroako Foru Komunitateko lehendakariaren apirilaren 1eko 7/2019 Foru Dekretua, Nafarroako Parlamenturako hauteskundeetarako dei egiten duena.</w:t>
      </w:r>
    </w:p>
    <w:p w:rsidR="005607DE" w:rsidRDefault="005607DE" w:rsidP="005607DE">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Finantza Politikako kontseilariak emandako apirilaren 3ko 44/2019 Foru Agi</w:t>
      </w:r>
      <w:r>
        <w:rPr>
          <w:sz w:val="26"/>
          <w:szCs w:val="24"/>
        </w:rPr>
        <w:t>n</w:t>
      </w:r>
      <w:r>
        <w:rPr>
          <w:sz w:val="26"/>
          <w:szCs w:val="24"/>
        </w:rPr>
        <w:t>dua, zeinaren bidez finkatzen baitira 2019ko Nafarroako Parlamenturako haute</w:t>
      </w:r>
      <w:r>
        <w:rPr>
          <w:sz w:val="26"/>
          <w:szCs w:val="24"/>
        </w:rPr>
        <w:t>s</w:t>
      </w:r>
      <w:r>
        <w:rPr>
          <w:sz w:val="26"/>
          <w:szCs w:val="24"/>
        </w:rPr>
        <w:t>kundeetan aurkezten direnek hauteskundeetan egiten ahal dituzten gehieneko ga</w:t>
      </w:r>
      <w:r>
        <w:rPr>
          <w:sz w:val="26"/>
          <w:szCs w:val="24"/>
        </w:rPr>
        <w:t>s</w:t>
      </w:r>
      <w:r>
        <w:rPr>
          <w:sz w:val="26"/>
          <w:szCs w:val="24"/>
        </w:rPr>
        <w:t>tuak.</w:t>
      </w:r>
    </w:p>
    <w:p w:rsidR="005607DE" w:rsidRDefault="00B50252" w:rsidP="005607DE">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Kontuen Auzitegiko lehendakariaren 2018ko abenduaren 21eko Ebazpena, ze</w:t>
      </w:r>
      <w:r>
        <w:rPr>
          <w:sz w:val="26"/>
          <w:szCs w:val="24"/>
        </w:rPr>
        <w:t>i</w:t>
      </w:r>
      <w:r>
        <w:rPr>
          <w:sz w:val="26"/>
          <w:szCs w:val="24"/>
        </w:rPr>
        <w:t>naren bidez argitaratzen baita Kontuen Auzitegiko Osoko Bilkuraren erabakia, 2018ko abenduaren 20koa, zeinaren bidez onesten baita formazio politikoei eta A</w:t>
      </w:r>
      <w:r>
        <w:rPr>
          <w:sz w:val="26"/>
          <w:szCs w:val="24"/>
        </w:rPr>
        <w:t>l</w:t>
      </w:r>
      <w:r>
        <w:rPr>
          <w:sz w:val="26"/>
          <w:szCs w:val="24"/>
        </w:rPr>
        <w:t xml:space="preserve">derdi Politikoen Jarduera </w:t>
      </w:r>
      <w:proofErr w:type="spellStart"/>
      <w:r>
        <w:rPr>
          <w:sz w:val="26"/>
          <w:szCs w:val="24"/>
        </w:rPr>
        <w:t>ekonomiko-finantzarioa</w:t>
      </w:r>
      <w:proofErr w:type="spellEnd"/>
      <w:r>
        <w:rPr>
          <w:sz w:val="26"/>
          <w:szCs w:val="24"/>
        </w:rPr>
        <w:t xml:space="preserve"> Kontrolatzeko martxoaren 30eko 3/2015 Lege Organikoari egokitutako kontabilitate plana.</w:t>
      </w:r>
    </w:p>
    <w:p w:rsidR="002955C4" w:rsidRDefault="002955C4" w:rsidP="005607DE">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Ebazpena, 2019ko apirilaren 17koa, Nafarroako Kontuen Ganberako lehend</w:t>
      </w:r>
      <w:r>
        <w:rPr>
          <w:sz w:val="26"/>
          <w:szCs w:val="24"/>
        </w:rPr>
        <w:t>a</w:t>
      </w:r>
      <w:r>
        <w:rPr>
          <w:sz w:val="26"/>
          <w:szCs w:val="24"/>
        </w:rPr>
        <w:t>kariak emana, jarraibidea onesten duena Nafarroako Parlamenturako 2019ko mai</w:t>
      </w:r>
      <w:r>
        <w:rPr>
          <w:sz w:val="26"/>
          <w:szCs w:val="24"/>
        </w:rPr>
        <w:t>a</w:t>
      </w:r>
      <w:r>
        <w:rPr>
          <w:sz w:val="26"/>
          <w:szCs w:val="24"/>
        </w:rPr>
        <w:t>tzaren 26ko hauteskundeen ondoriozko hauteskunde-kontabilitatearen fiskalizaz</w:t>
      </w:r>
      <w:r>
        <w:rPr>
          <w:sz w:val="26"/>
          <w:szCs w:val="24"/>
        </w:rPr>
        <w:t>i</w:t>
      </w:r>
      <w:r>
        <w:rPr>
          <w:sz w:val="26"/>
          <w:szCs w:val="24"/>
        </w:rPr>
        <w:t>oari buruz.</w:t>
      </w:r>
    </w:p>
    <w:p w:rsidR="00A86343" w:rsidRPr="005607DE" w:rsidRDefault="00A86343" w:rsidP="00A86343">
      <w:pPr>
        <w:numPr>
          <w:ilvl w:val="0"/>
          <w:numId w:val="10"/>
        </w:numPr>
        <w:tabs>
          <w:tab w:val="left" w:pos="480"/>
          <w:tab w:val="num" w:pos="600"/>
          <w:tab w:val="num" w:pos="720"/>
          <w:tab w:val="num" w:pos="5040"/>
        </w:tabs>
        <w:ind w:left="0" w:firstLine="290"/>
        <w:rPr>
          <w:rFonts w:cs="Arial"/>
          <w:spacing w:val="6"/>
          <w:sz w:val="26"/>
          <w:szCs w:val="24"/>
        </w:rPr>
      </w:pPr>
      <w:r>
        <w:rPr>
          <w:sz w:val="26"/>
          <w:szCs w:val="24"/>
        </w:rPr>
        <w:t>Nafarroako Hauteskunde Batzar Probintzialaren 2019ko maiatzaren 29ko ald</w:t>
      </w:r>
      <w:r>
        <w:rPr>
          <w:sz w:val="26"/>
          <w:szCs w:val="24"/>
        </w:rPr>
        <w:t>a</w:t>
      </w:r>
      <w:r>
        <w:rPr>
          <w:sz w:val="26"/>
          <w:szCs w:val="24"/>
        </w:rPr>
        <w:t>rrikapen-akta, zeinaren bidez argitaratzen baitira hauteskundeen emaitzak eta Naf</w:t>
      </w:r>
      <w:r>
        <w:rPr>
          <w:sz w:val="26"/>
          <w:szCs w:val="24"/>
        </w:rPr>
        <w:t>a</w:t>
      </w:r>
      <w:r>
        <w:rPr>
          <w:sz w:val="26"/>
          <w:szCs w:val="24"/>
        </w:rPr>
        <w:t>rroako Parlamentuko hautetsien zerrenda.</w:t>
      </w:r>
    </w:p>
    <w:p w:rsidR="00CB7CED" w:rsidRPr="00A558ED" w:rsidRDefault="00CB7CED" w:rsidP="005607DE">
      <w:pPr>
        <w:tabs>
          <w:tab w:val="center" w:pos="2835"/>
          <w:tab w:val="center" w:pos="3969"/>
          <w:tab w:val="center" w:pos="5103"/>
          <w:tab w:val="center" w:pos="6237"/>
          <w:tab w:val="center" w:pos="7371"/>
        </w:tabs>
        <w:suppressAutoHyphens/>
        <w:ind w:firstLine="284"/>
        <w:rPr>
          <w:spacing w:val="6"/>
          <w:sz w:val="26"/>
          <w:szCs w:val="24"/>
        </w:rPr>
        <w:sectPr w:rsidR="00CB7CED" w:rsidRPr="00A558ED" w:rsidSect="00F640AE">
          <w:type w:val="oddPage"/>
          <w:pgSz w:w="11907" w:h="16840" w:code="9"/>
          <w:pgMar w:top="2109" w:right="1559" w:bottom="1644" w:left="1559" w:header="369" w:footer="136" w:gutter="0"/>
          <w:cols w:space="720"/>
          <w:docGrid w:linePitch="360"/>
        </w:sectPr>
      </w:pPr>
    </w:p>
    <w:p w:rsidR="009915AA" w:rsidRPr="009915AA" w:rsidRDefault="00AB5BEE" w:rsidP="00AB5BEE">
      <w:pPr>
        <w:pStyle w:val="atitulo1"/>
        <w:jc w:val="left"/>
      </w:pPr>
      <w:bookmarkStart w:id="101" w:name="_Toc428515160"/>
      <w:bookmarkStart w:id="102" w:name="_Toc23241129"/>
      <w:r>
        <w:lastRenderedPageBreak/>
        <w:t>II. eranskina - Hauteskunde-gastuen eta -</w:t>
      </w:r>
      <w:proofErr w:type="spellStart"/>
      <w:r>
        <w:t>dirulaguntzen</w:t>
      </w:r>
      <w:proofErr w:type="spellEnd"/>
      <w:r>
        <w:t xml:space="preserve"> laburpen-taula</w:t>
      </w:r>
      <w:bookmarkEnd w:id="101"/>
      <w:bookmarkEnd w:id="102"/>
    </w:p>
    <w:tbl>
      <w:tblPr>
        <w:tblW w:w="15452" w:type="dxa"/>
        <w:tblInd w:w="-781" w:type="dxa"/>
        <w:tblLayout w:type="fixed"/>
        <w:tblCellMar>
          <w:left w:w="70" w:type="dxa"/>
          <w:right w:w="70" w:type="dxa"/>
        </w:tblCellMar>
        <w:tblLook w:val="04A0" w:firstRow="1" w:lastRow="0" w:firstColumn="1" w:lastColumn="0" w:noHBand="0" w:noVBand="1"/>
      </w:tblPr>
      <w:tblGrid>
        <w:gridCol w:w="3403"/>
        <w:gridCol w:w="947"/>
        <w:gridCol w:w="886"/>
        <w:gridCol w:w="947"/>
        <w:gridCol w:w="886"/>
        <w:gridCol w:w="947"/>
        <w:gridCol w:w="886"/>
        <w:gridCol w:w="947"/>
        <w:gridCol w:w="886"/>
        <w:gridCol w:w="947"/>
        <w:gridCol w:w="886"/>
        <w:gridCol w:w="947"/>
        <w:gridCol w:w="886"/>
        <w:gridCol w:w="1051"/>
      </w:tblGrid>
      <w:tr w:rsidR="009915AA" w:rsidRPr="009915AA" w:rsidTr="00BF2703">
        <w:trPr>
          <w:trHeight w:val="198"/>
        </w:trPr>
        <w:tc>
          <w:tcPr>
            <w:tcW w:w="15452" w:type="dxa"/>
            <w:gridSpan w:val="14"/>
            <w:tcBorders>
              <w:top w:val="single" w:sz="2" w:space="0" w:color="auto"/>
            </w:tcBorders>
            <w:shd w:val="clear" w:color="auto" w:fill="auto"/>
            <w:vAlign w:val="bottom"/>
          </w:tcPr>
          <w:p w:rsidR="009915AA" w:rsidRDefault="008919E9" w:rsidP="00BF2703">
            <w:pPr>
              <w:tabs>
                <w:tab w:val="left" w:pos="5667"/>
                <w:tab w:val="left" w:pos="10081"/>
              </w:tabs>
              <w:spacing w:after="0"/>
              <w:ind w:left="141" w:hanging="113"/>
              <w:jc w:val="left"/>
              <w:rPr>
                <w:rFonts w:ascii="Arial" w:hAnsi="Arial" w:cs="Arial"/>
                <w:sz w:val="16"/>
                <w:szCs w:val="16"/>
              </w:rPr>
            </w:pPr>
            <w:r>
              <w:rPr>
                <w:rFonts w:ascii="Arial" w:hAnsi="Arial"/>
                <w:sz w:val="16"/>
                <w:szCs w:val="16"/>
              </w:rPr>
              <w:t>MUGAK                                                                                                                   GEHIENEZKO DIRULAGUNTZAK: eserleku bakoitzeko 12.300 euro                         Hautesle kopurua: 485.405</w:t>
            </w:r>
          </w:p>
          <w:p w:rsidR="008919E9" w:rsidRPr="009507C9" w:rsidRDefault="008919E9" w:rsidP="00BF2703">
            <w:pPr>
              <w:tabs>
                <w:tab w:val="left" w:pos="5383"/>
              </w:tabs>
              <w:spacing w:after="0"/>
              <w:ind w:left="141" w:hanging="113"/>
              <w:jc w:val="left"/>
              <w:rPr>
                <w:rFonts w:ascii="Arial" w:hAnsi="Arial" w:cs="Arial"/>
                <w:sz w:val="16"/>
                <w:szCs w:val="16"/>
              </w:rPr>
            </w:pPr>
            <w:r>
              <w:rPr>
                <w:rFonts w:ascii="Arial" w:hAnsi="Arial"/>
                <w:sz w:val="16"/>
                <w:szCs w:val="16"/>
              </w:rPr>
              <w:t>Gastu arruntak = 424.795 euro                                                                          Boto bakoitzeko: 0,98 euro</w:t>
            </w:r>
          </w:p>
        </w:tc>
      </w:tr>
      <w:tr w:rsidR="009915AA" w:rsidRPr="009915AA" w:rsidTr="00BF2703">
        <w:trPr>
          <w:trHeight w:val="198"/>
        </w:trPr>
        <w:tc>
          <w:tcPr>
            <w:tcW w:w="15452" w:type="dxa"/>
            <w:gridSpan w:val="14"/>
            <w:tcBorders>
              <w:bottom w:val="single" w:sz="2" w:space="0" w:color="auto"/>
            </w:tcBorders>
            <w:shd w:val="clear" w:color="auto" w:fill="auto"/>
            <w:vAlign w:val="bottom"/>
          </w:tcPr>
          <w:p w:rsidR="00996631" w:rsidRDefault="009915AA" w:rsidP="00BF2703">
            <w:pPr>
              <w:tabs>
                <w:tab w:val="left" w:pos="5667"/>
              </w:tabs>
              <w:spacing w:after="0"/>
              <w:ind w:left="141" w:hanging="113"/>
              <w:jc w:val="left"/>
              <w:rPr>
                <w:rFonts w:ascii="Arial" w:hAnsi="Arial" w:cs="Arial"/>
                <w:sz w:val="16"/>
                <w:szCs w:val="16"/>
              </w:rPr>
            </w:pPr>
            <w:r>
              <w:rPr>
                <w:rFonts w:ascii="Arial" w:hAnsi="Arial"/>
                <w:sz w:val="16"/>
                <w:szCs w:val="16"/>
              </w:rPr>
              <w:t>Prentsan eta irratian eginiko publizitatearen gastuak = 84.959 euro (424.795 euroren % 20)</w:t>
            </w:r>
            <w:r>
              <w:rPr>
                <w:rFonts w:ascii="Arial" w:hAnsi="Arial"/>
                <w:sz w:val="16"/>
                <w:szCs w:val="16"/>
              </w:rPr>
              <w:tab/>
            </w:r>
            <w:r>
              <w:rPr>
                <w:rFonts w:ascii="Arial" w:hAnsi="Arial"/>
                <w:sz w:val="16"/>
                <w:szCs w:val="16"/>
              </w:rPr>
              <w:tab/>
              <w:t>Bidalketarengatik: 0,25 euro hautesle bakoitzeko.</w:t>
            </w:r>
          </w:p>
          <w:p w:rsidR="00700D53" w:rsidRDefault="00700D53" w:rsidP="00BF2703">
            <w:pPr>
              <w:tabs>
                <w:tab w:val="left" w:pos="5383"/>
              </w:tabs>
              <w:spacing w:after="0"/>
              <w:ind w:left="141" w:hanging="113"/>
              <w:jc w:val="left"/>
              <w:rPr>
                <w:rFonts w:ascii="Arial" w:hAnsi="Arial" w:cs="Arial"/>
                <w:sz w:val="16"/>
                <w:szCs w:val="16"/>
              </w:rPr>
            </w:pPr>
            <w:r>
              <w:rPr>
                <w:rFonts w:ascii="Arial" w:hAnsi="Arial"/>
                <w:sz w:val="16"/>
                <w:szCs w:val="16"/>
              </w:rPr>
              <w:t>Kaleko publizitaterako gastua = 84.959 euro (424.795 euroren % 20)</w:t>
            </w:r>
          </w:p>
          <w:p w:rsidR="00BF2703" w:rsidRPr="009507C9" w:rsidRDefault="00BF2703" w:rsidP="00BF2703">
            <w:pPr>
              <w:tabs>
                <w:tab w:val="left" w:pos="5383"/>
              </w:tabs>
              <w:spacing w:after="0"/>
              <w:ind w:left="141" w:hanging="113"/>
              <w:jc w:val="left"/>
              <w:rPr>
                <w:rFonts w:ascii="Arial" w:hAnsi="Arial" w:cs="Arial"/>
                <w:sz w:val="16"/>
                <w:szCs w:val="16"/>
              </w:rPr>
            </w:pPr>
          </w:p>
        </w:tc>
      </w:tr>
      <w:tr w:rsidR="00DF7DB4" w:rsidRPr="00170765" w:rsidTr="00BF2703">
        <w:trPr>
          <w:trHeight w:val="340"/>
        </w:trPr>
        <w:tc>
          <w:tcPr>
            <w:tcW w:w="3403" w:type="dxa"/>
            <w:tcBorders>
              <w:top w:val="single" w:sz="4"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C41C61">
            <w:pPr>
              <w:spacing w:after="0"/>
              <w:ind w:firstLine="0"/>
              <w:jc w:val="left"/>
              <w:rPr>
                <w:rFonts w:ascii="Arial" w:hAnsi="Arial" w:cs="Arial"/>
                <w:bCs/>
              </w:rPr>
            </w:pPr>
            <w:r>
              <w:rPr>
                <w:rFonts w:ascii="Arial" w:hAnsi="Arial"/>
                <w:bCs/>
              </w:rPr>
              <w:t>ALDERDIAK</w:t>
            </w:r>
          </w:p>
        </w:tc>
        <w:tc>
          <w:tcPr>
            <w:tcW w:w="1833"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170765" w:rsidRDefault="00DF7DB4" w:rsidP="009915AA">
            <w:pPr>
              <w:spacing w:after="0"/>
              <w:ind w:firstLine="0"/>
              <w:jc w:val="center"/>
              <w:rPr>
                <w:rFonts w:ascii="Arial" w:hAnsi="Arial" w:cs="Arial"/>
                <w:bCs/>
              </w:rPr>
            </w:pPr>
            <w:r>
              <w:rPr>
                <w:rFonts w:ascii="Arial" w:hAnsi="Arial"/>
                <w:bCs/>
              </w:rPr>
              <w:t>NAVARRA SUMA</w:t>
            </w:r>
          </w:p>
        </w:tc>
        <w:tc>
          <w:tcPr>
            <w:tcW w:w="1833"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3C6BE0" w:rsidRDefault="00DF7DB4" w:rsidP="009915AA">
            <w:pPr>
              <w:spacing w:after="0"/>
              <w:ind w:firstLine="0"/>
              <w:jc w:val="center"/>
              <w:rPr>
                <w:rFonts w:ascii="Arial" w:hAnsi="Arial" w:cs="Arial"/>
                <w:bCs/>
              </w:rPr>
            </w:pPr>
            <w:r>
              <w:rPr>
                <w:rFonts w:ascii="Arial" w:hAnsi="Arial"/>
                <w:bCs/>
              </w:rPr>
              <w:t>PSN-PSOE</w:t>
            </w:r>
          </w:p>
        </w:tc>
        <w:tc>
          <w:tcPr>
            <w:tcW w:w="1833"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3C6BE0" w:rsidRDefault="00DF7DB4" w:rsidP="009D4BA9">
            <w:pPr>
              <w:spacing w:after="0"/>
              <w:ind w:firstLine="0"/>
              <w:jc w:val="center"/>
              <w:rPr>
                <w:rFonts w:ascii="Arial" w:hAnsi="Arial" w:cs="Arial"/>
                <w:bCs/>
              </w:rPr>
            </w:pPr>
            <w:r>
              <w:rPr>
                <w:rFonts w:ascii="Arial" w:hAnsi="Arial"/>
                <w:bCs/>
              </w:rPr>
              <w:t>GEROA BAI</w:t>
            </w:r>
          </w:p>
        </w:tc>
        <w:tc>
          <w:tcPr>
            <w:tcW w:w="1833"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3C6BE0" w:rsidRDefault="00DF7DB4" w:rsidP="009D4BA9">
            <w:pPr>
              <w:spacing w:after="0"/>
              <w:ind w:firstLine="0"/>
              <w:jc w:val="center"/>
              <w:rPr>
                <w:rFonts w:ascii="Arial" w:hAnsi="Arial" w:cs="Arial"/>
                <w:bCs/>
              </w:rPr>
            </w:pPr>
            <w:r>
              <w:rPr>
                <w:rFonts w:ascii="Arial" w:hAnsi="Arial"/>
                <w:bCs/>
              </w:rPr>
              <w:t>EH BILDU</w:t>
            </w:r>
          </w:p>
        </w:tc>
        <w:tc>
          <w:tcPr>
            <w:tcW w:w="1833"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3C6BE0" w:rsidRDefault="00E453AC" w:rsidP="009915AA">
            <w:pPr>
              <w:spacing w:after="0"/>
              <w:ind w:firstLine="0"/>
              <w:jc w:val="center"/>
              <w:rPr>
                <w:rFonts w:ascii="Arial" w:hAnsi="Arial" w:cs="Arial"/>
                <w:bCs/>
              </w:rPr>
            </w:pPr>
            <w:proofErr w:type="spellStart"/>
            <w:r>
              <w:rPr>
                <w:rFonts w:ascii="Arial" w:hAnsi="Arial"/>
                <w:bCs/>
              </w:rPr>
              <w:t>PODEMOS-AHAL</w:t>
            </w:r>
            <w:proofErr w:type="spellEnd"/>
            <w:r>
              <w:rPr>
                <w:rFonts w:ascii="Arial" w:hAnsi="Arial"/>
                <w:bCs/>
              </w:rPr>
              <w:t xml:space="preserve"> DUGU</w:t>
            </w:r>
          </w:p>
        </w:tc>
        <w:tc>
          <w:tcPr>
            <w:tcW w:w="1833"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3C6BE0" w:rsidRDefault="00DF7DB4" w:rsidP="009915AA">
            <w:pPr>
              <w:spacing w:after="0"/>
              <w:ind w:firstLine="0"/>
              <w:jc w:val="center"/>
              <w:rPr>
                <w:rFonts w:ascii="Arial" w:hAnsi="Arial" w:cs="Arial"/>
                <w:bCs/>
              </w:rPr>
            </w:pPr>
            <w:proofErr w:type="spellStart"/>
            <w:r>
              <w:rPr>
                <w:rFonts w:ascii="Arial" w:hAnsi="Arial"/>
                <w:bCs/>
              </w:rPr>
              <w:t>I-E</w:t>
            </w:r>
            <w:proofErr w:type="spellEnd"/>
          </w:p>
        </w:tc>
        <w:tc>
          <w:tcPr>
            <w:tcW w:w="105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DF7DB4" w:rsidRPr="00170765" w:rsidRDefault="00DF7DB4" w:rsidP="009915AA">
            <w:pPr>
              <w:spacing w:after="0"/>
              <w:ind w:firstLine="0"/>
              <w:jc w:val="center"/>
              <w:rPr>
                <w:rFonts w:ascii="Arial" w:hAnsi="Arial" w:cs="Arial"/>
                <w:bCs/>
              </w:rPr>
            </w:pPr>
            <w:r>
              <w:rPr>
                <w:rFonts w:ascii="Arial" w:hAnsi="Arial"/>
                <w:bCs/>
              </w:rPr>
              <w:t>GUZTIRA</w:t>
            </w:r>
          </w:p>
        </w:tc>
      </w:tr>
      <w:tr w:rsidR="00DF7DB4" w:rsidRPr="001C3966" w:rsidTr="00BF2703">
        <w:trPr>
          <w:trHeight w:val="340"/>
        </w:trPr>
        <w:tc>
          <w:tcPr>
            <w:tcW w:w="3403" w:type="dxa"/>
            <w:tcBorders>
              <w:top w:val="single" w:sz="4" w:space="0" w:color="auto"/>
              <w:bottom w:val="single" w:sz="2" w:space="0" w:color="auto"/>
              <w:right w:val="single" w:sz="2" w:space="0" w:color="auto"/>
            </w:tcBorders>
            <w:shd w:val="clear" w:color="auto" w:fill="auto"/>
            <w:vAlign w:val="center"/>
            <w:hideMark/>
          </w:tcPr>
          <w:p w:rsidR="00DF7DB4" w:rsidRPr="00CF6AA2" w:rsidRDefault="00DF7DB4" w:rsidP="009915AA">
            <w:pPr>
              <w:spacing w:after="0"/>
              <w:ind w:firstLine="0"/>
              <w:jc w:val="left"/>
              <w:rPr>
                <w:rFonts w:ascii="Arial" w:hAnsi="Arial" w:cs="Arial"/>
                <w:sz w:val="16"/>
                <w:szCs w:val="16"/>
              </w:rPr>
            </w:pPr>
            <w:r>
              <w:rPr>
                <w:rFonts w:ascii="Arial" w:hAnsi="Arial"/>
                <w:sz w:val="16"/>
                <w:szCs w:val="16"/>
              </w:rPr>
              <w:t>Eserleku kopurua</w:t>
            </w:r>
          </w:p>
        </w:tc>
        <w:tc>
          <w:tcPr>
            <w:tcW w:w="947"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rPr>
            </w:pPr>
            <w:r>
              <w:rPr>
                <w:rFonts w:ascii="Arial" w:hAnsi="Arial"/>
                <w:sz w:val="16"/>
                <w:szCs w:val="16"/>
              </w:rPr>
              <w:t>20</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rPr>
            </w:pPr>
            <w:r>
              <w:rPr>
                <w:rFonts w:ascii="Arial" w:hAnsi="Arial"/>
                <w:sz w:val="16"/>
                <w:szCs w:val="16"/>
              </w:rPr>
              <w:t>11</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DF7DB4" w:rsidRPr="00AC5B25" w:rsidRDefault="00DF7DB4" w:rsidP="001E2E6A">
            <w:pPr>
              <w:spacing w:after="0"/>
              <w:ind w:left="-326" w:firstLine="0"/>
              <w:jc w:val="right"/>
              <w:rPr>
                <w:rFonts w:ascii="Arial" w:hAnsi="Arial" w:cs="Arial"/>
                <w:sz w:val="16"/>
                <w:szCs w:val="16"/>
              </w:rPr>
            </w:pPr>
            <w:r>
              <w:rPr>
                <w:rFonts w:ascii="Arial" w:hAnsi="Arial"/>
                <w:sz w:val="16"/>
                <w:szCs w:val="16"/>
              </w:rPr>
              <w:t>9</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rPr>
            </w:pPr>
            <w:r>
              <w:rPr>
                <w:rFonts w:ascii="Arial" w:hAnsi="Arial"/>
                <w:sz w:val="16"/>
                <w:szCs w:val="16"/>
              </w:rPr>
              <w:t>7</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rPr>
            </w:pPr>
            <w:r>
              <w:rPr>
                <w:rFonts w:ascii="Arial" w:hAnsi="Arial"/>
                <w:sz w:val="16"/>
                <w:szCs w:val="16"/>
              </w:rPr>
              <w:t>2</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rPr>
            </w:pPr>
            <w:r>
              <w:rPr>
                <w:rFonts w:ascii="Arial" w:hAnsi="Arial"/>
                <w:sz w:val="16"/>
                <w:szCs w:val="16"/>
              </w:rPr>
              <w:t>1</w:t>
            </w:r>
          </w:p>
        </w:tc>
        <w:tc>
          <w:tcPr>
            <w:tcW w:w="1051" w:type="dxa"/>
            <w:tcBorders>
              <w:top w:val="single" w:sz="4" w:space="0" w:color="auto"/>
              <w:left w:val="single" w:sz="2" w:space="0" w:color="auto"/>
              <w:bottom w:val="single" w:sz="2" w:space="0" w:color="auto"/>
            </w:tcBorders>
            <w:shd w:val="clear" w:color="auto" w:fill="auto"/>
            <w:noWrap/>
            <w:vAlign w:val="center"/>
            <w:hideMark/>
          </w:tcPr>
          <w:p w:rsidR="00DF7DB4" w:rsidRPr="00AC5B25" w:rsidRDefault="00DF7DB4" w:rsidP="00564803">
            <w:pPr>
              <w:spacing w:after="0"/>
              <w:ind w:left="-165" w:right="72" w:firstLine="0"/>
              <w:jc w:val="right"/>
              <w:rPr>
                <w:rFonts w:ascii="Arial" w:hAnsi="Arial" w:cs="Arial"/>
                <w:bCs/>
                <w:sz w:val="16"/>
                <w:szCs w:val="16"/>
              </w:rPr>
            </w:pPr>
            <w:r>
              <w:rPr>
                <w:rFonts w:ascii="Arial" w:hAnsi="Arial"/>
                <w:bCs/>
                <w:sz w:val="16"/>
                <w:szCs w:val="16"/>
              </w:rPr>
              <w:t>50</w:t>
            </w:r>
          </w:p>
        </w:tc>
      </w:tr>
      <w:tr w:rsidR="00DF7DB4" w:rsidRPr="001C3966" w:rsidTr="00BF2703">
        <w:trPr>
          <w:trHeight w:val="340"/>
        </w:trPr>
        <w:tc>
          <w:tcPr>
            <w:tcW w:w="3403" w:type="dxa"/>
            <w:tcBorders>
              <w:top w:val="single" w:sz="2" w:space="0" w:color="auto"/>
              <w:bottom w:val="single" w:sz="4" w:space="0" w:color="auto"/>
              <w:right w:val="single" w:sz="2" w:space="0" w:color="auto"/>
            </w:tcBorders>
            <w:shd w:val="clear" w:color="auto" w:fill="auto"/>
            <w:vAlign w:val="center"/>
            <w:hideMark/>
          </w:tcPr>
          <w:p w:rsidR="00DF7DB4" w:rsidRPr="00CF6AA2" w:rsidRDefault="00DF7DB4" w:rsidP="009915AA">
            <w:pPr>
              <w:spacing w:after="0"/>
              <w:ind w:firstLine="0"/>
              <w:jc w:val="left"/>
              <w:rPr>
                <w:rFonts w:ascii="Arial" w:hAnsi="Arial" w:cs="Arial"/>
                <w:sz w:val="16"/>
                <w:szCs w:val="16"/>
              </w:rPr>
            </w:pPr>
            <w:r>
              <w:rPr>
                <w:rFonts w:ascii="Arial" w:hAnsi="Arial"/>
                <w:sz w:val="16"/>
                <w:szCs w:val="16"/>
              </w:rPr>
              <w:t xml:space="preserve">Boto kopurua </w:t>
            </w:r>
          </w:p>
        </w:tc>
        <w:tc>
          <w:tcPr>
            <w:tcW w:w="947"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rPr>
            </w:pPr>
            <w:r>
              <w:rPr>
                <w:rFonts w:ascii="Arial" w:hAnsi="Arial"/>
                <w:sz w:val="16"/>
                <w:szCs w:val="16"/>
              </w:rPr>
              <w:t>127.346</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rPr>
            </w:pPr>
            <w:r>
              <w:rPr>
                <w:rFonts w:ascii="Arial" w:hAnsi="Arial"/>
                <w:sz w:val="16"/>
                <w:szCs w:val="16"/>
              </w:rPr>
              <w:t>71.838</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DF7DB4" w:rsidP="001E2E6A">
            <w:pPr>
              <w:spacing w:after="0"/>
              <w:ind w:left="-326" w:firstLine="0"/>
              <w:jc w:val="right"/>
              <w:rPr>
                <w:rFonts w:ascii="Arial" w:hAnsi="Arial" w:cs="Arial"/>
                <w:sz w:val="16"/>
                <w:szCs w:val="16"/>
              </w:rPr>
            </w:pPr>
            <w:r>
              <w:rPr>
                <w:rFonts w:ascii="Arial" w:hAnsi="Arial"/>
                <w:sz w:val="16"/>
                <w:szCs w:val="16"/>
              </w:rPr>
              <w:t>60.323</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rPr>
            </w:pPr>
            <w:r>
              <w:rPr>
                <w:rFonts w:ascii="Arial" w:hAnsi="Arial"/>
                <w:sz w:val="16"/>
                <w:szCs w:val="16"/>
              </w:rPr>
              <w:t>50.631</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rPr>
            </w:pPr>
            <w:r>
              <w:rPr>
                <w:rFonts w:ascii="Arial" w:hAnsi="Arial"/>
                <w:sz w:val="16"/>
                <w:szCs w:val="16"/>
              </w:rPr>
              <w:t>16.518</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rPr>
            </w:pPr>
            <w:r>
              <w:rPr>
                <w:rFonts w:ascii="Arial" w:hAnsi="Arial"/>
                <w:sz w:val="16"/>
                <w:szCs w:val="16"/>
              </w:rPr>
              <w:t>10.472</w:t>
            </w:r>
          </w:p>
        </w:tc>
        <w:tc>
          <w:tcPr>
            <w:tcW w:w="1051" w:type="dxa"/>
            <w:tcBorders>
              <w:top w:val="single" w:sz="2" w:space="0" w:color="auto"/>
              <w:left w:val="single" w:sz="2" w:space="0" w:color="auto"/>
              <w:bottom w:val="single" w:sz="4" w:space="0" w:color="auto"/>
            </w:tcBorders>
            <w:shd w:val="clear" w:color="auto" w:fill="auto"/>
            <w:noWrap/>
            <w:vAlign w:val="center"/>
          </w:tcPr>
          <w:p w:rsidR="00DF7DB4" w:rsidRPr="00AC5B25" w:rsidRDefault="00DF7DB4" w:rsidP="00564803">
            <w:pPr>
              <w:spacing w:after="0"/>
              <w:ind w:left="-165" w:right="72" w:firstLine="0"/>
              <w:jc w:val="right"/>
              <w:rPr>
                <w:rFonts w:ascii="Arial" w:hAnsi="Arial" w:cs="Arial"/>
                <w:bCs/>
                <w:sz w:val="16"/>
                <w:szCs w:val="16"/>
              </w:rPr>
            </w:pPr>
            <w:r>
              <w:rPr>
                <w:rFonts w:ascii="Arial" w:hAnsi="Arial"/>
                <w:bCs/>
                <w:sz w:val="16"/>
                <w:szCs w:val="16"/>
              </w:rPr>
              <w:t>337.128</w:t>
            </w:r>
          </w:p>
        </w:tc>
      </w:tr>
      <w:tr w:rsidR="00DF7DB4" w:rsidRPr="00996631"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996631" w:rsidRDefault="00DF7DB4" w:rsidP="00AE5C1F">
            <w:pPr>
              <w:spacing w:after="0"/>
              <w:ind w:firstLine="0"/>
              <w:jc w:val="left"/>
              <w:rPr>
                <w:rFonts w:ascii="Arial" w:hAnsi="Arial" w:cs="Arial"/>
                <w:b/>
                <w:bCs/>
                <w:sz w:val="16"/>
                <w:szCs w:val="16"/>
              </w:rPr>
            </w:pPr>
            <w:r>
              <w:rPr>
                <w:rFonts w:ascii="Arial" w:hAnsi="Arial"/>
                <w:b/>
                <w:bCs/>
                <w:sz w:val="16"/>
                <w:szCs w:val="16"/>
              </w:rPr>
              <w:t xml:space="preserve">Gastu arruntengatiko gehieneko </w:t>
            </w:r>
            <w:proofErr w:type="spellStart"/>
            <w:r>
              <w:rPr>
                <w:rFonts w:ascii="Arial" w:hAnsi="Arial"/>
                <w:b/>
                <w:bCs/>
                <w:sz w:val="16"/>
                <w:szCs w:val="16"/>
              </w:rPr>
              <w:t>dirul</w:t>
            </w:r>
            <w:r>
              <w:rPr>
                <w:rFonts w:ascii="Arial" w:hAnsi="Arial"/>
                <w:b/>
                <w:bCs/>
                <w:sz w:val="16"/>
                <w:szCs w:val="16"/>
              </w:rPr>
              <w:t>a</w:t>
            </w:r>
            <w:r>
              <w:rPr>
                <w:rFonts w:ascii="Arial" w:hAnsi="Arial"/>
                <w:b/>
                <w:bCs/>
                <w:sz w:val="16"/>
                <w:szCs w:val="16"/>
              </w:rPr>
              <w:t>guntza</w:t>
            </w:r>
            <w:proofErr w:type="spellEnd"/>
            <w:r>
              <w:rPr>
                <w:rFonts w:ascii="Arial" w:hAnsi="Arial"/>
                <w:b/>
                <w:bCs/>
                <w:sz w:val="16"/>
                <w:szCs w:val="16"/>
              </w:rPr>
              <w:t xml:space="preserve"> teorikoa</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DF7DB4" w:rsidRPr="00996631" w:rsidRDefault="00DF7DB4" w:rsidP="00EB5F88">
            <w:pPr>
              <w:spacing w:after="0"/>
              <w:ind w:firstLine="0"/>
              <w:jc w:val="right"/>
              <w:rPr>
                <w:rFonts w:ascii="Arial" w:hAnsi="Arial" w:cs="Arial"/>
                <w:b/>
                <w:color w:val="0000FF"/>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B7E08" w:rsidP="00EB5F88">
            <w:pPr>
              <w:spacing w:after="0"/>
              <w:ind w:firstLine="0"/>
              <w:jc w:val="right"/>
              <w:rPr>
                <w:rFonts w:ascii="Arial" w:hAnsi="Arial" w:cs="Arial"/>
                <w:b/>
                <w:bCs/>
                <w:sz w:val="16"/>
                <w:szCs w:val="16"/>
              </w:rPr>
            </w:pPr>
            <w:r>
              <w:rPr>
                <w:rFonts w:ascii="Arial" w:hAnsi="Arial"/>
                <w:b/>
                <w:bCs/>
                <w:sz w:val="16"/>
                <w:szCs w:val="16"/>
              </w:rPr>
              <w:t>370.799</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996631" w:rsidRDefault="00DB7E08" w:rsidP="00EB5F88">
            <w:pPr>
              <w:spacing w:after="0"/>
              <w:ind w:firstLine="0"/>
              <w:jc w:val="right"/>
              <w:rPr>
                <w:rFonts w:ascii="Arial" w:hAnsi="Arial" w:cs="Arial"/>
                <w:b/>
                <w:bCs/>
                <w:sz w:val="16"/>
                <w:szCs w:val="16"/>
              </w:rPr>
            </w:pPr>
            <w:r>
              <w:rPr>
                <w:rFonts w:ascii="Arial" w:hAnsi="Arial"/>
                <w:b/>
                <w:bCs/>
                <w:sz w:val="16"/>
                <w:szCs w:val="16"/>
              </w:rPr>
              <w:t>205.701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DB7E08" w:rsidP="001E2E6A">
            <w:pPr>
              <w:spacing w:after="0"/>
              <w:ind w:left="-326" w:firstLine="0"/>
              <w:jc w:val="right"/>
              <w:rPr>
                <w:rFonts w:ascii="Arial" w:hAnsi="Arial" w:cs="Arial"/>
                <w:b/>
                <w:bCs/>
                <w:sz w:val="16"/>
                <w:szCs w:val="16"/>
              </w:rPr>
            </w:pPr>
            <w:r>
              <w:rPr>
                <w:rFonts w:ascii="Arial" w:hAnsi="Arial"/>
                <w:b/>
                <w:bCs/>
                <w:sz w:val="16"/>
                <w:szCs w:val="16"/>
              </w:rPr>
              <w:t>169.817</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B7E08" w:rsidP="00EB5F88">
            <w:pPr>
              <w:spacing w:after="0"/>
              <w:ind w:firstLine="0"/>
              <w:jc w:val="right"/>
              <w:rPr>
                <w:rFonts w:ascii="Arial" w:hAnsi="Arial" w:cs="Arial"/>
                <w:b/>
                <w:bCs/>
                <w:sz w:val="16"/>
                <w:szCs w:val="16"/>
              </w:rPr>
            </w:pPr>
            <w:r>
              <w:rPr>
                <w:rFonts w:ascii="Arial" w:hAnsi="Arial"/>
                <w:b/>
                <w:bCs/>
                <w:sz w:val="16"/>
                <w:szCs w:val="16"/>
              </w:rPr>
              <w:t>135.718</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B7E08" w:rsidP="00EB5F88">
            <w:pPr>
              <w:spacing w:after="0"/>
              <w:ind w:firstLine="0"/>
              <w:jc w:val="right"/>
              <w:rPr>
                <w:rFonts w:ascii="Arial" w:hAnsi="Arial" w:cs="Arial"/>
                <w:b/>
                <w:bCs/>
                <w:sz w:val="16"/>
                <w:szCs w:val="16"/>
              </w:rPr>
            </w:pPr>
            <w:r>
              <w:rPr>
                <w:rFonts w:ascii="Arial" w:hAnsi="Arial"/>
                <w:b/>
                <w:bCs/>
                <w:sz w:val="16"/>
                <w:szCs w:val="16"/>
              </w:rPr>
              <w:t>40.788</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B7E08" w:rsidP="00EB5F88">
            <w:pPr>
              <w:spacing w:after="0"/>
              <w:ind w:firstLine="0"/>
              <w:jc w:val="right"/>
              <w:rPr>
                <w:rFonts w:ascii="Arial" w:hAnsi="Arial" w:cs="Arial"/>
                <w:b/>
                <w:bCs/>
                <w:sz w:val="16"/>
                <w:szCs w:val="16"/>
              </w:rPr>
            </w:pPr>
            <w:r>
              <w:rPr>
                <w:rFonts w:ascii="Arial" w:hAnsi="Arial"/>
                <w:b/>
                <w:bCs/>
                <w:sz w:val="16"/>
                <w:szCs w:val="16"/>
              </w:rPr>
              <w:t>22.563</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AC5B25" w:rsidRDefault="00DB7E08" w:rsidP="00564803">
            <w:pPr>
              <w:spacing w:after="0"/>
              <w:ind w:left="-165" w:right="72" w:firstLine="0"/>
              <w:jc w:val="right"/>
              <w:rPr>
                <w:rFonts w:ascii="Arial" w:hAnsi="Arial" w:cs="Arial"/>
                <w:b/>
                <w:bCs/>
                <w:sz w:val="16"/>
                <w:szCs w:val="16"/>
              </w:rPr>
            </w:pPr>
            <w:r>
              <w:rPr>
                <w:rFonts w:ascii="Arial" w:hAnsi="Arial"/>
                <w:b/>
                <w:bCs/>
                <w:sz w:val="16"/>
                <w:szCs w:val="16"/>
              </w:rPr>
              <w:t>945.385</w:t>
            </w:r>
          </w:p>
        </w:tc>
      </w:tr>
      <w:tr w:rsidR="00DF7DB4" w:rsidRPr="001C3966"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CF6AA2" w:rsidRDefault="00DF7DB4" w:rsidP="009915AA">
            <w:pPr>
              <w:spacing w:after="0"/>
              <w:ind w:firstLine="0"/>
              <w:jc w:val="left"/>
              <w:rPr>
                <w:rFonts w:ascii="Arial" w:hAnsi="Arial" w:cs="Arial"/>
                <w:sz w:val="16"/>
                <w:szCs w:val="16"/>
              </w:rPr>
            </w:pPr>
            <w:r>
              <w:rPr>
                <w:rFonts w:ascii="Arial" w:hAnsi="Arial"/>
                <w:sz w:val="16"/>
                <w:szCs w:val="16"/>
              </w:rPr>
              <w:t>Igorpen-kopurua</w:t>
            </w:r>
          </w:p>
        </w:tc>
        <w:tc>
          <w:tcPr>
            <w:tcW w:w="947"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F92309" w:rsidP="00EB5F88">
            <w:pPr>
              <w:spacing w:after="0"/>
              <w:ind w:firstLine="0"/>
              <w:jc w:val="right"/>
              <w:rPr>
                <w:rFonts w:ascii="Arial" w:hAnsi="Arial" w:cs="Arial"/>
                <w:sz w:val="16"/>
                <w:szCs w:val="16"/>
              </w:rPr>
            </w:pPr>
            <w:r>
              <w:rPr>
                <w:rFonts w:ascii="Arial" w:hAnsi="Arial"/>
                <w:sz w:val="16"/>
                <w:szCs w:val="16"/>
              </w:rPr>
              <w:t>486.979</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tcPr>
          <w:p w:rsidR="00DF7DB4" w:rsidRPr="00CF6AA2" w:rsidRDefault="00996631" w:rsidP="00EB5F88">
            <w:pPr>
              <w:spacing w:after="0"/>
              <w:ind w:firstLine="0"/>
              <w:jc w:val="right"/>
              <w:rPr>
                <w:rFonts w:ascii="Arial" w:hAnsi="Arial" w:cs="Arial"/>
                <w:sz w:val="16"/>
                <w:szCs w:val="16"/>
              </w:rPr>
            </w:pPr>
            <w:r>
              <w:rPr>
                <w:rFonts w:ascii="Arial" w:hAnsi="Arial"/>
                <w:sz w:val="16"/>
                <w:szCs w:val="16"/>
              </w:rPr>
              <w:t>485.686</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tcPr>
          <w:p w:rsidR="00DF7DB4" w:rsidRPr="00AC5B25" w:rsidRDefault="00996631" w:rsidP="001E2E6A">
            <w:pPr>
              <w:spacing w:after="0"/>
              <w:ind w:firstLine="0"/>
              <w:jc w:val="right"/>
              <w:rPr>
                <w:rFonts w:ascii="Arial" w:hAnsi="Arial" w:cs="Arial"/>
                <w:sz w:val="16"/>
                <w:szCs w:val="16"/>
              </w:rPr>
            </w:pPr>
            <w:r>
              <w:rPr>
                <w:rFonts w:ascii="Arial" w:hAnsi="Arial"/>
                <w:sz w:val="16"/>
                <w:szCs w:val="16"/>
              </w:rPr>
              <w:t>486.979</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996631" w:rsidP="00EB5F88">
            <w:pPr>
              <w:spacing w:after="0"/>
              <w:ind w:firstLine="0"/>
              <w:jc w:val="right"/>
              <w:rPr>
                <w:rFonts w:ascii="Arial" w:hAnsi="Arial" w:cs="Arial"/>
                <w:sz w:val="16"/>
                <w:szCs w:val="16"/>
              </w:rPr>
            </w:pPr>
            <w:r>
              <w:rPr>
                <w:rFonts w:ascii="Arial" w:hAnsi="Arial"/>
                <w:sz w:val="16"/>
                <w:szCs w:val="16"/>
              </w:rPr>
              <w:t>483.766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996631" w:rsidP="00EB5F88">
            <w:pPr>
              <w:spacing w:after="0"/>
              <w:ind w:firstLine="0"/>
              <w:jc w:val="right"/>
              <w:rPr>
                <w:rFonts w:ascii="Arial" w:hAnsi="Arial" w:cs="Arial"/>
                <w:sz w:val="16"/>
                <w:szCs w:val="16"/>
              </w:rPr>
            </w:pPr>
            <w:r>
              <w:rPr>
                <w:rFonts w:ascii="Arial" w:hAnsi="Arial"/>
                <w:sz w:val="16"/>
                <w:szCs w:val="16"/>
              </w:rPr>
              <w:t>29.545</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996631" w:rsidP="00EB5F88">
            <w:pPr>
              <w:spacing w:after="0"/>
              <w:ind w:firstLine="0"/>
              <w:jc w:val="right"/>
              <w:rPr>
                <w:rFonts w:ascii="Arial" w:hAnsi="Arial" w:cs="Arial"/>
                <w:sz w:val="16"/>
                <w:szCs w:val="16"/>
              </w:rPr>
            </w:pPr>
            <w:r>
              <w:rPr>
                <w:rFonts w:ascii="Arial" w:hAnsi="Arial"/>
                <w:sz w:val="16"/>
                <w:szCs w:val="16"/>
              </w:rPr>
              <w:t>482.773</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AC5B25" w:rsidRDefault="00DF7DB4" w:rsidP="00B3552D">
            <w:pPr>
              <w:spacing w:after="0"/>
              <w:ind w:left="-165" w:right="30" w:firstLine="0"/>
              <w:jc w:val="right"/>
              <w:rPr>
                <w:rFonts w:ascii="Arial" w:hAnsi="Arial" w:cs="Arial"/>
                <w:bCs/>
                <w:sz w:val="16"/>
                <w:szCs w:val="16"/>
                <w:lang w:val="es-ES" w:eastAsia="es-ES"/>
              </w:rPr>
            </w:pPr>
          </w:p>
        </w:tc>
      </w:tr>
      <w:tr w:rsidR="00DF7DB4" w:rsidRPr="00996631"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996631" w:rsidRDefault="00DF7DB4" w:rsidP="001608AB">
            <w:pPr>
              <w:spacing w:after="0"/>
              <w:ind w:firstLine="0"/>
              <w:jc w:val="left"/>
              <w:rPr>
                <w:rFonts w:ascii="Arial" w:hAnsi="Arial" w:cs="Arial"/>
                <w:b/>
                <w:bCs/>
                <w:sz w:val="16"/>
                <w:szCs w:val="16"/>
              </w:rPr>
            </w:pPr>
            <w:r>
              <w:rPr>
                <w:rFonts w:ascii="Arial" w:hAnsi="Arial"/>
                <w:b/>
                <w:bCs/>
                <w:sz w:val="16"/>
                <w:szCs w:val="16"/>
              </w:rPr>
              <w:t xml:space="preserve">Egiazki egindako igorpenen kopuruaren araberako gehieneko </w:t>
            </w:r>
            <w:proofErr w:type="spellStart"/>
            <w:r>
              <w:rPr>
                <w:rFonts w:ascii="Arial" w:hAnsi="Arial"/>
                <w:b/>
                <w:bCs/>
                <w:sz w:val="16"/>
                <w:szCs w:val="16"/>
              </w:rPr>
              <w:t>dirulaguntza</w:t>
            </w:r>
            <w:proofErr w:type="spellEnd"/>
            <w:r>
              <w:rPr>
                <w:rFonts w:ascii="Arial" w:hAnsi="Arial"/>
                <w:b/>
                <w:bCs/>
                <w:sz w:val="16"/>
                <w:szCs w:val="16"/>
              </w:rPr>
              <w:t xml:space="preserve"> teor</w:t>
            </w:r>
            <w:r>
              <w:rPr>
                <w:rFonts w:ascii="Arial" w:hAnsi="Arial"/>
                <w:b/>
                <w:bCs/>
                <w:sz w:val="16"/>
                <w:szCs w:val="16"/>
              </w:rPr>
              <w:t>i</w:t>
            </w:r>
            <w:r>
              <w:rPr>
                <w:rFonts w:ascii="Arial" w:hAnsi="Arial"/>
                <w:b/>
                <w:bCs/>
                <w:sz w:val="16"/>
                <w:szCs w:val="16"/>
              </w:rPr>
              <w:t>koa</w:t>
            </w:r>
          </w:p>
        </w:tc>
        <w:tc>
          <w:tcPr>
            <w:tcW w:w="947"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DF7DB4" w:rsidRPr="00996631" w:rsidRDefault="00DF7DB4" w:rsidP="00EB5F88">
            <w:pPr>
              <w:spacing w:after="0"/>
              <w:ind w:firstLine="0"/>
              <w:jc w:val="right"/>
              <w:rPr>
                <w:rFonts w:ascii="Arial" w:hAnsi="Arial" w:cs="Arial"/>
                <w:b/>
                <w:color w:val="0000FF"/>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3E4ED5" w:rsidP="00785BE2">
            <w:pPr>
              <w:spacing w:after="0"/>
              <w:ind w:firstLine="0"/>
              <w:jc w:val="right"/>
              <w:rPr>
                <w:rFonts w:ascii="Arial" w:hAnsi="Arial" w:cs="Arial"/>
                <w:b/>
                <w:bCs/>
                <w:sz w:val="16"/>
                <w:szCs w:val="16"/>
              </w:rPr>
            </w:pPr>
            <w:r>
              <w:rPr>
                <w:rFonts w:ascii="Arial" w:hAnsi="Arial"/>
                <w:b/>
                <w:bCs/>
                <w:sz w:val="16"/>
                <w:szCs w:val="16"/>
              </w:rPr>
              <w:t>121.351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tcPr>
          <w:p w:rsidR="00DF7DB4" w:rsidRPr="00996631" w:rsidRDefault="00661940" w:rsidP="003E4ED5">
            <w:pPr>
              <w:spacing w:after="0"/>
              <w:ind w:firstLine="0"/>
              <w:jc w:val="right"/>
              <w:rPr>
                <w:rFonts w:ascii="Arial" w:hAnsi="Arial" w:cs="Arial"/>
                <w:b/>
                <w:bCs/>
                <w:sz w:val="16"/>
                <w:szCs w:val="16"/>
              </w:rPr>
            </w:pPr>
            <w:r>
              <w:rPr>
                <w:rFonts w:ascii="Arial" w:hAnsi="Arial"/>
                <w:b/>
                <w:bCs/>
                <w:sz w:val="16"/>
                <w:szCs w:val="16"/>
              </w:rPr>
              <w:t>121.351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tcPr>
          <w:p w:rsidR="00DF7DB4" w:rsidRPr="00AC5B25" w:rsidRDefault="003E4ED5" w:rsidP="001E2E6A">
            <w:pPr>
              <w:spacing w:after="0"/>
              <w:ind w:firstLine="0"/>
              <w:jc w:val="right"/>
              <w:rPr>
                <w:rFonts w:ascii="Arial" w:hAnsi="Arial" w:cs="Arial"/>
                <w:b/>
                <w:bCs/>
                <w:sz w:val="16"/>
                <w:szCs w:val="16"/>
              </w:rPr>
            </w:pPr>
            <w:r>
              <w:rPr>
                <w:rFonts w:ascii="Arial" w:hAnsi="Arial"/>
                <w:b/>
                <w:bCs/>
                <w:sz w:val="16"/>
                <w:szCs w:val="16"/>
              </w:rPr>
              <w:t>121.351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996631" w:rsidP="00EB5F88">
            <w:pPr>
              <w:spacing w:after="0"/>
              <w:ind w:firstLine="0"/>
              <w:jc w:val="right"/>
              <w:rPr>
                <w:rFonts w:ascii="Arial" w:hAnsi="Arial" w:cs="Arial"/>
                <w:b/>
                <w:bCs/>
                <w:sz w:val="16"/>
                <w:szCs w:val="16"/>
              </w:rPr>
            </w:pPr>
            <w:r>
              <w:rPr>
                <w:rFonts w:ascii="Arial" w:hAnsi="Arial"/>
                <w:b/>
                <w:bCs/>
                <w:sz w:val="16"/>
                <w:szCs w:val="16"/>
              </w:rPr>
              <w:t>120.942</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996631" w:rsidP="00EB5F88">
            <w:pPr>
              <w:spacing w:after="0"/>
              <w:ind w:firstLine="0"/>
              <w:jc w:val="right"/>
              <w:rPr>
                <w:rFonts w:ascii="Arial" w:hAnsi="Arial" w:cs="Arial"/>
                <w:b/>
                <w:bCs/>
                <w:sz w:val="16"/>
                <w:szCs w:val="16"/>
              </w:rPr>
            </w:pPr>
            <w:r>
              <w:rPr>
                <w:rFonts w:ascii="Arial" w:hAnsi="Arial"/>
                <w:b/>
                <w:bCs/>
                <w:sz w:val="16"/>
                <w:szCs w:val="16"/>
              </w:rPr>
              <w:t>7.386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996631" w:rsidP="00EB5F88">
            <w:pPr>
              <w:spacing w:after="0"/>
              <w:ind w:firstLine="0"/>
              <w:jc w:val="right"/>
              <w:rPr>
                <w:rFonts w:ascii="Arial" w:hAnsi="Arial" w:cs="Arial"/>
                <w:b/>
                <w:bCs/>
                <w:sz w:val="16"/>
                <w:szCs w:val="16"/>
              </w:rPr>
            </w:pPr>
            <w:r>
              <w:rPr>
                <w:rFonts w:ascii="Arial" w:hAnsi="Arial"/>
                <w:b/>
                <w:bCs/>
                <w:sz w:val="16"/>
                <w:szCs w:val="16"/>
              </w:rPr>
              <w:t>120.693</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AC5B25" w:rsidRDefault="00822BF7" w:rsidP="00AC5B25">
            <w:pPr>
              <w:spacing w:after="0"/>
              <w:ind w:firstLine="0"/>
              <w:jc w:val="right"/>
              <w:rPr>
                <w:rFonts w:ascii="Arial" w:hAnsi="Arial" w:cs="Arial"/>
                <w:b/>
                <w:bCs/>
                <w:sz w:val="16"/>
                <w:szCs w:val="16"/>
              </w:rPr>
            </w:pPr>
            <w:r>
              <w:rPr>
                <w:rFonts w:ascii="Arial" w:hAnsi="Arial"/>
                <w:b/>
                <w:bCs/>
                <w:sz w:val="16"/>
                <w:szCs w:val="16"/>
              </w:rPr>
              <w:t>613.074</w:t>
            </w:r>
          </w:p>
        </w:tc>
      </w:tr>
      <w:tr w:rsidR="00DF7DB4" w:rsidRPr="00170765" w:rsidTr="00BF2703">
        <w:trPr>
          <w:trHeight w:val="340"/>
        </w:trPr>
        <w:tc>
          <w:tcPr>
            <w:tcW w:w="3403" w:type="dxa"/>
            <w:tcBorders>
              <w:top w:val="single" w:sz="4"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left"/>
              <w:rPr>
                <w:rFonts w:ascii="Arial" w:hAnsi="Arial" w:cs="Arial"/>
                <w:bCs/>
                <w:sz w:val="16"/>
                <w:szCs w:val="16"/>
                <w:lang w:val="es-ES" w:eastAsia="es-ES"/>
              </w:rPr>
            </w:pP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rPr>
            </w:pPr>
            <w:r>
              <w:rPr>
                <w:rFonts w:ascii="Calibri" w:hAnsi="Calibri"/>
                <w:bCs/>
                <w:sz w:val="16"/>
                <w:szCs w:val="16"/>
              </w:rPr>
              <w:t>Aitortuak</w:t>
            </w: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rPr>
            </w:pPr>
            <w:r>
              <w:rPr>
                <w:rFonts w:ascii="Calibri" w:hAnsi="Calibri"/>
                <w:bCs/>
                <w:sz w:val="16"/>
                <w:szCs w:val="16"/>
              </w:rPr>
              <w:t>Onartuak</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rPr>
            </w:pPr>
            <w:r>
              <w:rPr>
                <w:rFonts w:ascii="Calibri" w:hAnsi="Calibri"/>
                <w:bCs/>
                <w:sz w:val="16"/>
                <w:szCs w:val="16"/>
              </w:rPr>
              <w:t>Aitortuak</w:t>
            </w:r>
          </w:p>
        </w:tc>
        <w:tc>
          <w:tcPr>
            <w:tcW w:w="886" w:type="dxa"/>
            <w:tcBorders>
              <w:top w:val="single" w:sz="4" w:space="0" w:color="auto"/>
              <w:left w:val="single" w:sz="2" w:space="0" w:color="auto"/>
              <w:bottom w:val="single" w:sz="4" w:space="0" w:color="auto"/>
              <w:right w:val="single" w:sz="4"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rPr>
            </w:pPr>
            <w:r>
              <w:rPr>
                <w:rFonts w:ascii="Calibri" w:hAnsi="Calibri"/>
                <w:bCs/>
                <w:sz w:val="16"/>
                <w:szCs w:val="16"/>
              </w:rPr>
              <w:t>Onartuak</w:t>
            </w:r>
          </w:p>
        </w:tc>
        <w:tc>
          <w:tcPr>
            <w:tcW w:w="947" w:type="dxa"/>
            <w:tcBorders>
              <w:top w:val="single" w:sz="4" w:space="0" w:color="auto"/>
              <w:left w:val="single" w:sz="4"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rPr>
            </w:pPr>
            <w:r>
              <w:rPr>
                <w:rFonts w:ascii="Calibri" w:hAnsi="Calibri"/>
                <w:bCs/>
                <w:sz w:val="16"/>
                <w:szCs w:val="16"/>
              </w:rPr>
              <w:t>Aitortuak</w:t>
            </w:r>
          </w:p>
        </w:tc>
        <w:tc>
          <w:tcPr>
            <w:tcW w:w="886" w:type="dxa"/>
            <w:tcBorders>
              <w:top w:val="single" w:sz="4" w:space="0" w:color="auto"/>
              <w:left w:val="single" w:sz="2" w:space="0" w:color="auto"/>
              <w:bottom w:val="single" w:sz="4" w:space="0" w:color="auto"/>
              <w:right w:val="single" w:sz="4" w:space="0" w:color="auto"/>
            </w:tcBorders>
            <w:shd w:val="clear" w:color="auto" w:fill="B8CCE4" w:themeFill="accent1" w:themeFillTint="66"/>
            <w:vAlign w:val="center"/>
            <w:hideMark/>
          </w:tcPr>
          <w:p w:rsidR="00DF7DB4" w:rsidRPr="00FB1743" w:rsidRDefault="00DF7DB4" w:rsidP="001E2E6A">
            <w:pPr>
              <w:spacing w:after="0"/>
              <w:ind w:firstLine="0"/>
              <w:jc w:val="center"/>
              <w:rPr>
                <w:rFonts w:ascii="Calibri" w:hAnsi="Calibri" w:cs="Arial"/>
                <w:bCs/>
                <w:color w:val="FF0000"/>
                <w:sz w:val="16"/>
                <w:szCs w:val="16"/>
              </w:rPr>
            </w:pPr>
            <w:r>
              <w:rPr>
                <w:rFonts w:ascii="Calibri" w:hAnsi="Calibri"/>
                <w:bCs/>
                <w:sz w:val="16"/>
                <w:szCs w:val="16"/>
              </w:rPr>
              <w:t>Onartuak</w:t>
            </w:r>
          </w:p>
        </w:tc>
        <w:tc>
          <w:tcPr>
            <w:tcW w:w="947" w:type="dxa"/>
            <w:tcBorders>
              <w:top w:val="single" w:sz="4" w:space="0" w:color="auto"/>
              <w:left w:val="single" w:sz="4"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rPr>
            </w:pPr>
            <w:r>
              <w:rPr>
                <w:rFonts w:ascii="Calibri" w:hAnsi="Calibri"/>
                <w:bCs/>
                <w:sz w:val="16"/>
                <w:szCs w:val="16"/>
              </w:rPr>
              <w:t>Aitortuak</w:t>
            </w: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rPr>
            </w:pPr>
            <w:r>
              <w:rPr>
                <w:rFonts w:ascii="Calibri" w:hAnsi="Calibri"/>
                <w:bCs/>
                <w:sz w:val="16"/>
                <w:szCs w:val="16"/>
              </w:rPr>
              <w:t>Onartuak</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rPr>
            </w:pPr>
            <w:r>
              <w:rPr>
                <w:rFonts w:ascii="Calibri" w:hAnsi="Calibri"/>
                <w:bCs/>
                <w:sz w:val="16"/>
                <w:szCs w:val="16"/>
              </w:rPr>
              <w:t>Aitortuak</w:t>
            </w: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rPr>
            </w:pPr>
            <w:r>
              <w:rPr>
                <w:rFonts w:ascii="Calibri" w:hAnsi="Calibri"/>
                <w:bCs/>
                <w:sz w:val="16"/>
                <w:szCs w:val="16"/>
              </w:rPr>
              <w:t>Onartuak</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rPr>
            </w:pPr>
            <w:r>
              <w:rPr>
                <w:rFonts w:ascii="Calibri" w:hAnsi="Calibri"/>
                <w:bCs/>
                <w:sz w:val="16"/>
                <w:szCs w:val="16"/>
              </w:rPr>
              <w:t>Aitortuak</w:t>
            </w: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rPr>
            </w:pPr>
            <w:r>
              <w:rPr>
                <w:rFonts w:ascii="Calibri" w:hAnsi="Calibri"/>
                <w:bCs/>
                <w:sz w:val="16"/>
                <w:szCs w:val="16"/>
              </w:rPr>
              <w:t>Onartuak</w:t>
            </w:r>
          </w:p>
        </w:tc>
        <w:tc>
          <w:tcPr>
            <w:tcW w:w="105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DF7DB4" w:rsidRPr="00AC5B25" w:rsidRDefault="00822BF7" w:rsidP="00EB5F88">
            <w:pPr>
              <w:spacing w:after="0"/>
              <w:ind w:firstLine="0"/>
              <w:jc w:val="right"/>
              <w:rPr>
                <w:rFonts w:ascii="Calibri" w:hAnsi="Calibri" w:cs="Arial"/>
                <w:bCs/>
                <w:sz w:val="16"/>
                <w:szCs w:val="16"/>
              </w:rPr>
            </w:pPr>
            <w:r>
              <w:rPr>
                <w:rFonts w:ascii="Calibri" w:hAnsi="Calibri"/>
                <w:bCs/>
                <w:sz w:val="16"/>
                <w:szCs w:val="16"/>
              </w:rPr>
              <w:t>Onartuak</w:t>
            </w:r>
          </w:p>
        </w:tc>
      </w:tr>
      <w:tr w:rsidR="00DF7DB4" w:rsidRPr="001C3966"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1C3966" w:rsidRDefault="00DF7DB4" w:rsidP="009915AA">
            <w:pPr>
              <w:spacing w:after="0"/>
              <w:ind w:firstLine="0"/>
              <w:jc w:val="left"/>
              <w:rPr>
                <w:rFonts w:ascii="Arial" w:hAnsi="Arial" w:cs="Arial"/>
                <w:bCs/>
                <w:sz w:val="16"/>
                <w:szCs w:val="16"/>
              </w:rPr>
            </w:pPr>
            <w:r>
              <w:rPr>
                <w:rFonts w:ascii="Arial" w:hAnsi="Arial"/>
                <w:bCs/>
                <w:sz w:val="16"/>
                <w:szCs w:val="16"/>
              </w:rPr>
              <w:t>GASTU ARRUNTAK, GUZTIRA</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tcPr>
          <w:p w:rsidR="00DF7DB4" w:rsidRPr="001C3966" w:rsidRDefault="00DE1AC9" w:rsidP="009915AA">
            <w:pPr>
              <w:spacing w:after="0"/>
              <w:ind w:firstLine="0"/>
              <w:jc w:val="right"/>
              <w:rPr>
                <w:rFonts w:ascii="Arial" w:hAnsi="Arial" w:cs="Arial"/>
                <w:sz w:val="16"/>
                <w:szCs w:val="16"/>
              </w:rPr>
            </w:pPr>
            <w:r>
              <w:rPr>
                <w:rFonts w:ascii="Arial" w:hAnsi="Arial"/>
                <w:sz w:val="16"/>
                <w:szCs w:val="16"/>
              </w:rPr>
              <w:t>320.339</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3C6BE0" w:rsidP="009915AA">
            <w:pPr>
              <w:spacing w:after="0"/>
              <w:ind w:firstLine="0"/>
              <w:jc w:val="right"/>
              <w:rPr>
                <w:rFonts w:ascii="Arial" w:hAnsi="Arial" w:cs="Arial"/>
                <w:sz w:val="16"/>
                <w:szCs w:val="16"/>
              </w:rPr>
            </w:pPr>
            <w:r>
              <w:rPr>
                <w:rFonts w:ascii="Arial" w:hAnsi="Arial"/>
                <w:sz w:val="16"/>
                <w:szCs w:val="16"/>
              </w:rPr>
              <w:t>319.594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DE1AC9" w:rsidP="000E4424">
            <w:pPr>
              <w:spacing w:after="0"/>
              <w:ind w:firstLine="0"/>
              <w:jc w:val="right"/>
              <w:rPr>
                <w:rFonts w:ascii="Arial" w:hAnsi="Arial" w:cs="Arial"/>
                <w:sz w:val="16"/>
                <w:szCs w:val="16"/>
              </w:rPr>
            </w:pPr>
            <w:r>
              <w:rPr>
                <w:rFonts w:ascii="Arial" w:hAnsi="Arial"/>
                <w:sz w:val="16"/>
                <w:szCs w:val="16"/>
              </w:rPr>
              <w:t>125.656</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1C3966" w:rsidRDefault="009E3891" w:rsidP="009915AA">
            <w:pPr>
              <w:spacing w:after="0"/>
              <w:ind w:firstLine="0"/>
              <w:jc w:val="right"/>
              <w:rPr>
                <w:rFonts w:ascii="Arial" w:hAnsi="Arial" w:cs="Arial"/>
                <w:sz w:val="16"/>
                <w:szCs w:val="16"/>
              </w:rPr>
            </w:pPr>
            <w:r>
              <w:rPr>
                <w:rFonts w:ascii="Arial" w:hAnsi="Arial"/>
                <w:sz w:val="16"/>
                <w:szCs w:val="16"/>
              </w:rPr>
              <w:t>123.889</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AC5B25" w:rsidRDefault="001E2E6A" w:rsidP="00737081">
            <w:pPr>
              <w:spacing w:after="0"/>
              <w:ind w:firstLine="0"/>
              <w:jc w:val="right"/>
              <w:rPr>
                <w:rFonts w:ascii="Arial" w:hAnsi="Arial" w:cs="Arial"/>
                <w:sz w:val="16"/>
                <w:szCs w:val="16"/>
              </w:rPr>
            </w:pPr>
            <w:r>
              <w:rPr>
                <w:rFonts w:ascii="Arial" w:hAnsi="Arial"/>
                <w:sz w:val="16"/>
                <w:szCs w:val="16"/>
              </w:rPr>
              <w:t>223.409</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737081" w:rsidRDefault="001E2E6A" w:rsidP="00737081">
            <w:pPr>
              <w:spacing w:after="0"/>
              <w:ind w:left="-326" w:firstLine="0"/>
              <w:jc w:val="right"/>
              <w:rPr>
                <w:rFonts w:ascii="Arial" w:hAnsi="Arial" w:cs="Arial"/>
                <w:sz w:val="16"/>
                <w:szCs w:val="16"/>
              </w:rPr>
            </w:pPr>
            <w:r>
              <w:rPr>
                <w:rFonts w:ascii="Arial" w:hAnsi="Arial"/>
                <w:sz w:val="16"/>
                <w:szCs w:val="16"/>
              </w:rPr>
              <w:t>222.557</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737081" w:rsidRDefault="00D4087D" w:rsidP="00B75116">
            <w:pPr>
              <w:spacing w:after="0"/>
              <w:ind w:firstLine="0"/>
              <w:jc w:val="right"/>
              <w:rPr>
                <w:rFonts w:ascii="Arial" w:hAnsi="Arial" w:cs="Arial"/>
                <w:sz w:val="16"/>
                <w:szCs w:val="16"/>
              </w:rPr>
            </w:pPr>
            <w:r>
              <w:rPr>
                <w:rFonts w:ascii="Arial" w:hAnsi="Arial"/>
                <w:sz w:val="16"/>
                <w:szCs w:val="16"/>
              </w:rPr>
              <w:t>138.249</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D4087D" w:rsidP="00FB1743">
            <w:pPr>
              <w:spacing w:after="0"/>
              <w:ind w:firstLine="0"/>
              <w:jc w:val="right"/>
              <w:rPr>
                <w:rFonts w:ascii="Arial" w:hAnsi="Arial" w:cs="Arial"/>
                <w:sz w:val="16"/>
                <w:szCs w:val="16"/>
              </w:rPr>
            </w:pPr>
            <w:r>
              <w:rPr>
                <w:rFonts w:ascii="Arial" w:hAnsi="Arial"/>
                <w:sz w:val="16"/>
                <w:szCs w:val="16"/>
              </w:rPr>
              <w:t>138.143</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0216D7" w:rsidP="009915AA">
            <w:pPr>
              <w:spacing w:after="0"/>
              <w:ind w:firstLine="0"/>
              <w:jc w:val="right"/>
              <w:rPr>
                <w:rFonts w:ascii="Arial" w:hAnsi="Arial" w:cs="Arial"/>
                <w:sz w:val="16"/>
                <w:szCs w:val="16"/>
              </w:rPr>
            </w:pPr>
            <w:r>
              <w:rPr>
                <w:rFonts w:ascii="Arial" w:hAnsi="Arial"/>
                <w:sz w:val="16"/>
                <w:szCs w:val="16"/>
              </w:rPr>
              <w:t>54.636</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0216D7" w:rsidP="00A104E8">
            <w:pPr>
              <w:spacing w:after="0"/>
              <w:ind w:firstLine="0"/>
              <w:jc w:val="right"/>
              <w:rPr>
                <w:rFonts w:ascii="Arial" w:hAnsi="Arial" w:cs="Arial"/>
                <w:sz w:val="16"/>
                <w:szCs w:val="16"/>
              </w:rPr>
            </w:pPr>
            <w:r>
              <w:rPr>
                <w:rFonts w:ascii="Arial" w:hAnsi="Arial"/>
                <w:sz w:val="16"/>
                <w:szCs w:val="16"/>
              </w:rPr>
              <w:t>54.636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1E0351" w:rsidP="00373AF2">
            <w:pPr>
              <w:spacing w:after="0"/>
              <w:ind w:firstLine="0"/>
              <w:jc w:val="right"/>
              <w:rPr>
                <w:rFonts w:ascii="Arial" w:hAnsi="Arial" w:cs="Arial"/>
                <w:sz w:val="16"/>
                <w:szCs w:val="16"/>
              </w:rPr>
            </w:pPr>
            <w:r>
              <w:rPr>
                <w:rFonts w:ascii="Arial" w:hAnsi="Arial"/>
                <w:sz w:val="16"/>
                <w:szCs w:val="16"/>
              </w:rPr>
              <w:t>62.745</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373AF2" w:rsidP="00373AF2">
            <w:pPr>
              <w:spacing w:after="0"/>
              <w:ind w:firstLine="0"/>
              <w:jc w:val="right"/>
              <w:rPr>
                <w:rFonts w:ascii="Arial" w:hAnsi="Arial" w:cs="Arial"/>
                <w:sz w:val="16"/>
                <w:szCs w:val="16"/>
              </w:rPr>
            </w:pPr>
            <w:r>
              <w:rPr>
                <w:rFonts w:ascii="Arial" w:hAnsi="Arial"/>
                <w:sz w:val="16"/>
                <w:szCs w:val="16"/>
              </w:rPr>
              <w:t>66.942</w:t>
            </w:r>
          </w:p>
        </w:tc>
        <w:tc>
          <w:tcPr>
            <w:tcW w:w="1051" w:type="dxa"/>
            <w:tcBorders>
              <w:top w:val="single" w:sz="4" w:space="0" w:color="auto"/>
              <w:left w:val="single" w:sz="2" w:space="0" w:color="auto"/>
              <w:bottom w:val="single" w:sz="4" w:space="0" w:color="auto"/>
            </w:tcBorders>
            <w:shd w:val="clear" w:color="auto" w:fill="auto"/>
            <w:noWrap/>
            <w:vAlign w:val="center"/>
          </w:tcPr>
          <w:p w:rsidR="0062277F" w:rsidRPr="0062277F" w:rsidRDefault="0039567E" w:rsidP="00E94136">
            <w:pPr>
              <w:spacing w:after="0"/>
              <w:ind w:left="-165" w:firstLine="0"/>
              <w:jc w:val="right"/>
              <w:rPr>
                <w:rFonts w:ascii="Arial" w:hAnsi="Arial" w:cs="Arial"/>
                <w:bCs/>
                <w:sz w:val="16"/>
                <w:szCs w:val="16"/>
              </w:rPr>
            </w:pPr>
            <w:r>
              <w:rPr>
                <w:rFonts w:ascii="Arial" w:hAnsi="Arial"/>
                <w:bCs/>
                <w:sz w:val="16"/>
                <w:szCs w:val="16"/>
              </w:rPr>
              <w:t>925.761</w:t>
            </w:r>
          </w:p>
        </w:tc>
      </w:tr>
      <w:tr w:rsidR="00DF7DB4" w:rsidRPr="001C3966"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1C3966" w:rsidRDefault="00DF7DB4" w:rsidP="009915AA">
            <w:pPr>
              <w:spacing w:after="0"/>
              <w:ind w:firstLine="0"/>
              <w:jc w:val="left"/>
              <w:rPr>
                <w:rFonts w:ascii="Arial" w:hAnsi="Arial" w:cs="Arial"/>
                <w:bCs/>
                <w:sz w:val="16"/>
                <w:szCs w:val="16"/>
              </w:rPr>
            </w:pPr>
            <w:r>
              <w:rPr>
                <w:rFonts w:ascii="Arial" w:hAnsi="Arial"/>
                <w:bCs/>
                <w:sz w:val="16"/>
                <w:szCs w:val="16"/>
              </w:rPr>
              <w:t>ZUZENEKO IGORPENAREN GASTUAK, GUZTIRA</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tcPr>
          <w:p w:rsidR="00DF7DB4" w:rsidRPr="001C3966" w:rsidRDefault="00DE1AC9" w:rsidP="009915AA">
            <w:pPr>
              <w:spacing w:after="0"/>
              <w:ind w:firstLine="0"/>
              <w:jc w:val="right"/>
              <w:rPr>
                <w:rFonts w:ascii="Arial" w:hAnsi="Arial" w:cs="Arial"/>
                <w:sz w:val="16"/>
                <w:szCs w:val="16"/>
              </w:rPr>
            </w:pPr>
            <w:r>
              <w:rPr>
                <w:rFonts w:ascii="Arial" w:hAnsi="Arial"/>
                <w:sz w:val="16"/>
                <w:szCs w:val="16"/>
              </w:rPr>
              <w:t>106.662</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3C6BE0" w:rsidP="009915AA">
            <w:pPr>
              <w:spacing w:after="0"/>
              <w:ind w:firstLine="0"/>
              <w:jc w:val="right"/>
              <w:rPr>
                <w:rFonts w:ascii="Arial" w:hAnsi="Arial" w:cs="Arial"/>
                <w:sz w:val="16"/>
                <w:szCs w:val="16"/>
              </w:rPr>
            </w:pPr>
            <w:r>
              <w:rPr>
                <w:rFonts w:ascii="Arial" w:hAnsi="Arial"/>
                <w:sz w:val="16"/>
                <w:szCs w:val="16"/>
              </w:rPr>
              <w:t>106.317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DE1AC9" w:rsidP="009915AA">
            <w:pPr>
              <w:spacing w:after="0"/>
              <w:ind w:firstLine="0"/>
              <w:jc w:val="right"/>
              <w:rPr>
                <w:rFonts w:ascii="Arial" w:hAnsi="Arial" w:cs="Arial"/>
                <w:sz w:val="16"/>
                <w:szCs w:val="16"/>
              </w:rPr>
            </w:pPr>
            <w:r>
              <w:rPr>
                <w:rFonts w:ascii="Arial" w:hAnsi="Arial"/>
                <w:sz w:val="16"/>
                <w:szCs w:val="16"/>
              </w:rPr>
              <w:t>64.868</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1C3966" w:rsidRDefault="00DE1AC9" w:rsidP="009915AA">
            <w:pPr>
              <w:spacing w:after="0"/>
              <w:ind w:firstLine="0"/>
              <w:jc w:val="right"/>
              <w:rPr>
                <w:rFonts w:ascii="Arial" w:hAnsi="Arial" w:cs="Arial"/>
                <w:sz w:val="16"/>
                <w:szCs w:val="16"/>
              </w:rPr>
            </w:pPr>
            <w:r>
              <w:rPr>
                <w:rFonts w:ascii="Arial" w:hAnsi="Arial"/>
                <w:sz w:val="16"/>
                <w:szCs w:val="16"/>
              </w:rPr>
              <w:t>64.831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AC5B25" w:rsidRDefault="001E2E6A" w:rsidP="009915AA">
            <w:pPr>
              <w:spacing w:after="0"/>
              <w:ind w:firstLine="0"/>
              <w:jc w:val="right"/>
              <w:rPr>
                <w:rFonts w:ascii="Arial" w:hAnsi="Arial" w:cs="Arial"/>
                <w:sz w:val="16"/>
                <w:szCs w:val="16"/>
              </w:rPr>
            </w:pPr>
            <w:r>
              <w:rPr>
                <w:rFonts w:ascii="Arial" w:hAnsi="Arial"/>
                <w:sz w:val="16"/>
                <w:szCs w:val="16"/>
              </w:rPr>
              <w:t>81.839</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FB1743" w:rsidRDefault="001E2E6A" w:rsidP="00737081">
            <w:pPr>
              <w:spacing w:after="0"/>
              <w:ind w:left="-326" w:firstLine="0"/>
              <w:jc w:val="right"/>
              <w:rPr>
                <w:rFonts w:ascii="Arial" w:hAnsi="Arial" w:cs="Arial"/>
                <w:color w:val="FF0000"/>
                <w:sz w:val="16"/>
                <w:szCs w:val="16"/>
              </w:rPr>
            </w:pPr>
            <w:r>
              <w:rPr>
                <w:rFonts w:ascii="Arial" w:hAnsi="Arial"/>
                <w:sz w:val="16"/>
                <w:szCs w:val="16"/>
              </w:rPr>
              <w:t>75.304</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1C3966" w:rsidRDefault="00B75116" w:rsidP="00B75116">
            <w:pPr>
              <w:spacing w:after="0"/>
              <w:ind w:firstLine="0"/>
              <w:jc w:val="right"/>
              <w:rPr>
                <w:rFonts w:ascii="Arial" w:hAnsi="Arial" w:cs="Arial"/>
                <w:sz w:val="16"/>
                <w:szCs w:val="16"/>
              </w:rPr>
            </w:pPr>
            <w:r>
              <w:rPr>
                <w:rFonts w:ascii="Arial" w:hAnsi="Arial"/>
                <w:sz w:val="16"/>
                <w:szCs w:val="16"/>
              </w:rPr>
              <w:t>118.444</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D4087D" w:rsidP="009915AA">
            <w:pPr>
              <w:spacing w:after="0"/>
              <w:ind w:firstLine="0"/>
              <w:jc w:val="right"/>
              <w:rPr>
                <w:rFonts w:ascii="Arial" w:hAnsi="Arial" w:cs="Arial"/>
                <w:sz w:val="16"/>
                <w:szCs w:val="16"/>
              </w:rPr>
            </w:pPr>
            <w:r>
              <w:rPr>
                <w:rFonts w:ascii="Arial" w:hAnsi="Arial"/>
                <w:sz w:val="16"/>
                <w:szCs w:val="16"/>
              </w:rPr>
              <w:t>115.866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0216D7" w:rsidP="009915AA">
            <w:pPr>
              <w:spacing w:after="0"/>
              <w:ind w:firstLine="0"/>
              <w:jc w:val="right"/>
              <w:rPr>
                <w:rFonts w:ascii="Arial" w:hAnsi="Arial" w:cs="Arial"/>
                <w:sz w:val="16"/>
                <w:szCs w:val="16"/>
              </w:rPr>
            </w:pPr>
            <w:r>
              <w:rPr>
                <w:rFonts w:ascii="Arial" w:hAnsi="Arial"/>
                <w:sz w:val="16"/>
                <w:szCs w:val="16"/>
              </w:rPr>
              <w:t>9.826</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DE1AC9" w:rsidP="00543842">
            <w:pPr>
              <w:spacing w:after="0"/>
              <w:ind w:firstLine="0"/>
              <w:jc w:val="right"/>
              <w:rPr>
                <w:rFonts w:ascii="Arial" w:hAnsi="Arial" w:cs="Arial"/>
                <w:sz w:val="16"/>
                <w:szCs w:val="16"/>
              </w:rPr>
            </w:pPr>
            <w:r>
              <w:rPr>
                <w:rFonts w:ascii="Arial" w:hAnsi="Arial"/>
                <w:sz w:val="16"/>
                <w:szCs w:val="16"/>
              </w:rPr>
              <w:t>7.289</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1E0351" w:rsidP="00996631">
            <w:pPr>
              <w:spacing w:after="0"/>
              <w:ind w:firstLine="0"/>
              <w:jc w:val="right"/>
              <w:rPr>
                <w:rFonts w:ascii="Arial" w:hAnsi="Arial" w:cs="Arial"/>
                <w:sz w:val="16"/>
                <w:szCs w:val="16"/>
              </w:rPr>
            </w:pPr>
            <w:r>
              <w:rPr>
                <w:rFonts w:ascii="Arial" w:hAnsi="Arial"/>
                <w:sz w:val="16"/>
                <w:szCs w:val="16"/>
              </w:rPr>
              <w:t>125.970</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C94B65" w:rsidP="00373AF2">
            <w:pPr>
              <w:spacing w:after="0"/>
              <w:ind w:firstLine="0"/>
              <w:jc w:val="right"/>
              <w:rPr>
                <w:rFonts w:ascii="Arial" w:hAnsi="Arial" w:cs="Arial"/>
                <w:sz w:val="16"/>
                <w:szCs w:val="16"/>
              </w:rPr>
            </w:pPr>
            <w:r>
              <w:rPr>
                <w:rFonts w:ascii="Arial" w:hAnsi="Arial"/>
                <w:sz w:val="16"/>
                <w:szCs w:val="16"/>
              </w:rPr>
              <w:t>119.973</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FB1743" w:rsidRDefault="00BB5E6D" w:rsidP="00E94136">
            <w:pPr>
              <w:spacing w:after="0"/>
              <w:ind w:left="-165" w:firstLine="0"/>
              <w:jc w:val="right"/>
              <w:rPr>
                <w:rFonts w:ascii="Arial" w:hAnsi="Arial" w:cs="Arial"/>
                <w:bCs/>
                <w:color w:val="FF0000"/>
                <w:sz w:val="16"/>
                <w:szCs w:val="16"/>
              </w:rPr>
            </w:pPr>
            <w:r>
              <w:rPr>
                <w:rFonts w:ascii="Arial" w:hAnsi="Arial"/>
                <w:bCs/>
                <w:sz w:val="16"/>
                <w:szCs w:val="16"/>
              </w:rPr>
              <w:t>489.580</w:t>
            </w:r>
          </w:p>
        </w:tc>
      </w:tr>
      <w:tr w:rsidR="00DF7DB4" w:rsidRPr="00BB5E6D"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4174B4" w:rsidRDefault="004174B4" w:rsidP="009915AA">
            <w:pPr>
              <w:spacing w:after="0"/>
              <w:ind w:firstLine="0"/>
              <w:jc w:val="left"/>
              <w:rPr>
                <w:rFonts w:ascii="Arial" w:hAnsi="Arial" w:cs="Arial"/>
                <w:b/>
                <w:bCs/>
                <w:i/>
                <w:sz w:val="16"/>
                <w:szCs w:val="16"/>
              </w:rPr>
            </w:pPr>
            <w:r>
              <w:rPr>
                <w:rFonts w:ascii="Arial" w:hAnsi="Arial"/>
                <w:b/>
                <w:bCs/>
                <w:i/>
                <w:sz w:val="16"/>
                <w:szCs w:val="16"/>
              </w:rPr>
              <w:t xml:space="preserve">        ONARTUTAKO GASTUAK, GUZTIRA</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tcPr>
          <w:p w:rsidR="00DF7DB4" w:rsidRPr="004174B4" w:rsidRDefault="0039567E" w:rsidP="009915AA">
            <w:pPr>
              <w:spacing w:after="0"/>
              <w:ind w:firstLine="0"/>
              <w:jc w:val="right"/>
              <w:rPr>
                <w:rFonts w:ascii="Arial" w:hAnsi="Arial" w:cs="Arial"/>
                <w:b/>
                <w:i/>
                <w:sz w:val="16"/>
                <w:szCs w:val="16"/>
              </w:rPr>
            </w:pPr>
            <w:r>
              <w:rPr>
                <w:rFonts w:ascii="Arial" w:hAnsi="Arial"/>
                <w:b/>
                <w:i/>
                <w:sz w:val="16"/>
                <w:szCs w:val="16"/>
              </w:rPr>
              <w:t>427.001</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3C6BE0" w:rsidP="009915AA">
            <w:pPr>
              <w:spacing w:after="0"/>
              <w:ind w:firstLine="0"/>
              <w:jc w:val="right"/>
              <w:rPr>
                <w:rFonts w:ascii="Arial" w:hAnsi="Arial" w:cs="Arial"/>
                <w:b/>
                <w:i/>
                <w:sz w:val="16"/>
                <w:szCs w:val="16"/>
              </w:rPr>
            </w:pPr>
            <w:r>
              <w:rPr>
                <w:rFonts w:ascii="Arial" w:hAnsi="Arial"/>
                <w:b/>
                <w:i/>
                <w:sz w:val="16"/>
                <w:szCs w:val="16"/>
              </w:rPr>
              <w:t>425.911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39567E" w:rsidP="000E4424">
            <w:pPr>
              <w:spacing w:after="0"/>
              <w:ind w:firstLine="0"/>
              <w:jc w:val="right"/>
              <w:rPr>
                <w:rFonts w:ascii="Arial" w:hAnsi="Arial" w:cs="Arial"/>
                <w:b/>
                <w:i/>
                <w:sz w:val="16"/>
                <w:szCs w:val="16"/>
              </w:rPr>
            </w:pPr>
            <w:r>
              <w:rPr>
                <w:rFonts w:ascii="Arial" w:hAnsi="Arial"/>
                <w:b/>
                <w:i/>
                <w:sz w:val="16"/>
                <w:szCs w:val="16"/>
              </w:rPr>
              <w:t>190.524</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4174B4" w:rsidRDefault="009E3891" w:rsidP="009915AA">
            <w:pPr>
              <w:spacing w:after="0"/>
              <w:ind w:firstLine="0"/>
              <w:jc w:val="right"/>
              <w:rPr>
                <w:rFonts w:ascii="Arial" w:hAnsi="Arial" w:cs="Arial"/>
                <w:b/>
                <w:i/>
                <w:sz w:val="16"/>
                <w:szCs w:val="16"/>
              </w:rPr>
            </w:pPr>
            <w:r>
              <w:rPr>
                <w:rFonts w:ascii="Arial" w:hAnsi="Arial"/>
                <w:b/>
                <w:i/>
                <w:sz w:val="16"/>
                <w:szCs w:val="16"/>
              </w:rPr>
              <w:t>188.720</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AC5B25" w:rsidRDefault="001E2E6A" w:rsidP="00737081">
            <w:pPr>
              <w:spacing w:after="0"/>
              <w:ind w:firstLine="0"/>
              <w:jc w:val="right"/>
              <w:rPr>
                <w:rFonts w:ascii="Arial" w:hAnsi="Arial" w:cs="Arial"/>
                <w:b/>
                <w:i/>
                <w:sz w:val="16"/>
                <w:szCs w:val="16"/>
              </w:rPr>
            </w:pPr>
            <w:r>
              <w:rPr>
                <w:rFonts w:ascii="Arial" w:hAnsi="Arial"/>
                <w:b/>
                <w:i/>
                <w:sz w:val="16"/>
                <w:szCs w:val="16"/>
              </w:rPr>
              <w:t>305.248</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FB1743" w:rsidRDefault="001E2E6A" w:rsidP="00737081">
            <w:pPr>
              <w:spacing w:after="0"/>
              <w:ind w:left="-326" w:firstLine="0"/>
              <w:jc w:val="right"/>
              <w:rPr>
                <w:rFonts w:ascii="Arial" w:hAnsi="Arial" w:cs="Arial"/>
                <w:b/>
                <w:i/>
                <w:color w:val="FF0000"/>
                <w:sz w:val="16"/>
                <w:szCs w:val="16"/>
              </w:rPr>
            </w:pPr>
            <w:r>
              <w:rPr>
                <w:rFonts w:ascii="Arial" w:hAnsi="Arial"/>
                <w:b/>
                <w:i/>
                <w:sz w:val="16"/>
                <w:szCs w:val="16"/>
              </w:rPr>
              <w:t>297.861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4174B4" w:rsidRDefault="00D4087D" w:rsidP="00451A3C">
            <w:pPr>
              <w:spacing w:after="0"/>
              <w:ind w:firstLine="0"/>
              <w:jc w:val="right"/>
              <w:rPr>
                <w:rFonts w:ascii="Arial" w:hAnsi="Arial" w:cs="Arial"/>
                <w:b/>
                <w:i/>
                <w:sz w:val="16"/>
                <w:szCs w:val="16"/>
              </w:rPr>
            </w:pPr>
            <w:r>
              <w:rPr>
                <w:rFonts w:ascii="Arial" w:hAnsi="Arial"/>
                <w:b/>
                <w:i/>
                <w:sz w:val="16"/>
                <w:szCs w:val="16"/>
              </w:rPr>
              <w:t>256.694</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4087D" w:rsidP="00FB1743">
            <w:pPr>
              <w:spacing w:after="0"/>
              <w:ind w:firstLine="0"/>
              <w:jc w:val="right"/>
              <w:rPr>
                <w:rFonts w:ascii="Arial" w:hAnsi="Arial" w:cs="Arial"/>
                <w:b/>
                <w:i/>
                <w:sz w:val="16"/>
                <w:szCs w:val="16"/>
              </w:rPr>
            </w:pPr>
            <w:r>
              <w:rPr>
                <w:rFonts w:ascii="Arial" w:hAnsi="Arial"/>
                <w:b/>
                <w:i/>
                <w:sz w:val="16"/>
                <w:szCs w:val="16"/>
              </w:rPr>
              <w:t>254.009</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0216D7" w:rsidP="009915AA">
            <w:pPr>
              <w:spacing w:after="0"/>
              <w:ind w:firstLine="0"/>
              <w:jc w:val="right"/>
              <w:rPr>
                <w:rFonts w:ascii="Arial" w:hAnsi="Arial" w:cs="Arial"/>
                <w:b/>
                <w:i/>
                <w:sz w:val="16"/>
                <w:szCs w:val="16"/>
              </w:rPr>
            </w:pPr>
            <w:r>
              <w:rPr>
                <w:rFonts w:ascii="Arial" w:hAnsi="Arial"/>
                <w:b/>
                <w:i/>
                <w:sz w:val="16"/>
                <w:szCs w:val="16"/>
              </w:rPr>
              <w:t>64.462</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AB7401" w:rsidP="0062277F">
            <w:pPr>
              <w:spacing w:after="0"/>
              <w:ind w:firstLine="0"/>
              <w:jc w:val="right"/>
              <w:rPr>
                <w:rFonts w:ascii="Arial" w:hAnsi="Arial" w:cs="Arial"/>
                <w:b/>
                <w:i/>
                <w:sz w:val="16"/>
                <w:szCs w:val="16"/>
              </w:rPr>
            </w:pPr>
            <w:r>
              <w:rPr>
                <w:rFonts w:ascii="Arial" w:hAnsi="Arial"/>
                <w:b/>
                <w:i/>
                <w:sz w:val="16"/>
                <w:szCs w:val="16"/>
              </w:rPr>
              <w:t>61.925</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AB7401" w:rsidP="009915AA">
            <w:pPr>
              <w:spacing w:after="0"/>
              <w:ind w:firstLine="0"/>
              <w:jc w:val="right"/>
              <w:rPr>
                <w:rFonts w:ascii="Arial" w:hAnsi="Arial" w:cs="Arial"/>
                <w:b/>
                <w:i/>
                <w:sz w:val="16"/>
                <w:szCs w:val="16"/>
              </w:rPr>
            </w:pPr>
            <w:r>
              <w:rPr>
                <w:rFonts w:ascii="Arial" w:hAnsi="Arial"/>
                <w:b/>
                <w:i/>
                <w:sz w:val="16"/>
                <w:szCs w:val="16"/>
              </w:rPr>
              <w:t>188.715</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95005E" w:rsidP="00373AF2">
            <w:pPr>
              <w:spacing w:after="0"/>
              <w:ind w:firstLine="0"/>
              <w:jc w:val="right"/>
              <w:rPr>
                <w:rFonts w:ascii="Arial" w:hAnsi="Arial" w:cs="Arial"/>
                <w:b/>
                <w:i/>
                <w:sz w:val="16"/>
                <w:szCs w:val="16"/>
              </w:rPr>
            </w:pPr>
            <w:r>
              <w:rPr>
                <w:rFonts w:ascii="Arial" w:hAnsi="Arial"/>
                <w:b/>
                <w:i/>
                <w:sz w:val="16"/>
                <w:szCs w:val="16"/>
              </w:rPr>
              <w:t>186.915</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BB5E6D" w:rsidRDefault="0039567E" w:rsidP="00BB5E6D">
            <w:pPr>
              <w:spacing w:after="0"/>
              <w:ind w:left="-165" w:firstLine="0"/>
              <w:jc w:val="right"/>
              <w:rPr>
                <w:rFonts w:ascii="Arial" w:hAnsi="Arial" w:cs="Arial"/>
                <w:b/>
                <w:bCs/>
                <w:i/>
                <w:sz w:val="16"/>
                <w:szCs w:val="16"/>
              </w:rPr>
            </w:pPr>
            <w:r>
              <w:rPr>
                <w:rFonts w:ascii="Arial" w:hAnsi="Arial"/>
                <w:b/>
                <w:bCs/>
                <w:i/>
                <w:sz w:val="16"/>
                <w:szCs w:val="16"/>
              </w:rPr>
              <w:t>1.415.341</w:t>
            </w:r>
          </w:p>
        </w:tc>
      </w:tr>
      <w:tr w:rsidR="00DF7DB4" w:rsidRPr="001C3966" w:rsidTr="00BF2703">
        <w:trPr>
          <w:trHeight w:val="340"/>
        </w:trPr>
        <w:tc>
          <w:tcPr>
            <w:tcW w:w="3403" w:type="dxa"/>
            <w:tcBorders>
              <w:top w:val="single" w:sz="4" w:space="0" w:color="auto"/>
              <w:bottom w:val="single" w:sz="2" w:space="0" w:color="auto"/>
              <w:right w:val="single" w:sz="2" w:space="0" w:color="auto"/>
            </w:tcBorders>
            <w:shd w:val="clear" w:color="auto" w:fill="auto"/>
            <w:vAlign w:val="center"/>
            <w:hideMark/>
          </w:tcPr>
          <w:p w:rsidR="00DF7DB4" w:rsidRPr="001C3966" w:rsidRDefault="00DF7DB4" w:rsidP="00E93832">
            <w:pPr>
              <w:spacing w:after="0"/>
              <w:ind w:firstLine="0"/>
              <w:jc w:val="left"/>
              <w:rPr>
                <w:rFonts w:ascii="Arial Narrow" w:hAnsi="Arial Narrow" w:cs="Arial"/>
                <w:bCs/>
                <w:sz w:val="16"/>
                <w:szCs w:val="16"/>
              </w:rPr>
            </w:pPr>
            <w:r>
              <w:rPr>
                <w:rFonts w:ascii="Arial Narrow" w:hAnsi="Arial Narrow"/>
                <w:bCs/>
                <w:sz w:val="16"/>
                <w:szCs w:val="16"/>
              </w:rPr>
              <w:t xml:space="preserve">Gastu arruntetarako </w:t>
            </w:r>
            <w:proofErr w:type="spellStart"/>
            <w:r>
              <w:rPr>
                <w:rFonts w:ascii="Arial Narrow" w:hAnsi="Arial Narrow"/>
                <w:bCs/>
                <w:sz w:val="16"/>
                <w:szCs w:val="16"/>
              </w:rPr>
              <w:t>dirulaguntza</w:t>
            </w:r>
            <w:proofErr w:type="spellEnd"/>
            <w:r>
              <w:rPr>
                <w:rFonts w:ascii="Arial Narrow" w:hAnsi="Arial Narrow"/>
                <w:bCs/>
                <w:sz w:val="16"/>
                <w:szCs w:val="16"/>
              </w:rPr>
              <w:t xml:space="preserve"> (gehieneko mugak aplikatuta)</w:t>
            </w:r>
          </w:p>
        </w:tc>
        <w:tc>
          <w:tcPr>
            <w:tcW w:w="947" w:type="dxa"/>
            <w:tcBorders>
              <w:top w:val="single" w:sz="4" w:space="0" w:color="auto"/>
              <w:left w:val="single" w:sz="2" w:space="0" w:color="auto"/>
              <w:bottom w:val="single" w:sz="2" w:space="0" w:color="auto"/>
              <w:right w:val="single" w:sz="2" w:space="0" w:color="auto"/>
            </w:tcBorders>
            <w:shd w:val="clear" w:color="auto" w:fill="auto"/>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3C6BE0" w:rsidP="00EB5F88">
            <w:pPr>
              <w:spacing w:after="0"/>
              <w:ind w:firstLine="0"/>
              <w:jc w:val="right"/>
              <w:rPr>
                <w:rFonts w:ascii="Arial" w:hAnsi="Arial" w:cs="Arial"/>
                <w:sz w:val="16"/>
                <w:szCs w:val="16"/>
              </w:rPr>
            </w:pPr>
            <w:r>
              <w:rPr>
                <w:rFonts w:ascii="Arial" w:hAnsi="Arial"/>
                <w:sz w:val="16"/>
                <w:szCs w:val="16"/>
              </w:rPr>
              <w:t>319.594</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tcPr>
          <w:p w:rsidR="00DF7DB4" w:rsidRPr="00CF6AA2" w:rsidRDefault="009E3891" w:rsidP="00EB5F88">
            <w:pPr>
              <w:spacing w:after="0"/>
              <w:ind w:firstLine="0"/>
              <w:jc w:val="right"/>
              <w:rPr>
                <w:rFonts w:ascii="Arial" w:hAnsi="Arial" w:cs="Arial"/>
                <w:sz w:val="16"/>
                <w:szCs w:val="16"/>
              </w:rPr>
            </w:pPr>
            <w:r>
              <w:rPr>
                <w:rFonts w:ascii="Arial" w:hAnsi="Arial"/>
                <w:sz w:val="16"/>
                <w:szCs w:val="16"/>
              </w:rPr>
              <w:t>123.889</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1E2E6A" w:rsidP="001E2E6A">
            <w:pPr>
              <w:spacing w:after="0"/>
              <w:ind w:left="-326" w:firstLine="0"/>
              <w:jc w:val="right"/>
              <w:rPr>
                <w:rFonts w:ascii="Arial" w:hAnsi="Arial" w:cs="Arial"/>
                <w:sz w:val="16"/>
                <w:szCs w:val="16"/>
              </w:rPr>
            </w:pPr>
            <w:r>
              <w:rPr>
                <w:rFonts w:ascii="Arial" w:hAnsi="Arial"/>
                <w:sz w:val="16"/>
                <w:szCs w:val="16"/>
              </w:rPr>
              <w:t>169.817</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4087D" w:rsidP="00EB5F88">
            <w:pPr>
              <w:spacing w:after="0"/>
              <w:ind w:firstLine="0"/>
              <w:jc w:val="right"/>
              <w:rPr>
                <w:rFonts w:ascii="Arial" w:hAnsi="Arial" w:cs="Arial"/>
                <w:sz w:val="16"/>
                <w:szCs w:val="16"/>
              </w:rPr>
            </w:pPr>
            <w:r>
              <w:rPr>
                <w:rFonts w:ascii="Arial" w:hAnsi="Arial"/>
                <w:sz w:val="16"/>
                <w:szCs w:val="16"/>
              </w:rPr>
              <w:t>135.718</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92193B" w:rsidP="00EB5F88">
            <w:pPr>
              <w:spacing w:after="0"/>
              <w:ind w:firstLine="0"/>
              <w:jc w:val="right"/>
              <w:rPr>
                <w:rFonts w:ascii="Arial" w:hAnsi="Arial" w:cs="Arial"/>
                <w:sz w:val="16"/>
                <w:szCs w:val="16"/>
              </w:rPr>
            </w:pPr>
            <w:r>
              <w:rPr>
                <w:rFonts w:ascii="Arial" w:hAnsi="Arial"/>
                <w:sz w:val="16"/>
                <w:szCs w:val="16"/>
              </w:rPr>
              <w:t>40.788</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95005E" w:rsidP="00EB5F88">
            <w:pPr>
              <w:spacing w:after="0"/>
              <w:ind w:firstLine="0"/>
              <w:jc w:val="right"/>
              <w:rPr>
                <w:rFonts w:ascii="Arial" w:hAnsi="Arial" w:cs="Arial"/>
                <w:sz w:val="16"/>
                <w:szCs w:val="16"/>
              </w:rPr>
            </w:pPr>
            <w:r>
              <w:rPr>
                <w:rFonts w:ascii="Arial" w:hAnsi="Arial"/>
                <w:sz w:val="16"/>
                <w:szCs w:val="16"/>
              </w:rPr>
              <w:t>22.563</w:t>
            </w:r>
          </w:p>
        </w:tc>
        <w:tc>
          <w:tcPr>
            <w:tcW w:w="1051" w:type="dxa"/>
            <w:tcBorders>
              <w:top w:val="single" w:sz="4" w:space="0" w:color="auto"/>
              <w:left w:val="single" w:sz="2" w:space="0" w:color="auto"/>
              <w:bottom w:val="single" w:sz="2" w:space="0" w:color="auto"/>
            </w:tcBorders>
            <w:shd w:val="clear" w:color="auto" w:fill="auto"/>
            <w:noWrap/>
            <w:vAlign w:val="center"/>
          </w:tcPr>
          <w:p w:rsidR="00DF7DB4" w:rsidRPr="007A3E9F" w:rsidRDefault="0039567E" w:rsidP="00822BF7">
            <w:pPr>
              <w:spacing w:after="0"/>
              <w:ind w:left="-165" w:firstLine="0"/>
              <w:jc w:val="right"/>
              <w:rPr>
                <w:rFonts w:ascii="Arial" w:hAnsi="Arial" w:cs="Arial"/>
                <w:bCs/>
                <w:sz w:val="16"/>
                <w:szCs w:val="16"/>
              </w:rPr>
            </w:pPr>
            <w:r>
              <w:rPr>
                <w:rFonts w:ascii="Arial" w:hAnsi="Arial"/>
                <w:bCs/>
                <w:sz w:val="16"/>
                <w:szCs w:val="16"/>
              </w:rPr>
              <w:t>812.369</w:t>
            </w:r>
          </w:p>
        </w:tc>
      </w:tr>
      <w:tr w:rsidR="00DF7DB4" w:rsidRPr="001C3966" w:rsidTr="00BF2703">
        <w:trPr>
          <w:trHeight w:val="340"/>
        </w:trPr>
        <w:tc>
          <w:tcPr>
            <w:tcW w:w="3403" w:type="dxa"/>
            <w:tcBorders>
              <w:top w:val="single" w:sz="2" w:space="0" w:color="auto"/>
              <w:bottom w:val="single" w:sz="4" w:space="0" w:color="auto"/>
              <w:right w:val="single" w:sz="2" w:space="0" w:color="auto"/>
            </w:tcBorders>
            <w:shd w:val="clear" w:color="auto" w:fill="auto"/>
            <w:vAlign w:val="center"/>
            <w:hideMark/>
          </w:tcPr>
          <w:p w:rsidR="00DF7DB4" w:rsidRPr="001C3966" w:rsidRDefault="00DF7DB4" w:rsidP="00E93832">
            <w:pPr>
              <w:spacing w:after="0"/>
              <w:ind w:firstLine="0"/>
              <w:jc w:val="left"/>
              <w:rPr>
                <w:rFonts w:ascii="Arial Narrow" w:hAnsi="Arial Narrow" w:cs="Arial"/>
                <w:bCs/>
                <w:sz w:val="16"/>
                <w:szCs w:val="16"/>
              </w:rPr>
            </w:pPr>
            <w:r>
              <w:rPr>
                <w:rFonts w:ascii="Arial Narrow" w:hAnsi="Arial Narrow"/>
                <w:bCs/>
                <w:sz w:val="16"/>
                <w:szCs w:val="16"/>
              </w:rPr>
              <w:t xml:space="preserve">Zuzeneko igorpenetarako </w:t>
            </w:r>
            <w:proofErr w:type="spellStart"/>
            <w:r>
              <w:rPr>
                <w:rFonts w:ascii="Arial Narrow" w:hAnsi="Arial Narrow"/>
                <w:bCs/>
                <w:sz w:val="16"/>
                <w:szCs w:val="16"/>
              </w:rPr>
              <w:t>dirulaguntza</w:t>
            </w:r>
            <w:proofErr w:type="spellEnd"/>
            <w:r>
              <w:rPr>
                <w:rFonts w:ascii="Arial Narrow" w:hAnsi="Arial Narrow"/>
                <w:bCs/>
                <w:sz w:val="16"/>
                <w:szCs w:val="16"/>
              </w:rPr>
              <w:t xml:space="preserve"> (gehieneko mugak aplikatuta)</w:t>
            </w:r>
          </w:p>
        </w:tc>
        <w:tc>
          <w:tcPr>
            <w:tcW w:w="947" w:type="dxa"/>
            <w:tcBorders>
              <w:top w:val="single" w:sz="2" w:space="0" w:color="auto"/>
              <w:left w:val="single" w:sz="2" w:space="0" w:color="auto"/>
              <w:bottom w:val="single" w:sz="4" w:space="0" w:color="auto"/>
              <w:right w:val="single" w:sz="2" w:space="0" w:color="auto"/>
            </w:tcBorders>
            <w:shd w:val="clear" w:color="auto" w:fill="auto"/>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3C6BE0" w:rsidP="00EB5F88">
            <w:pPr>
              <w:spacing w:after="0"/>
              <w:ind w:firstLine="0"/>
              <w:jc w:val="right"/>
              <w:rPr>
                <w:rFonts w:ascii="Arial" w:hAnsi="Arial" w:cs="Arial"/>
                <w:sz w:val="16"/>
                <w:szCs w:val="16"/>
              </w:rPr>
            </w:pPr>
            <w:r>
              <w:rPr>
                <w:rFonts w:ascii="Arial" w:hAnsi="Arial"/>
                <w:sz w:val="16"/>
                <w:szCs w:val="16"/>
              </w:rPr>
              <w:t>106.317</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tcPr>
          <w:p w:rsidR="00DF7DB4" w:rsidRPr="00CF6AA2" w:rsidRDefault="009E3891" w:rsidP="00EB5F88">
            <w:pPr>
              <w:spacing w:after="0"/>
              <w:ind w:firstLine="0"/>
              <w:jc w:val="right"/>
              <w:rPr>
                <w:rFonts w:ascii="Arial" w:hAnsi="Arial" w:cs="Arial"/>
                <w:sz w:val="16"/>
                <w:szCs w:val="16"/>
              </w:rPr>
            </w:pPr>
            <w:r>
              <w:rPr>
                <w:rFonts w:ascii="Arial" w:hAnsi="Arial"/>
                <w:sz w:val="16"/>
                <w:szCs w:val="16"/>
              </w:rPr>
              <w:t>64.831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1E2E6A" w:rsidP="00737081">
            <w:pPr>
              <w:spacing w:after="0"/>
              <w:ind w:firstLine="0"/>
              <w:jc w:val="right"/>
              <w:rPr>
                <w:rFonts w:ascii="Arial" w:hAnsi="Arial" w:cs="Arial"/>
                <w:sz w:val="16"/>
                <w:szCs w:val="16"/>
              </w:rPr>
            </w:pPr>
            <w:r>
              <w:rPr>
                <w:rFonts w:ascii="Arial" w:hAnsi="Arial"/>
                <w:sz w:val="16"/>
                <w:szCs w:val="16"/>
              </w:rPr>
              <w:t>75.304</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4087D" w:rsidP="00EB5F88">
            <w:pPr>
              <w:spacing w:after="0"/>
              <w:ind w:firstLine="0"/>
              <w:jc w:val="right"/>
              <w:rPr>
                <w:rFonts w:ascii="Arial" w:hAnsi="Arial" w:cs="Arial"/>
                <w:sz w:val="16"/>
                <w:szCs w:val="16"/>
              </w:rPr>
            </w:pPr>
            <w:r>
              <w:rPr>
                <w:rFonts w:ascii="Arial" w:hAnsi="Arial"/>
                <w:sz w:val="16"/>
                <w:szCs w:val="16"/>
              </w:rPr>
              <w:t>115.866</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92193B" w:rsidP="00A104E8">
            <w:pPr>
              <w:spacing w:after="0"/>
              <w:ind w:firstLine="0"/>
              <w:jc w:val="right"/>
              <w:rPr>
                <w:rFonts w:ascii="Arial" w:hAnsi="Arial" w:cs="Arial"/>
                <w:sz w:val="16"/>
                <w:szCs w:val="16"/>
              </w:rPr>
            </w:pPr>
            <w:r>
              <w:rPr>
                <w:rFonts w:ascii="Arial" w:hAnsi="Arial"/>
                <w:sz w:val="16"/>
                <w:szCs w:val="16"/>
              </w:rPr>
              <w:t>7.289</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95005E" w:rsidP="00373AF2">
            <w:pPr>
              <w:spacing w:after="0"/>
              <w:ind w:firstLine="0"/>
              <w:jc w:val="right"/>
              <w:rPr>
                <w:rFonts w:ascii="Arial" w:hAnsi="Arial" w:cs="Arial"/>
                <w:sz w:val="16"/>
                <w:szCs w:val="16"/>
              </w:rPr>
            </w:pPr>
            <w:r>
              <w:rPr>
                <w:rFonts w:ascii="Arial" w:hAnsi="Arial"/>
                <w:sz w:val="16"/>
                <w:szCs w:val="16"/>
              </w:rPr>
              <w:t>119.973</w:t>
            </w:r>
          </w:p>
        </w:tc>
        <w:tc>
          <w:tcPr>
            <w:tcW w:w="1051" w:type="dxa"/>
            <w:tcBorders>
              <w:top w:val="single" w:sz="2" w:space="0" w:color="auto"/>
              <w:left w:val="single" w:sz="2" w:space="0" w:color="auto"/>
              <w:bottom w:val="single" w:sz="4" w:space="0" w:color="auto"/>
            </w:tcBorders>
            <w:shd w:val="clear" w:color="auto" w:fill="auto"/>
            <w:noWrap/>
            <w:vAlign w:val="center"/>
          </w:tcPr>
          <w:p w:rsidR="00DF7DB4" w:rsidRPr="007A3E9F" w:rsidRDefault="0039567E" w:rsidP="00E94136">
            <w:pPr>
              <w:spacing w:after="0"/>
              <w:ind w:firstLine="0"/>
              <w:jc w:val="right"/>
              <w:rPr>
                <w:rFonts w:ascii="Arial" w:hAnsi="Arial" w:cs="Arial"/>
                <w:bCs/>
                <w:sz w:val="16"/>
                <w:szCs w:val="16"/>
              </w:rPr>
            </w:pPr>
            <w:r>
              <w:rPr>
                <w:rFonts w:ascii="Arial" w:hAnsi="Arial"/>
                <w:bCs/>
                <w:sz w:val="16"/>
                <w:szCs w:val="16"/>
              </w:rPr>
              <w:t>489.580</w:t>
            </w:r>
          </w:p>
        </w:tc>
      </w:tr>
      <w:tr w:rsidR="00DF7DB4" w:rsidRPr="004174B4"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847842" w:rsidRPr="004174B4" w:rsidRDefault="00847842" w:rsidP="009915AA">
            <w:pPr>
              <w:spacing w:after="0"/>
              <w:ind w:firstLine="0"/>
              <w:jc w:val="left"/>
              <w:rPr>
                <w:rFonts w:ascii="Arial" w:hAnsi="Arial" w:cs="Arial"/>
                <w:b/>
                <w:bCs/>
                <w:i/>
                <w:sz w:val="16"/>
                <w:szCs w:val="16"/>
              </w:rPr>
            </w:pPr>
            <w:r>
              <w:rPr>
                <w:rFonts w:ascii="Arial" w:hAnsi="Arial"/>
                <w:b/>
                <w:bCs/>
                <w:i/>
                <w:sz w:val="16"/>
                <w:szCs w:val="16"/>
              </w:rPr>
              <w:t xml:space="preserve">        JASO BEHARREKO DIRULAGUNTZA, GUZTIRA (gehieneko mugak aplikatuta)</w:t>
            </w:r>
          </w:p>
          <w:p w:rsidR="00DF7DB4" w:rsidRPr="004174B4" w:rsidRDefault="00847842" w:rsidP="00D71DF5">
            <w:pPr>
              <w:spacing w:after="0"/>
              <w:ind w:firstLine="0"/>
              <w:jc w:val="left"/>
              <w:rPr>
                <w:rFonts w:ascii="Arial" w:hAnsi="Arial" w:cs="Arial"/>
                <w:b/>
                <w:bCs/>
                <w:i/>
                <w:sz w:val="16"/>
                <w:szCs w:val="16"/>
              </w:rPr>
            </w:pPr>
            <w:r>
              <w:rPr>
                <w:rFonts w:ascii="Arial" w:hAnsi="Arial"/>
                <w:b/>
                <w:bCs/>
                <w:i/>
                <w:sz w:val="16"/>
                <w:szCs w:val="16"/>
              </w:rPr>
              <w:t xml:space="preserve">        </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3C6BE0" w:rsidP="00EB5F88">
            <w:pPr>
              <w:spacing w:after="0"/>
              <w:ind w:firstLine="0"/>
              <w:jc w:val="right"/>
              <w:rPr>
                <w:rFonts w:ascii="Arial" w:hAnsi="Arial" w:cs="Arial"/>
                <w:b/>
                <w:bCs/>
                <w:i/>
                <w:sz w:val="16"/>
                <w:szCs w:val="16"/>
              </w:rPr>
            </w:pPr>
            <w:r>
              <w:rPr>
                <w:rFonts w:ascii="Arial" w:hAnsi="Arial"/>
                <w:b/>
                <w:bCs/>
                <w:i/>
                <w:sz w:val="16"/>
                <w:szCs w:val="16"/>
              </w:rPr>
              <w:t>425.911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bCs/>
                <w:i/>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4174B4" w:rsidRDefault="009E3891" w:rsidP="00EB5F88">
            <w:pPr>
              <w:spacing w:after="0"/>
              <w:ind w:firstLine="0"/>
              <w:jc w:val="right"/>
              <w:rPr>
                <w:rFonts w:ascii="Arial" w:hAnsi="Arial" w:cs="Arial"/>
                <w:b/>
                <w:bCs/>
                <w:i/>
                <w:sz w:val="16"/>
                <w:szCs w:val="16"/>
              </w:rPr>
            </w:pPr>
            <w:r>
              <w:rPr>
                <w:rFonts w:ascii="Arial" w:hAnsi="Arial"/>
                <w:b/>
                <w:bCs/>
                <w:i/>
                <w:sz w:val="16"/>
                <w:szCs w:val="16"/>
              </w:rPr>
              <w:t>188.720</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bCs/>
                <w:i/>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737081" w:rsidP="001E2E6A">
            <w:pPr>
              <w:spacing w:after="0"/>
              <w:ind w:firstLine="0"/>
              <w:jc w:val="right"/>
              <w:rPr>
                <w:rFonts w:ascii="Arial" w:hAnsi="Arial" w:cs="Arial"/>
                <w:b/>
                <w:bCs/>
                <w:i/>
                <w:sz w:val="16"/>
                <w:szCs w:val="16"/>
              </w:rPr>
            </w:pPr>
            <w:r>
              <w:rPr>
                <w:rFonts w:ascii="Arial" w:hAnsi="Arial"/>
                <w:b/>
                <w:bCs/>
                <w:i/>
                <w:sz w:val="16"/>
                <w:szCs w:val="16"/>
              </w:rPr>
              <w:t>245.121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bCs/>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576738" w:rsidP="00EB5F88">
            <w:pPr>
              <w:spacing w:after="0"/>
              <w:ind w:firstLine="0"/>
              <w:jc w:val="right"/>
              <w:rPr>
                <w:rFonts w:ascii="Arial" w:hAnsi="Arial" w:cs="Arial"/>
                <w:b/>
                <w:bCs/>
                <w:i/>
                <w:sz w:val="16"/>
                <w:szCs w:val="16"/>
              </w:rPr>
            </w:pPr>
            <w:r>
              <w:rPr>
                <w:rFonts w:ascii="Arial" w:hAnsi="Arial"/>
                <w:b/>
                <w:bCs/>
                <w:i/>
                <w:sz w:val="16"/>
                <w:szCs w:val="16"/>
              </w:rPr>
              <w:t>251.584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bCs/>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A104E8" w:rsidP="00B204B7">
            <w:pPr>
              <w:spacing w:after="0"/>
              <w:ind w:firstLine="0"/>
              <w:jc w:val="right"/>
              <w:rPr>
                <w:rFonts w:ascii="Arial" w:hAnsi="Arial" w:cs="Arial"/>
                <w:b/>
                <w:bCs/>
                <w:i/>
                <w:sz w:val="16"/>
                <w:szCs w:val="16"/>
              </w:rPr>
            </w:pPr>
            <w:r>
              <w:rPr>
                <w:rFonts w:ascii="Arial" w:hAnsi="Arial"/>
                <w:b/>
                <w:bCs/>
                <w:i/>
                <w:sz w:val="16"/>
                <w:szCs w:val="16"/>
              </w:rPr>
              <w:t>48.077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bCs/>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847842" w:rsidP="00373AF2">
            <w:pPr>
              <w:spacing w:after="0"/>
              <w:ind w:firstLine="0"/>
              <w:jc w:val="right"/>
              <w:rPr>
                <w:rFonts w:ascii="Arial" w:hAnsi="Arial" w:cs="Arial"/>
                <w:b/>
                <w:bCs/>
                <w:i/>
                <w:sz w:val="16"/>
                <w:szCs w:val="16"/>
              </w:rPr>
            </w:pPr>
            <w:r>
              <w:rPr>
                <w:rFonts w:ascii="Arial" w:hAnsi="Arial"/>
                <w:b/>
                <w:bCs/>
                <w:i/>
                <w:sz w:val="16"/>
                <w:szCs w:val="16"/>
              </w:rPr>
              <w:t>142.536</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7A3E9F" w:rsidRDefault="0039567E" w:rsidP="00E94136">
            <w:pPr>
              <w:spacing w:after="0"/>
              <w:ind w:firstLine="0"/>
              <w:jc w:val="right"/>
              <w:rPr>
                <w:rFonts w:ascii="Arial" w:hAnsi="Arial" w:cs="Arial"/>
                <w:b/>
                <w:bCs/>
                <w:i/>
                <w:sz w:val="16"/>
                <w:szCs w:val="16"/>
              </w:rPr>
            </w:pPr>
            <w:r>
              <w:rPr>
                <w:rFonts w:ascii="Arial" w:hAnsi="Arial"/>
                <w:b/>
                <w:bCs/>
                <w:i/>
                <w:sz w:val="16"/>
                <w:szCs w:val="16"/>
              </w:rPr>
              <w:t>1.301.949</w:t>
            </w:r>
          </w:p>
        </w:tc>
      </w:tr>
      <w:tr w:rsidR="00DF7DB4" w:rsidRPr="001C3966" w:rsidTr="00BF2703">
        <w:trPr>
          <w:trHeight w:val="340"/>
        </w:trPr>
        <w:tc>
          <w:tcPr>
            <w:tcW w:w="3403" w:type="dxa"/>
            <w:tcBorders>
              <w:top w:val="single" w:sz="4" w:space="0" w:color="auto"/>
              <w:bottom w:val="single" w:sz="2" w:space="0" w:color="auto"/>
              <w:right w:val="single" w:sz="2" w:space="0" w:color="auto"/>
            </w:tcBorders>
            <w:shd w:val="clear" w:color="auto" w:fill="auto"/>
            <w:vAlign w:val="center"/>
            <w:hideMark/>
          </w:tcPr>
          <w:p w:rsidR="00DF7DB4" w:rsidRPr="001C3966" w:rsidRDefault="00DF7DB4" w:rsidP="00CF6AA2">
            <w:pPr>
              <w:spacing w:after="0"/>
              <w:ind w:firstLine="0"/>
              <w:jc w:val="left"/>
              <w:rPr>
                <w:rFonts w:ascii="Arial Narrow" w:hAnsi="Arial Narrow" w:cs="Arial"/>
                <w:bCs/>
                <w:sz w:val="16"/>
                <w:szCs w:val="16"/>
              </w:rPr>
            </w:pPr>
            <w:r>
              <w:rPr>
                <w:rFonts w:ascii="Arial Narrow" w:hAnsi="Arial Narrow"/>
                <w:bCs/>
                <w:sz w:val="16"/>
                <w:szCs w:val="16"/>
              </w:rPr>
              <w:t xml:space="preserve">1. aurrerakina (2015ean jasotako </w:t>
            </w:r>
            <w:proofErr w:type="spellStart"/>
            <w:r>
              <w:rPr>
                <w:rFonts w:ascii="Arial Narrow" w:hAnsi="Arial Narrow"/>
                <w:bCs/>
                <w:sz w:val="16"/>
                <w:szCs w:val="16"/>
              </w:rPr>
              <w:t>dirulaguntza</w:t>
            </w:r>
            <w:proofErr w:type="spellEnd"/>
            <w:r>
              <w:rPr>
                <w:rFonts w:ascii="Arial Narrow" w:hAnsi="Arial Narrow"/>
                <w:bCs/>
                <w:sz w:val="16"/>
                <w:szCs w:val="16"/>
              </w:rPr>
              <w:t xml:space="preserve"> osoaren % 30)</w:t>
            </w:r>
          </w:p>
        </w:tc>
        <w:tc>
          <w:tcPr>
            <w:tcW w:w="947"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CF6AA2" w:rsidP="00EB5F88">
            <w:pPr>
              <w:spacing w:after="0"/>
              <w:ind w:firstLine="0"/>
              <w:jc w:val="right"/>
              <w:rPr>
                <w:rFonts w:ascii="Arial" w:hAnsi="Arial" w:cs="Arial"/>
                <w:sz w:val="16"/>
                <w:szCs w:val="16"/>
              </w:rPr>
            </w:pPr>
            <w:r>
              <w:rPr>
                <w:rFonts w:ascii="Arial" w:hAnsi="Arial"/>
                <w:sz w:val="16"/>
                <w:szCs w:val="16"/>
              </w:rPr>
              <w:t>109.863</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tcPr>
          <w:p w:rsidR="00DF7DB4" w:rsidRPr="00CF6AA2" w:rsidRDefault="00CF6AA2" w:rsidP="00EB5F88">
            <w:pPr>
              <w:spacing w:after="0"/>
              <w:ind w:firstLine="0"/>
              <w:jc w:val="right"/>
              <w:rPr>
                <w:rFonts w:ascii="Arial" w:hAnsi="Arial" w:cs="Arial"/>
                <w:sz w:val="16"/>
                <w:szCs w:val="16"/>
              </w:rPr>
            </w:pPr>
            <w:r>
              <w:rPr>
                <w:rFonts w:ascii="Arial" w:hAnsi="Arial"/>
                <w:sz w:val="16"/>
                <w:szCs w:val="16"/>
              </w:rPr>
              <w:t>71.535</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tcPr>
          <w:p w:rsidR="00DF7DB4" w:rsidRPr="00AC5B25" w:rsidRDefault="00CF6AA2" w:rsidP="001E2E6A">
            <w:pPr>
              <w:spacing w:after="0"/>
              <w:ind w:left="-326" w:firstLine="0"/>
              <w:jc w:val="right"/>
              <w:rPr>
                <w:rFonts w:ascii="Arial" w:hAnsi="Arial" w:cs="Arial"/>
                <w:sz w:val="16"/>
                <w:szCs w:val="16"/>
              </w:rPr>
            </w:pPr>
            <w:r>
              <w:rPr>
                <w:rFonts w:ascii="Arial" w:hAnsi="Arial"/>
                <w:sz w:val="16"/>
                <w:szCs w:val="16"/>
              </w:rPr>
              <w:t>69.836</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CF6AA2" w:rsidP="00EB5F88">
            <w:pPr>
              <w:spacing w:after="0"/>
              <w:ind w:firstLine="0"/>
              <w:jc w:val="right"/>
              <w:rPr>
                <w:rFonts w:ascii="Arial" w:hAnsi="Arial" w:cs="Arial"/>
                <w:sz w:val="16"/>
                <w:szCs w:val="16"/>
              </w:rPr>
            </w:pPr>
            <w:r>
              <w:rPr>
                <w:rFonts w:ascii="Arial" w:hAnsi="Arial"/>
                <w:sz w:val="16"/>
                <w:szCs w:val="16"/>
              </w:rPr>
              <w:t>75.021</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CF6AA2" w:rsidP="00EB5F88">
            <w:pPr>
              <w:spacing w:after="0"/>
              <w:ind w:firstLine="0"/>
              <w:jc w:val="right"/>
              <w:rPr>
                <w:rFonts w:ascii="Arial" w:hAnsi="Arial" w:cs="Arial"/>
                <w:sz w:val="16"/>
                <w:szCs w:val="16"/>
              </w:rPr>
            </w:pPr>
            <w:r>
              <w:rPr>
                <w:rFonts w:ascii="Arial" w:hAnsi="Arial"/>
                <w:sz w:val="16"/>
                <w:szCs w:val="16"/>
              </w:rPr>
              <w:t>22.601</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CF6AA2" w:rsidP="00EB5F88">
            <w:pPr>
              <w:spacing w:after="0"/>
              <w:ind w:firstLine="0"/>
              <w:jc w:val="right"/>
              <w:rPr>
                <w:rFonts w:ascii="Arial" w:hAnsi="Arial" w:cs="Arial"/>
                <w:sz w:val="16"/>
                <w:szCs w:val="16"/>
              </w:rPr>
            </w:pPr>
            <w:r>
              <w:rPr>
                <w:rFonts w:ascii="Arial" w:hAnsi="Arial"/>
                <w:sz w:val="16"/>
                <w:szCs w:val="16"/>
              </w:rPr>
              <w:t>34.630</w:t>
            </w:r>
          </w:p>
        </w:tc>
        <w:tc>
          <w:tcPr>
            <w:tcW w:w="1051" w:type="dxa"/>
            <w:tcBorders>
              <w:top w:val="single" w:sz="4" w:space="0" w:color="auto"/>
              <w:left w:val="single" w:sz="2" w:space="0" w:color="auto"/>
              <w:bottom w:val="single" w:sz="2" w:space="0" w:color="auto"/>
            </w:tcBorders>
            <w:shd w:val="clear" w:color="auto" w:fill="auto"/>
            <w:noWrap/>
            <w:vAlign w:val="center"/>
          </w:tcPr>
          <w:p w:rsidR="00DF7DB4" w:rsidRPr="007A3E9F" w:rsidRDefault="00CF6AA2" w:rsidP="00822BF7">
            <w:pPr>
              <w:spacing w:after="0"/>
              <w:ind w:left="-165" w:firstLine="0"/>
              <w:jc w:val="right"/>
              <w:rPr>
                <w:rFonts w:ascii="Arial" w:hAnsi="Arial" w:cs="Arial"/>
                <w:bCs/>
                <w:sz w:val="16"/>
                <w:szCs w:val="16"/>
              </w:rPr>
            </w:pPr>
            <w:r>
              <w:rPr>
                <w:rFonts w:ascii="Arial" w:hAnsi="Arial"/>
                <w:bCs/>
                <w:sz w:val="16"/>
                <w:szCs w:val="16"/>
              </w:rPr>
              <w:t>383.486</w:t>
            </w:r>
          </w:p>
        </w:tc>
      </w:tr>
      <w:tr w:rsidR="00DF7DB4" w:rsidRPr="001C3966" w:rsidTr="00BF2703">
        <w:trPr>
          <w:trHeight w:val="340"/>
        </w:trPr>
        <w:tc>
          <w:tcPr>
            <w:tcW w:w="3403" w:type="dxa"/>
            <w:tcBorders>
              <w:top w:val="single" w:sz="2" w:space="0" w:color="auto"/>
              <w:bottom w:val="single" w:sz="4" w:space="0" w:color="auto"/>
              <w:right w:val="single" w:sz="2" w:space="0" w:color="auto"/>
            </w:tcBorders>
            <w:shd w:val="clear" w:color="auto" w:fill="auto"/>
            <w:vAlign w:val="center"/>
            <w:hideMark/>
          </w:tcPr>
          <w:p w:rsidR="00DF7DB4" w:rsidRPr="001C3966" w:rsidRDefault="00DF7DB4" w:rsidP="00CF6AA2">
            <w:pPr>
              <w:spacing w:after="0"/>
              <w:ind w:firstLine="0"/>
              <w:jc w:val="left"/>
              <w:rPr>
                <w:rFonts w:ascii="Arial Narrow" w:hAnsi="Arial Narrow" w:cs="Arial"/>
                <w:bCs/>
                <w:sz w:val="16"/>
                <w:szCs w:val="16"/>
              </w:rPr>
            </w:pPr>
            <w:r>
              <w:rPr>
                <w:rFonts w:ascii="Arial Narrow" w:hAnsi="Arial Narrow"/>
                <w:bCs/>
                <w:sz w:val="16"/>
                <w:szCs w:val="16"/>
              </w:rPr>
              <w:t>2. aurrerakina (2019ko hauteskunde-emaitzengatiko mugaren % 45)</w:t>
            </w:r>
          </w:p>
        </w:tc>
        <w:tc>
          <w:tcPr>
            <w:tcW w:w="947"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FD779F" w:rsidP="00EB5F88">
            <w:pPr>
              <w:spacing w:after="0"/>
              <w:ind w:firstLine="0"/>
              <w:jc w:val="right"/>
              <w:rPr>
                <w:rFonts w:ascii="Arial" w:hAnsi="Arial" w:cs="Arial"/>
                <w:sz w:val="16"/>
                <w:szCs w:val="16"/>
              </w:rPr>
            </w:pPr>
            <w:r>
              <w:rPr>
                <w:rFonts w:ascii="Arial" w:hAnsi="Arial"/>
                <w:sz w:val="16"/>
                <w:szCs w:val="16"/>
              </w:rPr>
              <w:t>166.860</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tcPr>
          <w:p w:rsidR="00DF7DB4" w:rsidRPr="00CF6AA2" w:rsidRDefault="00FD779F" w:rsidP="00EB5F88">
            <w:pPr>
              <w:spacing w:after="0"/>
              <w:ind w:firstLine="0"/>
              <w:jc w:val="right"/>
              <w:rPr>
                <w:rFonts w:ascii="Arial" w:hAnsi="Arial" w:cs="Arial"/>
                <w:sz w:val="16"/>
                <w:szCs w:val="16"/>
              </w:rPr>
            </w:pPr>
            <w:r>
              <w:rPr>
                <w:rFonts w:ascii="Arial" w:hAnsi="Arial"/>
                <w:sz w:val="16"/>
                <w:szCs w:val="16"/>
              </w:rPr>
              <w:t>92.566</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FD779F" w:rsidP="001E2E6A">
            <w:pPr>
              <w:spacing w:after="0"/>
              <w:ind w:left="-326" w:firstLine="0"/>
              <w:jc w:val="right"/>
              <w:rPr>
                <w:rFonts w:ascii="Arial" w:hAnsi="Arial" w:cs="Arial"/>
                <w:sz w:val="16"/>
                <w:szCs w:val="16"/>
              </w:rPr>
            </w:pPr>
            <w:r>
              <w:rPr>
                <w:rFonts w:ascii="Arial" w:hAnsi="Arial"/>
                <w:sz w:val="16"/>
                <w:szCs w:val="16"/>
              </w:rPr>
              <w:t>76.417</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FD779F" w:rsidP="00EB5F88">
            <w:pPr>
              <w:spacing w:after="0"/>
              <w:ind w:firstLine="0"/>
              <w:jc w:val="right"/>
              <w:rPr>
                <w:rFonts w:ascii="Arial" w:hAnsi="Arial" w:cs="Arial"/>
                <w:sz w:val="16"/>
                <w:szCs w:val="16"/>
              </w:rPr>
            </w:pPr>
            <w:r>
              <w:rPr>
                <w:rFonts w:ascii="Arial" w:hAnsi="Arial"/>
                <w:sz w:val="16"/>
                <w:szCs w:val="16"/>
              </w:rPr>
              <w:t>61.073</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FD779F" w:rsidP="00EB5F88">
            <w:pPr>
              <w:spacing w:after="0"/>
              <w:ind w:firstLine="0"/>
              <w:jc w:val="right"/>
              <w:rPr>
                <w:rFonts w:ascii="Arial" w:hAnsi="Arial" w:cs="Arial"/>
                <w:sz w:val="16"/>
                <w:szCs w:val="16"/>
              </w:rPr>
            </w:pPr>
            <w:r>
              <w:rPr>
                <w:rFonts w:ascii="Arial" w:hAnsi="Arial"/>
                <w:sz w:val="16"/>
                <w:szCs w:val="16"/>
              </w:rPr>
              <w:t>18.354</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FD779F" w:rsidP="00EB5F88">
            <w:pPr>
              <w:spacing w:after="0"/>
              <w:ind w:firstLine="0"/>
              <w:jc w:val="right"/>
              <w:rPr>
                <w:rFonts w:ascii="Arial" w:hAnsi="Arial" w:cs="Arial"/>
                <w:sz w:val="16"/>
                <w:szCs w:val="16"/>
              </w:rPr>
            </w:pPr>
            <w:r>
              <w:rPr>
                <w:rFonts w:ascii="Arial" w:hAnsi="Arial"/>
                <w:sz w:val="16"/>
                <w:szCs w:val="16"/>
              </w:rPr>
              <w:t>10.153</w:t>
            </w:r>
          </w:p>
        </w:tc>
        <w:tc>
          <w:tcPr>
            <w:tcW w:w="1051" w:type="dxa"/>
            <w:tcBorders>
              <w:top w:val="single" w:sz="2" w:space="0" w:color="auto"/>
              <w:left w:val="single" w:sz="2" w:space="0" w:color="auto"/>
              <w:bottom w:val="single" w:sz="4" w:space="0" w:color="auto"/>
            </w:tcBorders>
            <w:shd w:val="clear" w:color="auto" w:fill="auto"/>
            <w:noWrap/>
            <w:vAlign w:val="center"/>
          </w:tcPr>
          <w:p w:rsidR="00DF7DB4" w:rsidRPr="007A3E9F" w:rsidRDefault="00FD779F" w:rsidP="00822BF7">
            <w:pPr>
              <w:spacing w:after="0"/>
              <w:ind w:left="-165" w:firstLine="0"/>
              <w:jc w:val="right"/>
              <w:rPr>
                <w:rFonts w:ascii="Arial" w:hAnsi="Arial" w:cs="Arial"/>
                <w:bCs/>
                <w:sz w:val="16"/>
                <w:szCs w:val="16"/>
              </w:rPr>
            </w:pPr>
            <w:r>
              <w:rPr>
                <w:rFonts w:ascii="Arial" w:hAnsi="Arial"/>
                <w:bCs/>
                <w:sz w:val="16"/>
                <w:szCs w:val="16"/>
              </w:rPr>
              <w:t>425.423</w:t>
            </w:r>
          </w:p>
        </w:tc>
      </w:tr>
      <w:tr w:rsidR="00DF7DB4" w:rsidRPr="004174B4"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4174B4" w:rsidRDefault="004174B4" w:rsidP="009915AA">
            <w:pPr>
              <w:spacing w:after="0"/>
              <w:ind w:firstLine="0"/>
              <w:jc w:val="left"/>
              <w:rPr>
                <w:rFonts w:ascii="Arial" w:hAnsi="Arial" w:cs="Arial"/>
                <w:b/>
                <w:bCs/>
                <w:i/>
                <w:sz w:val="16"/>
                <w:szCs w:val="16"/>
              </w:rPr>
            </w:pPr>
            <w:r>
              <w:rPr>
                <w:rFonts w:ascii="Arial" w:hAnsi="Arial"/>
                <w:b/>
                <w:bCs/>
                <w:i/>
                <w:sz w:val="16"/>
                <w:szCs w:val="16"/>
              </w:rPr>
              <w:t xml:space="preserve">       AURRERAKINAK, GUZTIRA</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661940" w:rsidP="00EB5F88">
            <w:pPr>
              <w:spacing w:after="0"/>
              <w:ind w:firstLine="0"/>
              <w:jc w:val="right"/>
              <w:rPr>
                <w:rFonts w:ascii="Arial" w:hAnsi="Arial" w:cs="Arial"/>
                <w:b/>
                <w:i/>
                <w:sz w:val="16"/>
                <w:szCs w:val="16"/>
              </w:rPr>
            </w:pPr>
            <w:r>
              <w:rPr>
                <w:rFonts w:ascii="Arial" w:hAnsi="Arial"/>
                <w:b/>
                <w:i/>
                <w:sz w:val="16"/>
                <w:szCs w:val="16"/>
              </w:rPr>
              <w:t>276.723</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4174B4" w:rsidRDefault="00661940" w:rsidP="00EB5F88">
            <w:pPr>
              <w:spacing w:after="0"/>
              <w:ind w:firstLine="0"/>
              <w:jc w:val="right"/>
              <w:rPr>
                <w:rFonts w:ascii="Arial" w:hAnsi="Arial" w:cs="Arial"/>
                <w:b/>
                <w:i/>
                <w:sz w:val="16"/>
                <w:szCs w:val="16"/>
              </w:rPr>
            </w:pPr>
            <w:r>
              <w:rPr>
                <w:rFonts w:ascii="Arial" w:hAnsi="Arial"/>
                <w:b/>
                <w:i/>
                <w:sz w:val="16"/>
                <w:szCs w:val="16"/>
              </w:rPr>
              <w:t>164.101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661940" w:rsidP="001E2E6A">
            <w:pPr>
              <w:spacing w:after="0"/>
              <w:ind w:left="-326" w:firstLine="0"/>
              <w:jc w:val="right"/>
              <w:rPr>
                <w:rFonts w:ascii="Arial" w:hAnsi="Arial" w:cs="Arial"/>
                <w:b/>
                <w:i/>
                <w:sz w:val="16"/>
                <w:szCs w:val="16"/>
              </w:rPr>
            </w:pPr>
            <w:r>
              <w:rPr>
                <w:rFonts w:ascii="Arial" w:hAnsi="Arial"/>
                <w:b/>
                <w:i/>
                <w:sz w:val="16"/>
                <w:szCs w:val="16"/>
              </w:rPr>
              <w:t>146.253</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576738" w:rsidP="00EB5F88">
            <w:pPr>
              <w:spacing w:after="0"/>
              <w:ind w:firstLine="0"/>
              <w:jc w:val="right"/>
              <w:rPr>
                <w:rFonts w:ascii="Arial" w:hAnsi="Arial" w:cs="Arial"/>
                <w:b/>
                <w:i/>
                <w:sz w:val="16"/>
                <w:szCs w:val="16"/>
              </w:rPr>
            </w:pPr>
            <w:r>
              <w:rPr>
                <w:rFonts w:ascii="Arial" w:hAnsi="Arial"/>
                <w:b/>
                <w:i/>
                <w:sz w:val="16"/>
                <w:szCs w:val="16"/>
              </w:rPr>
              <w:t>136.094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847842" w:rsidP="00EB5F88">
            <w:pPr>
              <w:spacing w:after="0"/>
              <w:ind w:firstLine="0"/>
              <w:jc w:val="right"/>
              <w:rPr>
                <w:rFonts w:ascii="Arial" w:hAnsi="Arial" w:cs="Arial"/>
                <w:b/>
                <w:i/>
                <w:sz w:val="16"/>
                <w:szCs w:val="16"/>
              </w:rPr>
            </w:pPr>
            <w:r>
              <w:rPr>
                <w:rFonts w:ascii="Arial" w:hAnsi="Arial"/>
                <w:b/>
                <w:i/>
                <w:sz w:val="16"/>
                <w:szCs w:val="16"/>
              </w:rPr>
              <w:t>40.955</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847842" w:rsidP="00EB5F88">
            <w:pPr>
              <w:spacing w:after="0"/>
              <w:ind w:firstLine="0"/>
              <w:jc w:val="right"/>
              <w:rPr>
                <w:rFonts w:ascii="Arial" w:hAnsi="Arial" w:cs="Arial"/>
                <w:b/>
                <w:i/>
                <w:sz w:val="16"/>
                <w:szCs w:val="16"/>
              </w:rPr>
            </w:pPr>
            <w:r>
              <w:rPr>
                <w:rFonts w:ascii="Arial" w:hAnsi="Arial"/>
                <w:b/>
                <w:i/>
                <w:sz w:val="16"/>
                <w:szCs w:val="16"/>
              </w:rPr>
              <w:t>44.783</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7A3E9F" w:rsidRDefault="0039567E" w:rsidP="00822BF7">
            <w:pPr>
              <w:spacing w:after="0"/>
              <w:ind w:left="-165" w:firstLine="0"/>
              <w:jc w:val="right"/>
              <w:rPr>
                <w:rFonts w:ascii="Arial" w:hAnsi="Arial" w:cs="Arial"/>
                <w:b/>
                <w:bCs/>
                <w:i/>
                <w:sz w:val="16"/>
                <w:szCs w:val="16"/>
              </w:rPr>
            </w:pPr>
            <w:r>
              <w:rPr>
                <w:rFonts w:ascii="Arial" w:hAnsi="Arial"/>
                <w:b/>
                <w:bCs/>
                <w:i/>
                <w:sz w:val="16"/>
                <w:szCs w:val="16"/>
              </w:rPr>
              <w:t>808.909</w:t>
            </w:r>
          </w:p>
        </w:tc>
      </w:tr>
      <w:tr w:rsidR="00DF7DB4" w:rsidRPr="00847842" w:rsidTr="00BF2703">
        <w:trPr>
          <w:trHeight w:val="340"/>
        </w:trPr>
        <w:tc>
          <w:tcPr>
            <w:tcW w:w="3403" w:type="dxa"/>
            <w:tcBorders>
              <w:top w:val="single" w:sz="4" w:space="0" w:color="auto"/>
              <w:bottom w:val="single" w:sz="4" w:space="0" w:color="auto"/>
              <w:right w:val="single" w:sz="2" w:space="0" w:color="auto"/>
            </w:tcBorders>
            <w:shd w:val="clear" w:color="auto" w:fill="B8CCE4" w:themeFill="accent1" w:themeFillTint="66"/>
            <w:vAlign w:val="center"/>
            <w:hideMark/>
          </w:tcPr>
          <w:p w:rsidR="00DF7DB4" w:rsidRPr="00847842" w:rsidRDefault="00DF7DB4" w:rsidP="009915AA">
            <w:pPr>
              <w:spacing w:after="0"/>
              <w:ind w:firstLine="0"/>
              <w:jc w:val="left"/>
              <w:rPr>
                <w:rFonts w:ascii="Arial" w:hAnsi="Arial" w:cs="Arial"/>
                <w:b/>
                <w:bCs/>
                <w:sz w:val="16"/>
                <w:szCs w:val="16"/>
              </w:rPr>
            </w:pPr>
            <w:r>
              <w:rPr>
                <w:rFonts w:ascii="Arial" w:hAnsi="Arial"/>
                <w:b/>
                <w:bCs/>
                <w:sz w:val="16"/>
                <w:szCs w:val="16"/>
              </w:rPr>
              <w:t>LIKIDATU BEHARREKO GAINERAKOA</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847842" w:rsidRDefault="00DF7DB4" w:rsidP="00EB5F88">
            <w:pPr>
              <w:spacing w:after="0"/>
              <w:ind w:firstLine="0"/>
              <w:jc w:val="right"/>
              <w:rPr>
                <w:rFonts w:ascii="Arial" w:hAnsi="Arial" w:cs="Arial"/>
                <w:b/>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3C6BE0" w:rsidP="00EB5F88">
            <w:pPr>
              <w:spacing w:after="0"/>
              <w:ind w:firstLine="0"/>
              <w:jc w:val="right"/>
              <w:rPr>
                <w:rFonts w:ascii="Arial" w:hAnsi="Arial" w:cs="Arial"/>
                <w:b/>
                <w:bCs/>
                <w:sz w:val="16"/>
                <w:szCs w:val="16"/>
              </w:rPr>
            </w:pPr>
            <w:r>
              <w:rPr>
                <w:rFonts w:ascii="Arial" w:hAnsi="Arial"/>
                <w:b/>
                <w:bCs/>
                <w:sz w:val="16"/>
                <w:szCs w:val="16"/>
              </w:rPr>
              <w:t>149.188</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DF7DB4" w:rsidP="00EB5F88">
            <w:pPr>
              <w:spacing w:after="0"/>
              <w:ind w:firstLine="0"/>
              <w:jc w:val="right"/>
              <w:rPr>
                <w:rFonts w:ascii="Arial" w:hAnsi="Arial" w:cs="Arial"/>
                <w:b/>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B8CCE4" w:themeFill="accent1" w:themeFillTint="66"/>
            <w:noWrap/>
            <w:vAlign w:val="center"/>
          </w:tcPr>
          <w:p w:rsidR="00DF7DB4" w:rsidRPr="00847842" w:rsidRDefault="009E3891" w:rsidP="000E4424">
            <w:pPr>
              <w:spacing w:after="0"/>
              <w:ind w:firstLine="0"/>
              <w:jc w:val="right"/>
              <w:rPr>
                <w:rFonts w:ascii="Arial" w:hAnsi="Arial" w:cs="Arial"/>
                <w:b/>
                <w:bCs/>
                <w:sz w:val="16"/>
                <w:szCs w:val="16"/>
              </w:rPr>
            </w:pPr>
            <w:r>
              <w:rPr>
                <w:rFonts w:ascii="Arial" w:hAnsi="Arial"/>
                <w:b/>
                <w:bCs/>
                <w:sz w:val="16"/>
                <w:szCs w:val="16"/>
              </w:rPr>
              <w:t>24.619</w:t>
            </w:r>
          </w:p>
        </w:tc>
        <w:tc>
          <w:tcPr>
            <w:tcW w:w="947" w:type="dxa"/>
            <w:tcBorders>
              <w:top w:val="single" w:sz="4" w:space="0" w:color="auto"/>
              <w:left w:val="single" w:sz="4" w:space="0" w:color="auto"/>
              <w:bottom w:val="single" w:sz="4" w:space="0" w:color="auto"/>
              <w:right w:val="single" w:sz="2" w:space="0" w:color="auto"/>
            </w:tcBorders>
            <w:shd w:val="clear" w:color="auto" w:fill="B8CCE4" w:themeFill="accent1" w:themeFillTint="66"/>
            <w:noWrap/>
            <w:vAlign w:val="center"/>
          </w:tcPr>
          <w:p w:rsidR="00DF7DB4" w:rsidRPr="00847842" w:rsidRDefault="00DF7DB4" w:rsidP="00EB5F88">
            <w:pPr>
              <w:spacing w:after="0"/>
              <w:ind w:firstLine="0"/>
              <w:jc w:val="right"/>
              <w:rPr>
                <w:rFonts w:ascii="Arial" w:hAnsi="Arial" w:cs="Arial"/>
                <w:b/>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B8CCE4" w:themeFill="accent1" w:themeFillTint="66"/>
            <w:noWrap/>
            <w:vAlign w:val="center"/>
          </w:tcPr>
          <w:p w:rsidR="00DF7DB4" w:rsidRPr="00AC5B25" w:rsidRDefault="00737081" w:rsidP="001E2E6A">
            <w:pPr>
              <w:spacing w:after="0"/>
              <w:ind w:left="-326" w:firstLine="0"/>
              <w:jc w:val="right"/>
              <w:rPr>
                <w:rFonts w:ascii="Arial" w:hAnsi="Arial" w:cs="Arial"/>
                <w:b/>
                <w:bCs/>
                <w:sz w:val="16"/>
                <w:szCs w:val="16"/>
              </w:rPr>
            </w:pPr>
            <w:r>
              <w:rPr>
                <w:rFonts w:ascii="Arial" w:hAnsi="Arial"/>
                <w:b/>
                <w:bCs/>
                <w:sz w:val="16"/>
                <w:szCs w:val="16"/>
              </w:rPr>
              <w:t>98.868</w:t>
            </w:r>
          </w:p>
        </w:tc>
        <w:tc>
          <w:tcPr>
            <w:tcW w:w="947" w:type="dxa"/>
            <w:tcBorders>
              <w:top w:val="single" w:sz="4" w:space="0" w:color="auto"/>
              <w:left w:val="single" w:sz="4" w:space="0" w:color="auto"/>
              <w:bottom w:val="single" w:sz="4" w:space="0" w:color="auto"/>
              <w:right w:val="single" w:sz="2" w:space="0" w:color="auto"/>
            </w:tcBorders>
            <w:shd w:val="clear" w:color="auto" w:fill="B8CCE4" w:themeFill="accent1" w:themeFillTint="66"/>
            <w:noWrap/>
            <w:vAlign w:val="center"/>
          </w:tcPr>
          <w:p w:rsidR="00DF7DB4" w:rsidRPr="00847842" w:rsidRDefault="00DF7DB4" w:rsidP="00EB5F88">
            <w:pPr>
              <w:spacing w:after="0"/>
              <w:ind w:firstLine="0"/>
              <w:jc w:val="right"/>
              <w:rPr>
                <w:rFonts w:ascii="Arial" w:hAnsi="Arial" w:cs="Arial"/>
                <w:b/>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576738" w:rsidP="00EB5F88">
            <w:pPr>
              <w:spacing w:after="0"/>
              <w:ind w:firstLine="0"/>
              <w:jc w:val="right"/>
              <w:rPr>
                <w:rFonts w:ascii="Arial" w:hAnsi="Arial" w:cs="Arial"/>
                <w:b/>
                <w:bCs/>
                <w:sz w:val="16"/>
                <w:szCs w:val="16"/>
              </w:rPr>
            </w:pPr>
            <w:r>
              <w:rPr>
                <w:rFonts w:ascii="Arial" w:hAnsi="Arial"/>
                <w:b/>
                <w:bCs/>
                <w:sz w:val="16"/>
                <w:szCs w:val="16"/>
              </w:rPr>
              <w:t>115.490</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DF7DB4" w:rsidP="00EB5F88">
            <w:pPr>
              <w:spacing w:after="0"/>
              <w:ind w:firstLine="0"/>
              <w:jc w:val="right"/>
              <w:rPr>
                <w:rFonts w:ascii="Arial" w:hAnsi="Arial" w:cs="Arial"/>
                <w:b/>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E27323" w:rsidP="00A104E8">
            <w:pPr>
              <w:spacing w:after="0"/>
              <w:ind w:firstLine="0"/>
              <w:jc w:val="right"/>
              <w:rPr>
                <w:rFonts w:ascii="Arial" w:hAnsi="Arial" w:cs="Arial"/>
                <w:b/>
                <w:bCs/>
                <w:sz w:val="16"/>
                <w:szCs w:val="16"/>
              </w:rPr>
            </w:pPr>
            <w:r>
              <w:rPr>
                <w:rFonts w:ascii="Arial" w:hAnsi="Arial"/>
                <w:b/>
                <w:bCs/>
                <w:sz w:val="16"/>
                <w:szCs w:val="16"/>
              </w:rPr>
              <w:t>7.122</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DF7DB4" w:rsidP="00EB5F88">
            <w:pPr>
              <w:spacing w:after="0"/>
              <w:ind w:firstLine="0"/>
              <w:jc w:val="right"/>
              <w:rPr>
                <w:rFonts w:ascii="Arial" w:hAnsi="Arial" w:cs="Arial"/>
                <w:b/>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847842" w:rsidP="00EB5F88">
            <w:pPr>
              <w:spacing w:after="0"/>
              <w:ind w:firstLine="0"/>
              <w:jc w:val="right"/>
              <w:rPr>
                <w:rFonts w:ascii="Arial" w:hAnsi="Arial" w:cs="Arial"/>
                <w:b/>
                <w:bCs/>
                <w:sz w:val="16"/>
                <w:szCs w:val="16"/>
              </w:rPr>
            </w:pPr>
            <w:r>
              <w:rPr>
                <w:rFonts w:ascii="Arial" w:hAnsi="Arial"/>
                <w:b/>
                <w:bCs/>
                <w:sz w:val="16"/>
                <w:szCs w:val="16"/>
              </w:rPr>
              <w:t>97.753</w:t>
            </w:r>
          </w:p>
        </w:tc>
        <w:tc>
          <w:tcPr>
            <w:tcW w:w="1051" w:type="dxa"/>
            <w:tcBorders>
              <w:top w:val="single" w:sz="4" w:space="0" w:color="auto"/>
              <w:left w:val="single" w:sz="2" w:space="0" w:color="auto"/>
              <w:bottom w:val="single" w:sz="4" w:space="0" w:color="auto"/>
            </w:tcBorders>
            <w:shd w:val="clear" w:color="auto" w:fill="B8CCE4" w:themeFill="accent1" w:themeFillTint="66"/>
            <w:noWrap/>
            <w:vAlign w:val="center"/>
          </w:tcPr>
          <w:p w:rsidR="00DF7DB4" w:rsidRPr="007A3E9F" w:rsidRDefault="00E94136" w:rsidP="000715E6">
            <w:pPr>
              <w:spacing w:after="0"/>
              <w:ind w:firstLine="0"/>
              <w:jc w:val="right"/>
              <w:rPr>
                <w:rFonts w:ascii="Arial" w:hAnsi="Arial" w:cs="Arial"/>
                <w:b/>
                <w:bCs/>
                <w:sz w:val="16"/>
                <w:szCs w:val="16"/>
              </w:rPr>
            </w:pPr>
            <w:r>
              <w:rPr>
                <w:rFonts w:ascii="Arial" w:hAnsi="Arial"/>
                <w:b/>
                <w:bCs/>
                <w:sz w:val="16"/>
                <w:szCs w:val="16"/>
              </w:rPr>
              <w:t>493.040</w:t>
            </w:r>
          </w:p>
        </w:tc>
      </w:tr>
    </w:tbl>
    <w:p w:rsidR="000E51BD" w:rsidRPr="004B2F01" w:rsidRDefault="00B3552D" w:rsidP="00CB7CED">
      <w:pPr>
        <w:pStyle w:val="cuatexto"/>
        <w:spacing w:before="60"/>
        <w:ind w:left="-1344"/>
        <w:jc w:val="left"/>
      </w:pPr>
      <w:r>
        <w:rPr>
          <w:rFonts w:ascii="Arial" w:hAnsi="Arial"/>
          <w:sz w:val="16"/>
          <w:szCs w:val="16"/>
        </w:rPr>
        <w:lastRenderedPageBreak/>
        <w:t>.</w:t>
      </w:r>
    </w:p>
    <w:sectPr w:rsidR="000E51BD" w:rsidRPr="004B2F01" w:rsidSect="00CB7CED">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3AC" w:rsidRDefault="00E453AC">
      <w:r>
        <w:separator/>
      </w:r>
    </w:p>
    <w:p w:rsidR="00E453AC" w:rsidRDefault="00E453AC"/>
    <w:p w:rsidR="00E453AC" w:rsidRDefault="00E453AC"/>
    <w:p w:rsidR="00E453AC" w:rsidRDefault="00E453AC"/>
  </w:endnote>
  <w:endnote w:type="continuationSeparator" w:id="0">
    <w:p w:rsidR="00E453AC" w:rsidRDefault="00E453AC">
      <w:r>
        <w:continuationSeparator/>
      </w:r>
    </w:p>
    <w:p w:rsidR="00E453AC" w:rsidRDefault="00E453AC"/>
    <w:p w:rsidR="00E453AC" w:rsidRDefault="00E453AC"/>
    <w:p w:rsidR="00E453AC" w:rsidRDefault="00E4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Default="00E453A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A558ED">
      <w:rPr>
        <w:rStyle w:val="Nmerodepgina"/>
      </w:rPr>
      <w:fldChar w:fldCharType="separate"/>
    </w:r>
    <w:r w:rsidR="00A558ED">
      <w:rPr>
        <w:rStyle w:val="Nmerodepgina"/>
        <w:noProof/>
      </w:rPr>
      <w:t>33</w:t>
    </w:r>
    <w:r>
      <w:rPr>
        <w:rStyle w:val="Nmerodepgina"/>
      </w:rPr>
      <w:fldChar w:fldCharType="end"/>
    </w:r>
  </w:p>
  <w:p w:rsidR="00E453AC" w:rsidRDefault="00E453AC"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Pr="00F03814" w:rsidRDefault="00E453AC"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D9E8DE1" wp14:editId="46B5E63A">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E453AC" w:rsidRPr="00F74E38" w:rsidRDefault="00E453AC" w:rsidP="00F03814">
    <w:pPr>
      <w:pStyle w:val="Piedepgina"/>
      <w:tabs>
        <w:tab w:val="clear" w:pos="4252"/>
        <w:tab w:val="clear" w:pos="8504"/>
        <w:tab w:val="center" w:pos="4560"/>
      </w:tabs>
      <w:ind w:right="360"/>
      <w:jc w:val="left"/>
      <w:rPr>
        <w:rStyle w:val="Nmerodepgina"/>
      </w:rPr>
    </w:pPr>
  </w:p>
  <w:p w:rsidR="00E453AC" w:rsidRPr="00C13453" w:rsidRDefault="00E453AC"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Default="00E453AC"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Default="00E453AC" w:rsidP="00BF2703">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558ED">
      <w:rPr>
        <w:rStyle w:val="Nmerodepgina"/>
        <w:noProof/>
        <w:szCs w:val="24"/>
      </w:rPr>
      <w:t>33</w:t>
    </w:r>
    <w:r w:rsidRPr="001D4F09">
      <w:rPr>
        <w:rStyle w:val="Nmerodepgina"/>
        <w:szCs w:val="24"/>
      </w:rPr>
      <w:fldChar w:fldCharType="end"/>
    </w:r>
    <w:r>
      <w:rPr>
        <w:rStyle w:val="Nmerodepgina"/>
        <w:szCs w:val="24"/>
      </w:rPr>
      <w:t xml:space="preserve"> -</w:t>
    </w:r>
  </w:p>
  <w:p w:rsidR="00E453AC" w:rsidRPr="00F03814" w:rsidRDefault="00E453A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anchor distT="0" distB="0" distL="114300" distR="114300" simplePos="0" relativeHeight="251658240" behindDoc="0" locked="0" layoutInCell="1" allowOverlap="1" wp14:anchorId="7DB3FA77" wp14:editId="7C9CA46F">
          <wp:simplePos x="0" y="0"/>
          <wp:positionH relativeFrom="column">
            <wp:posOffset>-297815</wp:posOffset>
          </wp:positionH>
          <wp:positionV relativeFrom="paragraph">
            <wp:posOffset>-257175</wp:posOffset>
          </wp:positionV>
          <wp:extent cx="219075" cy="371475"/>
          <wp:effectExtent l="0" t="0" r="9525" b="9525"/>
          <wp:wrapSquare wrapText="bothSides"/>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3AC" w:rsidRPr="00C13453" w:rsidRDefault="00E453AC" w:rsidP="00D2472C">
    <w:pPr>
      <w:pStyle w:val="BorradorProvisional"/>
      <w:ind w:left="0"/>
      <w:jc w:val="center"/>
    </w:pPr>
  </w:p>
  <w:p w:rsidR="00E453AC" w:rsidRDefault="00E453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3AC" w:rsidRDefault="00E453AC" w:rsidP="00C42BE1">
      <w:pPr>
        <w:ind w:firstLine="0"/>
      </w:pPr>
      <w:r>
        <w:separator/>
      </w:r>
    </w:p>
  </w:footnote>
  <w:footnote w:type="continuationSeparator" w:id="0">
    <w:p w:rsidR="00E453AC" w:rsidRDefault="00E453AC">
      <w:r>
        <w:continuationSeparator/>
      </w:r>
    </w:p>
    <w:p w:rsidR="00E453AC" w:rsidRDefault="00E453AC"/>
    <w:p w:rsidR="00E453AC" w:rsidRDefault="00E453AC"/>
    <w:p w:rsidR="00E453AC" w:rsidRDefault="00E453AC"/>
  </w:footnote>
  <w:footnote w:id="1">
    <w:p w:rsidR="00E453AC" w:rsidRPr="000E0A94" w:rsidRDefault="00E453AC" w:rsidP="000E0A94">
      <w:pPr>
        <w:pStyle w:val="Textonotapie"/>
        <w:ind w:firstLine="0"/>
      </w:pPr>
      <w:r>
        <w:rPr>
          <w:rStyle w:val="Refdenotaalpie"/>
        </w:rPr>
        <w:footnoteRef/>
      </w:r>
      <w:r>
        <w:t xml:space="preserve"> Hautesleria osoari hauteskunde-propaganda igortzeagatiko gehieneko </w:t>
      </w:r>
      <w:proofErr w:type="spellStart"/>
      <w:r>
        <w:t>dirulaguntza</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48" w:rsidRDefault="007C4A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Default="00E453AC" w:rsidP="00CF11DE">
    <w:pPr>
      <w:pStyle w:val="Encabezado"/>
      <w:pBdr>
        <w:bottom w:val="single" w:sz="4" w:space="1" w:color="auto"/>
      </w:pBdr>
      <w:spacing w:after="40"/>
      <w:ind w:firstLine="0"/>
      <w:jc w:val="left"/>
    </w:pPr>
    <w:r>
      <w:rPr>
        <w:b/>
        <w:noProof/>
        <w:lang w:val="es-ES" w:eastAsia="es-ES"/>
      </w:rPr>
      <w:drawing>
        <wp:inline distT="0" distB="0" distL="0" distR="0" wp14:anchorId="6CA4B98C" wp14:editId="066F28B9">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t xml:space="preserve">          Fiskalizazio txostena, 2019ko maiatzaren 26ko Nafarroako Parlamenturako hauteskundeen ondoriozko hauteskunde-kontabilitateen arauzk</w:t>
    </w:r>
    <w:r>
      <w:t>o</w:t>
    </w:r>
    <w:r>
      <w:t xml:space="preserve">tasunari buruzkoa </w:t>
    </w:r>
  </w:p>
  <w:p w:rsidR="00E453AC" w:rsidRPr="0059650E" w:rsidRDefault="00E453AC" w:rsidP="00CF11DE">
    <w:pPr>
      <w:pStyle w:val="Encabezado"/>
      <w:pBdr>
        <w:bottom w:val="single" w:sz="4" w:space="1" w:color="auto"/>
      </w:pBdr>
      <w:spacing w:after="40"/>
      <w:ind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Default="00E453AC" w:rsidP="006A2D41">
    <w:pPr>
      <w:pStyle w:val="Encabezado"/>
      <w:ind w:firstLine="0"/>
      <w:jc w:val="left"/>
    </w:pPr>
    <w:r>
      <w:rPr>
        <w:noProof/>
        <w:lang w:val="es-ES" w:eastAsia="es-ES"/>
      </w:rPr>
      <w:drawing>
        <wp:inline distT="0" distB="0" distL="0" distR="0" wp14:anchorId="6B2920BC" wp14:editId="23D9B08E">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Default="00E453AC"/>
  <w:p w:rsidR="00E453AC" w:rsidRDefault="00E453AC"/>
  <w:p w:rsidR="00E453AC" w:rsidRDefault="00E453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7A828A"/>
    <w:lvl w:ilvl="0">
      <w:numFmt w:val="decimal"/>
      <w:lvlText w:val="*"/>
      <w:lvlJc w:val="left"/>
      <w:rPr>
        <w:lang w:val="es-ES"/>
      </w:rPr>
    </w:lvl>
  </w:abstractNum>
  <w:abstractNum w:abstractNumId="1">
    <w:nsid w:val="07E21AC3"/>
    <w:multiLevelType w:val="hybridMultilevel"/>
    <w:tmpl w:val="E3C6DB40"/>
    <w:lvl w:ilvl="0" w:tplc="68B68CC0">
      <w:start w:val="4"/>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9CE325A"/>
    <w:multiLevelType w:val="hybridMultilevel"/>
    <w:tmpl w:val="DF0A34C6"/>
    <w:lvl w:ilvl="0" w:tplc="5032E1AE">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1D76705B"/>
    <w:multiLevelType w:val="singleLevel"/>
    <w:tmpl w:val="D410E414"/>
    <w:lvl w:ilvl="0">
      <w:start w:val="1"/>
      <w:numFmt w:val="bullet"/>
      <w:lvlText w:val="-"/>
      <w:lvlJc w:val="left"/>
      <w:pPr>
        <w:tabs>
          <w:tab w:val="num" w:pos="360"/>
        </w:tabs>
        <w:ind w:left="360" w:hanging="360"/>
      </w:pPr>
      <w:rPr>
        <w:rFonts w:hint="default"/>
      </w:rPr>
    </w:lvl>
  </w:abstractNum>
  <w:abstractNum w:abstractNumId="5">
    <w:nsid w:val="2E8B4E0A"/>
    <w:multiLevelType w:val="hybridMultilevel"/>
    <w:tmpl w:val="B150B9DE"/>
    <w:lvl w:ilvl="0" w:tplc="0C0A0001">
      <w:start w:val="6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E17C26"/>
    <w:multiLevelType w:val="hybridMultilevel"/>
    <w:tmpl w:val="2AAA2ED4"/>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287BE7"/>
    <w:multiLevelType w:val="hybridMultilevel"/>
    <w:tmpl w:val="3A28591E"/>
    <w:lvl w:ilvl="0" w:tplc="D410E414">
      <w:start w:val="1"/>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45270FF"/>
    <w:multiLevelType w:val="hybridMultilevel"/>
    <w:tmpl w:val="09FEBF4A"/>
    <w:lvl w:ilvl="0" w:tplc="BE0A34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38F008D0"/>
    <w:multiLevelType w:val="hybridMultilevel"/>
    <w:tmpl w:val="A1D62F2E"/>
    <w:lvl w:ilvl="0" w:tplc="1D5CC26E">
      <w:start w:val="55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371D98"/>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11">
    <w:nsid w:val="418418F8"/>
    <w:multiLevelType w:val="hybridMultilevel"/>
    <w:tmpl w:val="75908D54"/>
    <w:lvl w:ilvl="0" w:tplc="8CD2FC8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5ED4770"/>
    <w:multiLevelType w:val="hybridMultilevel"/>
    <w:tmpl w:val="3D1CEDBE"/>
    <w:lvl w:ilvl="0" w:tplc="FFA8636A">
      <w:start w:val="1"/>
      <w:numFmt w:val="lowerLetter"/>
      <w:lvlText w:val="%1)"/>
      <w:lvlJc w:val="left"/>
      <w:pPr>
        <w:ind w:left="884" w:hanging="60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4F6C260A"/>
    <w:multiLevelType w:val="hybridMultilevel"/>
    <w:tmpl w:val="303A8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F174AAC"/>
    <w:multiLevelType w:val="hybridMultilevel"/>
    <w:tmpl w:val="CC78D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7">
    <w:nsid w:val="65024F94"/>
    <w:multiLevelType w:val="hybridMultilevel"/>
    <w:tmpl w:val="49349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E47567"/>
    <w:multiLevelType w:val="hybridMultilevel"/>
    <w:tmpl w:val="ACF00E04"/>
    <w:lvl w:ilvl="0" w:tplc="D996FB84">
      <w:start w:val="6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6EBA1AD8"/>
    <w:multiLevelType w:val="hybridMultilevel"/>
    <w:tmpl w:val="F68CF8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nsid w:val="6F892C46"/>
    <w:multiLevelType w:val="hybridMultilevel"/>
    <w:tmpl w:val="4F387D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6FA02AB1"/>
    <w:multiLevelType w:val="hybridMultilevel"/>
    <w:tmpl w:val="2A1E0A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74F35623"/>
    <w:multiLevelType w:val="hybridMultilevel"/>
    <w:tmpl w:val="FAD8FA30"/>
    <w:lvl w:ilvl="0" w:tplc="6D7CA29E">
      <w:start w:val="601"/>
      <w:numFmt w:val="bullet"/>
      <w:lvlText w:val=""/>
      <w:lvlJc w:val="left"/>
      <w:pPr>
        <w:ind w:left="292" w:hanging="360"/>
      </w:pPr>
      <w:rPr>
        <w:rFonts w:ascii="Symbol" w:eastAsia="Times New Roman" w:hAnsi="Symbol" w:cs="Arial"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abstractNum w:abstractNumId="24">
    <w:nsid w:val="77E90032"/>
    <w:multiLevelType w:val="singleLevel"/>
    <w:tmpl w:val="D410E414"/>
    <w:lvl w:ilvl="0">
      <w:start w:val="1"/>
      <w:numFmt w:val="bullet"/>
      <w:lvlText w:val="-"/>
      <w:lvlJc w:val="left"/>
      <w:pPr>
        <w:tabs>
          <w:tab w:val="num" w:pos="360"/>
        </w:tabs>
        <w:ind w:left="360" w:hanging="360"/>
      </w:pPr>
      <w:rPr>
        <w:rFonts w:hint="default"/>
      </w:rPr>
    </w:lvl>
  </w:abstractNum>
  <w:abstractNum w:abstractNumId="2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5"/>
  </w:num>
  <w:num w:numId="2">
    <w:abstractNumId w:val="16"/>
  </w:num>
  <w:num w:numId="3">
    <w:abstractNumId w:val="2"/>
  </w:num>
  <w:num w:numId="4">
    <w:abstractNumId w:val="12"/>
  </w:num>
  <w:num w:numId="5">
    <w:abstractNumId w:val="19"/>
  </w:num>
  <w:num w:numId="6">
    <w:abstractNumId w:val="2"/>
  </w:num>
  <w:num w:numId="7">
    <w:abstractNumId w:val="2"/>
  </w:num>
  <w:num w:numId="8">
    <w:abstractNumId w:val="2"/>
  </w:num>
  <w:num w:numId="9">
    <w:abstractNumId w:val="7"/>
  </w:num>
  <w:num w:numId="10">
    <w:abstractNumId w:val="6"/>
  </w:num>
  <w:num w:numId="11">
    <w:abstractNumId w:val="24"/>
  </w:num>
  <w:num w:numId="12">
    <w:abstractNumId w:val="10"/>
  </w:num>
  <w:num w:numId="13">
    <w:abstractNumId w:val="15"/>
  </w:num>
  <w:num w:numId="14">
    <w:abstractNumId w:val="14"/>
  </w:num>
  <w:num w:numId="15">
    <w:abstractNumId w:val="17"/>
  </w:num>
  <w:num w:numId="16">
    <w:abstractNumId w:val="0"/>
  </w:num>
  <w:num w:numId="17">
    <w:abstractNumId w:val="22"/>
  </w:num>
  <w:num w:numId="18">
    <w:abstractNumId w:val="20"/>
  </w:num>
  <w:num w:numId="19">
    <w:abstractNumId w:val="11"/>
  </w:num>
  <w:num w:numId="20">
    <w:abstractNumId w:val="3"/>
  </w:num>
  <w:num w:numId="21">
    <w:abstractNumId w:val="1"/>
  </w:num>
  <w:num w:numId="22">
    <w:abstractNumId w:val="9"/>
  </w:num>
  <w:num w:numId="23">
    <w:abstractNumId w:val="18"/>
  </w:num>
  <w:num w:numId="24">
    <w:abstractNumId w:val="8"/>
  </w:num>
  <w:num w:numId="25">
    <w:abstractNumId w:val="23"/>
  </w:num>
  <w:num w:numId="26">
    <w:abstractNumId w:val="5"/>
  </w:num>
  <w:num w:numId="27">
    <w:abstractNumId w:val="4"/>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FD"/>
    <w:rsid w:val="000019D8"/>
    <w:rsid w:val="00002EC7"/>
    <w:rsid w:val="0000375E"/>
    <w:rsid w:val="0000444A"/>
    <w:rsid w:val="00005B0A"/>
    <w:rsid w:val="00005CD3"/>
    <w:rsid w:val="00006736"/>
    <w:rsid w:val="00006A97"/>
    <w:rsid w:val="0001101B"/>
    <w:rsid w:val="0001123B"/>
    <w:rsid w:val="00012A7F"/>
    <w:rsid w:val="00013F25"/>
    <w:rsid w:val="00014535"/>
    <w:rsid w:val="00014558"/>
    <w:rsid w:val="00017A3A"/>
    <w:rsid w:val="00017DD7"/>
    <w:rsid w:val="00020A5F"/>
    <w:rsid w:val="00020C73"/>
    <w:rsid w:val="00020D82"/>
    <w:rsid w:val="000216D7"/>
    <w:rsid w:val="00025609"/>
    <w:rsid w:val="00033004"/>
    <w:rsid w:val="00034AA6"/>
    <w:rsid w:val="00035ECB"/>
    <w:rsid w:val="00035ED9"/>
    <w:rsid w:val="00036DC3"/>
    <w:rsid w:val="00036E42"/>
    <w:rsid w:val="00036EC2"/>
    <w:rsid w:val="00040DF3"/>
    <w:rsid w:val="0004373B"/>
    <w:rsid w:val="000448FA"/>
    <w:rsid w:val="00046BAA"/>
    <w:rsid w:val="0005080B"/>
    <w:rsid w:val="00050E67"/>
    <w:rsid w:val="00053134"/>
    <w:rsid w:val="00053A42"/>
    <w:rsid w:val="0005517D"/>
    <w:rsid w:val="000579E2"/>
    <w:rsid w:val="0006133D"/>
    <w:rsid w:val="00063585"/>
    <w:rsid w:val="00070FDD"/>
    <w:rsid w:val="000710FB"/>
    <w:rsid w:val="000715E6"/>
    <w:rsid w:val="00071CD0"/>
    <w:rsid w:val="00073EE1"/>
    <w:rsid w:val="00075692"/>
    <w:rsid w:val="0008131C"/>
    <w:rsid w:val="00081A57"/>
    <w:rsid w:val="00081C7A"/>
    <w:rsid w:val="000844F1"/>
    <w:rsid w:val="000878FA"/>
    <w:rsid w:val="00087B8D"/>
    <w:rsid w:val="000908D7"/>
    <w:rsid w:val="0009121E"/>
    <w:rsid w:val="0009270C"/>
    <w:rsid w:val="00092ACF"/>
    <w:rsid w:val="00093D67"/>
    <w:rsid w:val="00093E60"/>
    <w:rsid w:val="00093FD1"/>
    <w:rsid w:val="00094779"/>
    <w:rsid w:val="00095A41"/>
    <w:rsid w:val="00095DC7"/>
    <w:rsid w:val="00097289"/>
    <w:rsid w:val="000972E3"/>
    <w:rsid w:val="000A18B7"/>
    <w:rsid w:val="000A2C1E"/>
    <w:rsid w:val="000A4697"/>
    <w:rsid w:val="000B255B"/>
    <w:rsid w:val="000B2728"/>
    <w:rsid w:val="000B3943"/>
    <w:rsid w:val="000B4477"/>
    <w:rsid w:val="000B5930"/>
    <w:rsid w:val="000C005A"/>
    <w:rsid w:val="000C0704"/>
    <w:rsid w:val="000C185E"/>
    <w:rsid w:val="000C1FA2"/>
    <w:rsid w:val="000C2B07"/>
    <w:rsid w:val="000C39CC"/>
    <w:rsid w:val="000C4251"/>
    <w:rsid w:val="000C5860"/>
    <w:rsid w:val="000C70A2"/>
    <w:rsid w:val="000C7566"/>
    <w:rsid w:val="000D0C21"/>
    <w:rsid w:val="000D1350"/>
    <w:rsid w:val="000D188E"/>
    <w:rsid w:val="000D1BD8"/>
    <w:rsid w:val="000D27B5"/>
    <w:rsid w:val="000D2BA0"/>
    <w:rsid w:val="000D2EC4"/>
    <w:rsid w:val="000D5335"/>
    <w:rsid w:val="000E0A94"/>
    <w:rsid w:val="000E4424"/>
    <w:rsid w:val="000E509C"/>
    <w:rsid w:val="000E51BD"/>
    <w:rsid w:val="000E6615"/>
    <w:rsid w:val="000E69A6"/>
    <w:rsid w:val="000E7B86"/>
    <w:rsid w:val="000F2B66"/>
    <w:rsid w:val="000F30BA"/>
    <w:rsid w:val="000F3D83"/>
    <w:rsid w:val="000F42E3"/>
    <w:rsid w:val="000F5001"/>
    <w:rsid w:val="000F5559"/>
    <w:rsid w:val="000F647D"/>
    <w:rsid w:val="000F705D"/>
    <w:rsid w:val="00100F12"/>
    <w:rsid w:val="00103589"/>
    <w:rsid w:val="00103743"/>
    <w:rsid w:val="001045C9"/>
    <w:rsid w:val="00104726"/>
    <w:rsid w:val="00104A33"/>
    <w:rsid w:val="0010545D"/>
    <w:rsid w:val="00107CC1"/>
    <w:rsid w:val="00110EF2"/>
    <w:rsid w:val="00111A92"/>
    <w:rsid w:val="001138AD"/>
    <w:rsid w:val="001141D9"/>
    <w:rsid w:val="001145C3"/>
    <w:rsid w:val="001161D2"/>
    <w:rsid w:val="00121C36"/>
    <w:rsid w:val="0012468B"/>
    <w:rsid w:val="00125C97"/>
    <w:rsid w:val="0012720D"/>
    <w:rsid w:val="00131DF1"/>
    <w:rsid w:val="00132C38"/>
    <w:rsid w:val="00133984"/>
    <w:rsid w:val="00133B4C"/>
    <w:rsid w:val="001365C4"/>
    <w:rsid w:val="00136892"/>
    <w:rsid w:val="00137244"/>
    <w:rsid w:val="0014147D"/>
    <w:rsid w:val="00141D29"/>
    <w:rsid w:val="0014456D"/>
    <w:rsid w:val="0014506A"/>
    <w:rsid w:val="0014728F"/>
    <w:rsid w:val="001521A2"/>
    <w:rsid w:val="00152358"/>
    <w:rsid w:val="0015244E"/>
    <w:rsid w:val="00155BFF"/>
    <w:rsid w:val="00156B1F"/>
    <w:rsid w:val="001608AB"/>
    <w:rsid w:val="00160DBC"/>
    <w:rsid w:val="00160F66"/>
    <w:rsid w:val="001633AF"/>
    <w:rsid w:val="001667E9"/>
    <w:rsid w:val="00166A6C"/>
    <w:rsid w:val="001700F4"/>
    <w:rsid w:val="00170765"/>
    <w:rsid w:val="001719BA"/>
    <w:rsid w:val="00173213"/>
    <w:rsid w:val="00173EDD"/>
    <w:rsid w:val="0017402B"/>
    <w:rsid w:val="00175509"/>
    <w:rsid w:val="00175C3C"/>
    <w:rsid w:val="0017635F"/>
    <w:rsid w:val="00177523"/>
    <w:rsid w:val="001808E9"/>
    <w:rsid w:val="00181D37"/>
    <w:rsid w:val="001835B7"/>
    <w:rsid w:val="0018426B"/>
    <w:rsid w:val="00184B3E"/>
    <w:rsid w:val="00185A37"/>
    <w:rsid w:val="00190004"/>
    <w:rsid w:val="00194064"/>
    <w:rsid w:val="00194309"/>
    <w:rsid w:val="00194BCE"/>
    <w:rsid w:val="001954FD"/>
    <w:rsid w:val="00195B57"/>
    <w:rsid w:val="00195D7B"/>
    <w:rsid w:val="0019660E"/>
    <w:rsid w:val="00196F74"/>
    <w:rsid w:val="001A026F"/>
    <w:rsid w:val="001A0ED7"/>
    <w:rsid w:val="001A2A6B"/>
    <w:rsid w:val="001A5830"/>
    <w:rsid w:val="001A6003"/>
    <w:rsid w:val="001B317C"/>
    <w:rsid w:val="001B376F"/>
    <w:rsid w:val="001B39E2"/>
    <w:rsid w:val="001B5F0E"/>
    <w:rsid w:val="001B6878"/>
    <w:rsid w:val="001C0849"/>
    <w:rsid w:val="001C1925"/>
    <w:rsid w:val="001C2B26"/>
    <w:rsid w:val="001C3966"/>
    <w:rsid w:val="001C3A32"/>
    <w:rsid w:val="001C5E27"/>
    <w:rsid w:val="001C63EC"/>
    <w:rsid w:val="001C7929"/>
    <w:rsid w:val="001D199E"/>
    <w:rsid w:val="001D1F8B"/>
    <w:rsid w:val="001D2555"/>
    <w:rsid w:val="001D32B3"/>
    <w:rsid w:val="001D4F09"/>
    <w:rsid w:val="001D53F1"/>
    <w:rsid w:val="001D5CC7"/>
    <w:rsid w:val="001D700C"/>
    <w:rsid w:val="001E0351"/>
    <w:rsid w:val="001E2E6A"/>
    <w:rsid w:val="001E4135"/>
    <w:rsid w:val="001F005E"/>
    <w:rsid w:val="001F1482"/>
    <w:rsid w:val="001F20D7"/>
    <w:rsid w:val="001F74D0"/>
    <w:rsid w:val="001F7744"/>
    <w:rsid w:val="00200BCA"/>
    <w:rsid w:val="002014EB"/>
    <w:rsid w:val="00202B1A"/>
    <w:rsid w:val="00204979"/>
    <w:rsid w:val="00211000"/>
    <w:rsid w:val="00211123"/>
    <w:rsid w:val="00211BE5"/>
    <w:rsid w:val="00211D69"/>
    <w:rsid w:val="00214A61"/>
    <w:rsid w:val="002174AA"/>
    <w:rsid w:val="002179DB"/>
    <w:rsid w:val="00222B86"/>
    <w:rsid w:val="00223B7C"/>
    <w:rsid w:val="00224EE4"/>
    <w:rsid w:val="002251F3"/>
    <w:rsid w:val="00227E48"/>
    <w:rsid w:val="00230577"/>
    <w:rsid w:val="0023058C"/>
    <w:rsid w:val="00231628"/>
    <w:rsid w:val="0023209D"/>
    <w:rsid w:val="002326D1"/>
    <w:rsid w:val="002333F8"/>
    <w:rsid w:val="00233D79"/>
    <w:rsid w:val="00234C10"/>
    <w:rsid w:val="00235416"/>
    <w:rsid w:val="0023603C"/>
    <w:rsid w:val="002365AB"/>
    <w:rsid w:val="00236EF7"/>
    <w:rsid w:val="00237657"/>
    <w:rsid w:val="00240A8E"/>
    <w:rsid w:val="00240EA0"/>
    <w:rsid w:val="00242BA7"/>
    <w:rsid w:val="002437B5"/>
    <w:rsid w:val="00244EF1"/>
    <w:rsid w:val="002465BF"/>
    <w:rsid w:val="00246AF6"/>
    <w:rsid w:val="00246F21"/>
    <w:rsid w:val="00253E78"/>
    <w:rsid w:val="002566ED"/>
    <w:rsid w:val="00262433"/>
    <w:rsid w:val="00262C3C"/>
    <w:rsid w:val="00264C88"/>
    <w:rsid w:val="0026532C"/>
    <w:rsid w:val="002655F6"/>
    <w:rsid w:val="0026575D"/>
    <w:rsid w:val="002665BC"/>
    <w:rsid w:val="002705B0"/>
    <w:rsid w:val="002707C3"/>
    <w:rsid w:val="00271023"/>
    <w:rsid w:val="002717A6"/>
    <w:rsid w:val="00272015"/>
    <w:rsid w:val="0027342C"/>
    <w:rsid w:val="00273BC2"/>
    <w:rsid w:val="00273C10"/>
    <w:rsid w:val="0027402F"/>
    <w:rsid w:val="00274B4C"/>
    <w:rsid w:val="00276264"/>
    <w:rsid w:val="00281DCA"/>
    <w:rsid w:val="00283844"/>
    <w:rsid w:val="002841CC"/>
    <w:rsid w:val="002944D0"/>
    <w:rsid w:val="002955C4"/>
    <w:rsid w:val="00297B04"/>
    <w:rsid w:val="002A056C"/>
    <w:rsid w:val="002A3E04"/>
    <w:rsid w:val="002A62F6"/>
    <w:rsid w:val="002A66A5"/>
    <w:rsid w:val="002A6EAB"/>
    <w:rsid w:val="002A6EBB"/>
    <w:rsid w:val="002B21E9"/>
    <w:rsid w:val="002B2B87"/>
    <w:rsid w:val="002B4E0F"/>
    <w:rsid w:val="002B5754"/>
    <w:rsid w:val="002B740C"/>
    <w:rsid w:val="002C2300"/>
    <w:rsid w:val="002C63CD"/>
    <w:rsid w:val="002C7026"/>
    <w:rsid w:val="002C7E08"/>
    <w:rsid w:val="002D089F"/>
    <w:rsid w:val="002D11EC"/>
    <w:rsid w:val="002D21A5"/>
    <w:rsid w:val="002D5635"/>
    <w:rsid w:val="002D5FA0"/>
    <w:rsid w:val="002D65E8"/>
    <w:rsid w:val="002D71FD"/>
    <w:rsid w:val="002D77DC"/>
    <w:rsid w:val="002D7897"/>
    <w:rsid w:val="002D7D32"/>
    <w:rsid w:val="002E02E5"/>
    <w:rsid w:val="002E0478"/>
    <w:rsid w:val="002E0791"/>
    <w:rsid w:val="002E1B92"/>
    <w:rsid w:val="002E1D8D"/>
    <w:rsid w:val="002E4A43"/>
    <w:rsid w:val="002E623E"/>
    <w:rsid w:val="002E6FF9"/>
    <w:rsid w:val="002E7334"/>
    <w:rsid w:val="002E796A"/>
    <w:rsid w:val="002E7B81"/>
    <w:rsid w:val="002F09FB"/>
    <w:rsid w:val="002F0FE3"/>
    <w:rsid w:val="002F1AF0"/>
    <w:rsid w:val="002F2530"/>
    <w:rsid w:val="002F272A"/>
    <w:rsid w:val="002F3225"/>
    <w:rsid w:val="002F53B4"/>
    <w:rsid w:val="002F6A4A"/>
    <w:rsid w:val="002F76D6"/>
    <w:rsid w:val="00300C71"/>
    <w:rsid w:val="00303506"/>
    <w:rsid w:val="00307057"/>
    <w:rsid w:val="00312819"/>
    <w:rsid w:val="00312E9C"/>
    <w:rsid w:val="00313875"/>
    <w:rsid w:val="0031393F"/>
    <w:rsid w:val="00313F47"/>
    <w:rsid w:val="00315158"/>
    <w:rsid w:val="0031557D"/>
    <w:rsid w:val="00316782"/>
    <w:rsid w:val="003203BF"/>
    <w:rsid w:val="00321369"/>
    <w:rsid w:val="003213FC"/>
    <w:rsid w:val="003271AF"/>
    <w:rsid w:val="00330787"/>
    <w:rsid w:val="00335F91"/>
    <w:rsid w:val="00337493"/>
    <w:rsid w:val="003409D7"/>
    <w:rsid w:val="0034285F"/>
    <w:rsid w:val="0034385A"/>
    <w:rsid w:val="00344D0E"/>
    <w:rsid w:val="003464A4"/>
    <w:rsid w:val="003466F9"/>
    <w:rsid w:val="0034751F"/>
    <w:rsid w:val="00351684"/>
    <w:rsid w:val="00354458"/>
    <w:rsid w:val="00361A73"/>
    <w:rsid w:val="00363653"/>
    <w:rsid w:val="00365039"/>
    <w:rsid w:val="0036509D"/>
    <w:rsid w:val="00366F03"/>
    <w:rsid w:val="00367D83"/>
    <w:rsid w:val="00370AF0"/>
    <w:rsid w:val="0037228C"/>
    <w:rsid w:val="003738FD"/>
    <w:rsid w:val="003739CF"/>
    <w:rsid w:val="00373AF2"/>
    <w:rsid w:val="00374052"/>
    <w:rsid w:val="0038013B"/>
    <w:rsid w:val="003810BE"/>
    <w:rsid w:val="003869D5"/>
    <w:rsid w:val="00386F6C"/>
    <w:rsid w:val="00387709"/>
    <w:rsid w:val="00387794"/>
    <w:rsid w:val="0039567E"/>
    <w:rsid w:val="00396E6C"/>
    <w:rsid w:val="00397162"/>
    <w:rsid w:val="003A335E"/>
    <w:rsid w:val="003A3DD2"/>
    <w:rsid w:val="003A4810"/>
    <w:rsid w:val="003B2FD8"/>
    <w:rsid w:val="003B3573"/>
    <w:rsid w:val="003B4CAB"/>
    <w:rsid w:val="003B5813"/>
    <w:rsid w:val="003B5C95"/>
    <w:rsid w:val="003B78B2"/>
    <w:rsid w:val="003B7AD4"/>
    <w:rsid w:val="003C03EA"/>
    <w:rsid w:val="003C196B"/>
    <w:rsid w:val="003C6BE0"/>
    <w:rsid w:val="003C6D56"/>
    <w:rsid w:val="003C6E1D"/>
    <w:rsid w:val="003C7FCD"/>
    <w:rsid w:val="003D058C"/>
    <w:rsid w:val="003D2DB9"/>
    <w:rsid w:val="003D3E35"/>
    <w:rsid w:val="003D5002"/>
    <w:rsid w:val="003D636E"/>
    <w:rsid w:val="003D6557"/>
    <w:rsid w:val="003D76B1"/>
    <w:rsid w:val="003E17A6"/>
    <w:rsid w:val="003E183E"/>
    <w:rsid w:val="003E37EB"/>
    <w:rsid w:val="003E4AA5"/>
    <w:rsid w:val="003E4ED5"/>
    <w:rsid w:val="003E59B5"/>
    <w:rsid w:val="003F0D5A"/>
    <w:rsid w:val="003F1112"/>
    <w:rsid w:val="003F132E"/>
    <w:rsid w:val="003F1800"/>
    <w:rsid w:val="003F1CEC"/>
    <w:rsid w:val="003F43BF"/>
    <w:rsid w:val="003F5CAF"/>
    <w:rsid w:val="003F6BE4"/>
    <w:rsid w:val="003F71BA"/>
    <w:rsid w:val="00400499"/>
    <w:rsid w:val="00402159"/>
    <w:rsid w:val="00403CF8"/>
    <w:rsid w:val="00405761"/>
    <w:rsid w:val="00405AE3"/>
    <w:rsid w:val="00406A7A"/>
    <w:rsid w:val="00407459"/>
    <w:rsid w:val="00410B64"/>
    <w:rsid w:val="004135C5"/>
    <w:rsid w:val="00413CB8"/>
    <w:rsid w:val="00414D01"/>
    <w:rsid w:val="004170FE"/>
    <w:rsid w:val="004174B4"/>
    <w:rsid w:val="00417725"/>
    <w:rsid w:val="0042075B"/>
    <w:rsid w:val="004209E6"/>
    <w:rsid w:val="0042324B"/>
    <w:rsid w:val="004234E8"/>
    <w:rsid w:val="00426805"/>
    <w:rsid w:val="00430150"/>
    <w:rsid w:val="00430216"/>
    <w:rsid w:val="004302F9"/>
    <w:rsid w:val="0043033F"/>
    <w:rsid w:val="00431AE2"/>
    <w:rsid w:val="0043229B"/>
    <w:rsid w:val="00435287"/>
    <w:rsid w:val="00436858"/>
    <w:rsid w:val="00436DC8"/>
    <w:rsid w:val="00440A22"/>
    <w:rsid w:val="00444EEB"/>
    <w:rsid w:val="00447C05"/>
    <w:rsid w:val="00451452"/>
    <w:rsid w:val="00451A3C"/>
    <w:rsid w:val="00452D0B"/>
    <w:rsid w:val="00454ED0"/>
    <w:rsid w:val="0045550E"/>
    <w:rsid w:val="00456456"/>
    <w:rsid w:val="00457272"/>
    <w:rsid w:val="00462367"/>
    <w:rsid w:val="004623F2"/>
    <w:rsid w:val="004638B6"/>
    <w:rsid w:val="0046490C"/>
    <w:rsid w:val="00466D03"/>
    <w:rsid w:val="00470287"/>
    <w:rsid w:val="00470733"/>
    <w:rsid w:val="00470F5B"/>
    <w:rsid w:val="00472E3C"/>
    <w:rsid w:val="0047318D"/>
    <w:rsid w:val="004744C5"/>
    <w:rsid w:val="00475D94"/>
    <w:rsid w:val="00476222"/>
    <w:rsid w:val="00477C53"/>
    <w:rsid w:val="004819BD"/>
    <w:rsid w:val="004824F0"/>
    <w:rsid w:val="00483599"/>
    <w:rsid w:val="00483BC4"/>
    <w:rsid w:val="00485380"/>
    <w:rsid w:val="00486FBF"/>
    <w:rsid w:val="00487864"/>
    <w:rsid w:val="00491789"/>
    <w:rsid w:val="00491995"/>
    <w:rsid w:val="0049380F"/>
    <w:rsid w:val="00493D87"/>
    <w:rsid w:val="004950D4"/>
    <w:rsid w:val="004A0506"/>
    <w:rsid w:val="004A2342"/>
    <w:rsid w:val="004A2F62"/>
    <w:rsid w:val="004A5119"/>
    <w:rsid w:val="004A52D0"/>
    <w:rsid w:val="004A6488"/>
    <w:rsid w:val="004B1DB8"/>
    <w:rsid w:val="004B2BEF"/>
    <w:rsid w:val="004B2F01"/>
    <w:rsid w:val="004B4182"/>
    <w:rsid w:val="004B4538"/>
    <w:rsid w:val="004B5D04"/>
    <w:rsid w:val="004B6F22"/>
    <w:rsid w:val="004B6FB6"/>
    <w:rsid w:val="004C0F43"/>
    <w:rsid w:val="004C571D"/>
    <w:rsid w:val="004C7539"/>
    <w:rsid w:val="004D35A2"/>
    <w:rsid w:val="004D5FD1"/>
    <w:rsid w:val="004D61AA"/>
    <w:rsid w:val="004D672E"/>
    <w:rsid w:val="004E0B00"/>
    <w:rsid w:val="004E22DF"/>
    <w:rsid w:val="004E323B"/>
    <w:rsid w:val="004E327B"/>
    <w:rsid w:val="004E331D"/>
    <w:rsid w:val="004E4560"/>
    <w:rsid w:val="004E4799"/>
    <w:rsid w:val="004E4F96"/>
    <w:rsid w:val="004E7F6C"/>
    <w:rsid w:val="004F132B"/>
    <w:rsid w:val="004F2B43"/>
    <w:rsid w:val="004F6BC0"/>
    <w:rsid w:val="004F7687"/>
    <w:rsid w:val="004F7C93"/>
    <w:rsid w:val="00500F7D"/>
    <w:rsid w:val="00504978"/>
    <w:rsid w:val="00505A4D"/>
    <w:rsid w:val="00506105"/>
    <w:rsid w:val="00507077"/>
    <w:rsid w:val="00507313"/>
    <w:rsid w:val="00511192"/>
    <w:rsid w:val="0051310E"/>
    <w:rsid w:val="00513162"/>
    <w:rsid w:val="0051776A"/>
    <w:rsid w:val="00520386"/>
    <w:rsid w:val="005205D6"/>
    <w:rsid w:val="00524584"/>
    <w:rsid w:val="00525809"/>
    <w:rsid w:val="005271FC"/>
    <w:rsid w:val="00535130"/>
    <w:rsid w:val="00537302"/>
    <w:rsid w:val="00540525"/>
    <w:rsid w:val="00540D0F"/>
    <w:rsid w:val="00540E59"/>
    <w:rsid w:val="00541FC4"/>
    <w:rsid w:val="00543842"/>
    <w:rsid w:val="005466E6"/>
    <w:rsid w:val="00550E7A"/>
    <w:rsid w:val="005519B0"/>
    <w:rsid w:val="00554602"/>
    <w:rsid w:val="00555509"/>
    <w:rsid w:val="0055584D"/>
    <w:rsid w:val="00560190"/>
    <w:rsid w:val="005607DE"/>
    <w:rsid w:val="005618B3"/>
    <w:rsid w:val="00561A2E"/>
    <w:rsid w:val="00561A90"/>
    <w:rsid w:val="00561C5B"/>
    <w:rsid w:val="00563FD7"/>
    <w:rsid w:val="00564803"/>
    <w:rsid w:val="00564F2D"/>
    <w:rsid w:val="00566CDA"/>
    <w:rsid w:val="0056727E"/>
    <w:rsid w:val="00567BA6"/>
    <w:rsid w:val="00570033"/>
    <w:rsid w:val="00570147"/>
    <w:rsid w:val="005703D1"/>
    <w:rsid w:val="0057078D"/>
    <w:rsid w:val="0057307E"/>
    <w:rsid w:val="00573A4C"/>
    <w:rsid w:val="00573ACF"/>
    <w:rsid w:val="00574B79"/>
    <w:rsid w:val="00574D12"/>
    <w:rsid w:val="00576738"/>
    <w:rsid w:val="00576E45"/>
    <w:rsid w:val="005800B4"/>
    <w:rsid w:val="0058070B"/>
    <w:rsid w:val="00580C54"/>
    <w:rsid w:val="00580D36"/>
    <w:rsid w:val="0058296F"/>
    <w:rsid w:val="00583B14"/>
    <w:rsid w:val="00584DD3"/>
    <w:rsid w:val="005855AF"/>
    <w:rsid w:val="005905AB"/>
    <w:rsid w:val="00594967"/>
    <w:rsid w:val="00595E80"/>
    <w:rsid w:val="0059650E"/>
    <w:rsid w:val="00596953"/>
    <w:rsid w:val="00596E36"/>
    <w:rsid w:val="005A48A1"/>
    <w:rsid w:val="005A510B"/>
    <w:rsid w:val="005A6030"/>
    <w:rsid w:val="005B0AC2"/>
    <w:rsid w:val="005B0F7C"/>
    <w:rsid w:val="005B27E7"/>
    <w:rsid w:val="005B2DE5"/>
    <w:rsid w:val="005B51DB"/>
    <w:rsid w:val="005B57AD"/>
    <w:rsid w:val="005B5D35"/>
    <w:rsid w:val="005B6DAF"/>
    <w:rsid w:val="005B722E"/>
    <w:rsid w:val="005C02FE"/>
    <w:rsid w:val="005C2EA0"/>
    <w:rsid w:val="005C50AC"/>
    <w:rsid w:val="005C5709"/>
    <w:rsid w:val="005C6406"/>
    <w:rsid w:val="005C669C"/>
    <w:rsid w:val="005C6C47"/>
    <w:rsid w:val="005D08F7"/>
    <w:rsid w:val="005D3C45"/>
    <w:rsid w:val="005D489F"/>
    <w:rsid w:val="005D69D1"/>
    <w:rsid w:val="005D76BD"/>
    <w:rsid w:val="005D777C"/>
    <w:rsid w:val="005E08C5"/>
    <w:rsid w:val="005E210D"/>
    <w:rsid w:val="005E46A5"/>
    <w:rsid w:val="005E726E"/>
    <w:rsid w:val="005F2425"/>
    <w:rsid w:val="005F30C0"/>
    <w:rsid w:val="005F33A1"/>
    <w:rsid w:val="005F5C6C"/>
    <w:rsid w:val="005F5EC7"/>
    <w:rsid w:val="005F7207"/>
    <w:rsid w:val="005F7FCF"/>
    <w:rsid w:val="00600494"/>
    <w:rsid w:val="0060054B"/>
    <w:rsid w:val="006019EE"/>
    <w:rsid w:val="00602B45"/>
    <w:rsid w:val="00605B2F"/>
    <w:rsid w:val="0060628C"/>
    <w:rsid w:val="00607691"/>
    <w:rsid w:val="006100A3"/>
    <w:rsid w:val="0061062C"/>
    <w:rsid w:val="00610E1A"/>
    <w:rsid w:val="00612228"/>
    <w:rsid w:val="00613183"/>
    <w:rsid w:val="006133F0"/>
    <w:rsid w:val="006148C0"/>
    <w:rsid w:val="00616888"/>
    <w:rsid w:val="006176BE"/>
    <w:rsid w:val="006212CB"/>
    <w:rsid w:val="006218E1"/>
    <w:rsid w:val="0062277F"/>
    <w:rsid w:val="00623889"/>
    <w:rsid w:val="00625317"/>
    <w:rsid w:val="006279F9"/>
    <w:rsid w:val="006321B5"/>
    <w:rsid w:val="0063295C"/>
    <w:rsid w:val="00634E17"/>
    <w:rsid w:val="00634F3D"/>
    <w:rsid w:val="00635DA9"/>
    <w:rsid w:val="006369EE"/>
    <w:rsid w:val="0063730C"/>
    <w:rsid w:val="00640038"/>
    <w:rsid w:val="0064700E"/>
    <w:rsid w:val="00650677"/>
    <w:rsid w:val="00651840"/>
    <w:rsid w:val="00654DE3"/>
    <w:rsid w:val="00661940"/>
    <w:rsid w:val="00665C46"/>
    <w:rsid w:val="00666F84"/>
    <w:rsid w:val="0067159C"/>
    <w:rsid w:val="00672EBF"/>
    <w:rsid w:val="006736A9"/>
    <w:rsid w:val="00673BC7"/>
    <w:rsid w:val="00673D6B"/>
    <w:rsid w:val="006740E8"/>
    <w:rsid w:val="00674975"/>
    <w:rsid w:val="00675D39"/>
    <w:rsid w:val="006767DA"/>
    <w:rsid w:val="00684B79"/>
    <w:rsid w:val="00684B97"/>
    <w:rsid w:val="00685572"/>
    <w:rsid w:val="0068560B"/>
    <w:rsid w:val="006872B9"/>
    <w:rsid w:val="00687365"/>
    <w:rsid w:val="00696F99"/>
    <w:rsid w:val="00697717"/>
    <w:rsid w:val="006A1277"/>
    <w:rsid w:val="006A1957"/>
    <w:rsid w:val="006A2479"/>
    <w:rsid w:val="006A2602"/>
    <w:rsid w:val="006A2799"/>
    <w:rsid w:val="006A2D09"/>
    <w:rsid w:val="006A2D41"/>
    <w:rsid w:val="006A5D50"/>
    <w:rsid w:val="006A67E1"/>
    <w:rsid w:val="006A75B0"/>
    <w:rsid w:val="006B0919"/>
    <w:rsid w:val="006B5861"/>
    <w:rsid w:val="006B58EA"/>
    <w:rsid w:val="006C3402"/>
    <w:rsid w:val="006C36FB"/>
    <w:rsid w:val="006C53C6"/>
    <w:rsid w:val="006C7D62"/>
    <w:rsid w:val="006D07A8"/>
    <w:rsid w:val="006D0B23"/>
    <w:rsid w:val="006D2ED6"/>
    <w:rsid w:val="006D2F9A"/>
    <w:rsid w:val="006D3548"/>
    <w:rsid w:val="006D4642"/>
    <w:rsid w:val="006D55F5"/>
    <w:rsid w:val="006D5685"/>
    <w:rsid w:val="006D6E4C"/>
    <w:rsid w:val="006D77A9"/>
    <w:rsid w:val="006E18DB"/>
    <w:rsid w:val="006E1987"/>
    <w:rsid w:val="006E23B2"/>
    <w:rsid w:val="006E2492"/>
    <w:rsid w:val="006E422B"/>
    <w:rsid w:val="006E5207"/>
    <w:rsid w:val="006E753C"/>
    <w:rsid w:val="006E75CB"/>
    <w:rsid w:val="006F2C36"/>
    <w:rsid w:val="006F3E66"/>
    <w:rsid w:val="006F5113"/>
    <w:rsid w:val="006F5C70"/>
    <w:rsid w:val="006F5F0D"/>
    <w:rsid w:val="006F6A20"/>
    <w:rsid w:val="00700D53"/>
    <w:rsid w:val="00701BF0"/>
    <w:rsid w:val="00702311"/>
    <w:rsid w:val="0070478F"/>
    <w:rsid w:val="007047B2"/>
    <w:rsid w:val="00704DE7"/>
    <w:rsid w:val="00706868"/>
    <w:rsid w:val="00707807"/>
    <w:rsid w:val="007078B8"/>
    <w:rsid w:val="00711E5C"/>
    <w:rsid w:val="007131F7"/>
    <w:rsid w:val="0071550B"/>
    <w:rsid w:val="00715E32"/>
    <w:rsid w:val="007162D1"/>
    <w:rsid w:val="00716463"/>
    <w:rsid w:val="0071706E"/>
    <w:rsid w:val="00720C1E"/>
    <w:rsid w:val="00721F7F"/>
    <w:rsid w:val="00723ED5"/>
    <w:rsid w:val="00727292"/>
    <w:rsid w:val="00730E4D"/>
    <w:rsid w:val="00731EE0"/>
    <w:rsid w:val="00732752"/>
    <w:rsid w:val="00736C98"/>
    <w:rsid w:val="00737081"/>
    <w:rsid w:val="00742F6A"/>
    <w:rsid w:val="007446E8"/>
    <w:rsid w:val="00745338"/>
    <w:rsid w:val="007502B7"/>
    <w:rsid w:val="00751553"/>
    <w:rsid w:val="007515A7"/>
    <w:rsid w:val="0075165E"/>
    <w:rsid w:val="007531BE"/>
    <w:rsid w:val="00753A11"/>
    <w:rsid w:val="00753ABE"/>
    <w:rsid w:val="00753C36"/>
    <w:rsid w:val="00754E10"/>
    <w:rsid w:val="00755F69"/>
    <w:rsid w:val="0076126C"/>
    <w:rsid w:val="007618D9"/>
    <w:rsid w:val="00761DDA"/>
    <w:rsid w:val="00762A29"/>
    <w:rsid w:val="0076327D"/>
    <w:rsid w:val="0076736F"/>
    <w:rsid w:val="00767745"/>
    <w:rsid w:val="00767E89"/>
    <w:rsid w:val="007707FC"/>
    <w:rsid w:val="00770BE3"/>
    <w:rsid w:val="0077177A"/>
    <w:rsid w:val="00772649"/>
    <w:rsid w:val="007728A8"/>
    <w:rsid w:val="00773060"/>
    <w:rsid w:val="007763AF"/>
    <w:rsid w:val="0077706F"/>
    <w:rsid w:val="007777CB"/>
    <w:rsid w:val="00777BF4"/>
    <w:rsid w:val="007803AD"/>
    <w:rsid w:val="00780862"/>
    <w:rsid w:val="00782635"/>
    <w:rsid w:val="0078426C"/>
    <w:rsid w:val="00785A76"/>
    <w:rsid w:val="00785BE2"/>
    <w:rsid w:val="00787852"/>
    <w:rsid w:val="007915BC"/>
    <w:rsid w:val="00793308"/>
    <w:rsid w:val="007940BF"/>
    <w:rsid w:val="00796062"/>
    <w:rsid w:val="007967FA"/>
    <w:rsid w:val="0079734B"/>
    <w:rsid w:val="00797E7A"/>
    <w:rsid w:val="007A0EA6"/>
    <w:rsid w:val="007A252B"/>
    <w:rsid w:val="007A2D9E"/>
    <w:rsid w:val="007A3711"/>
    <w:rsid w:val="007A38EE"/>
    <w:rsid w:val="007A3E9F"/>
    <w:rsid w:val="007A4534"/>
    <w:rsid w:val="007B0381"/>
    <w:rsid w:val="007B0F3D"/>
    <w:rsid w:val="007B148D"/>
    <w:rsid w:val="007B18C8"/>
    <w:rsid w:val="007B28DE"/>
    <w:rsid w:val="007B2AAC"/>
    <w:rsid w:val="007B2DE7"/>
    <w:rsid w:val="007B4FF5"/>
    <w:rsid w:val="007B53C5"/>
    <w:rsid w:val="007B7A5F"/>
    <w:rsid w:val="007C36BE"/>
    <w:rsid w:val="007C400B"/>
    <w:rsid w:val="007C4A48"/>
    <w:rsid w:val="007C6F63"/>
    <w:rsid w:val="007D084B"/>
    <w:rsid w:val="007D12EE"/>
    <w:rsid w:val="007D366B"/>
    <w:rsid w:val="007D4088"/>
    <w:rsid w:val="007D53ED"/>
    <w:rsid w:val="007D6001"/>
    <w:rsid w:val="007D7F94"/>
    <w:rsid w:val="007E1B76"/>
    <w:rsid w:val="007E219A"/>
    <w:rsid w:val="007E37BF"/>
    <w:rsid w:val="007E5512"/>
    <w:rsid w:val="007E5DF3"/>
    <w:rsid w:val="007E6593"/>
    <w:rsid w:val="007F1101"/>
    <w:rsid w:val="007F1598"/>
    <w:rsid w:val="007F2CB1"/>
    <w:rsid w:val="007F2F4B"/>
    <w:rsid w:val="007F3A21"/>
    <w:rsid w:val="007F5CD4"/>
    <w:rsid w:val="007F6576"/>
    <w:rsid w:val="007F6BA4"/>
    <w:rsid w:val="00800D79"/>
    <w:rsid w:val="00800E4A"/>
    <w:rsid w:val="00801DD4"/>
    <w:rsid w:val="00802541"/>
    <w:rsid w:val="00803D20"/>
    <w:rsid w:val="00804154"/>
    <w:rsid w:val="00806B7D"/>
    <w:rsid w:val="008112A0"/>
    <w:rsid w:val="00814483"/>
    <w:rsid w:val="008147E1"/>
    <w:rsid w:val="0081696D"/>
    <w:rsid w:val="00816E01"/>
    <w:rsid w:val="008173D0"/>
    <w:rsid w:val="00822BF7"/>
    <w:rsid w:val="00823060"/>
    <w:rsid w:val="00823235"/>
    <w:rsid w:val="0082437B"/>
    <w:rsid w:val="00824988"/>
    <w:rsid w:val="008249F1"/>
    <w:rsid w:val="00824AF2"/>
    <w:rsid w:val="00826686"/>
    <w:rsid w:val="00831F94"/>
    <w:rsid w:val="00833450"/>
    <w:rsid w:val="008335D1"/>
    <w:rsid w:val="00833C20"/>
    <w:rsid w:val="0083426C"/>
    <w:rsid w:val="00834539"/>
    <w:rsid w:val="00835563"/>
    <w:rsid w:val="00835AD6"/>
    <w:rsid w:val="008361AA"/>
    <w:rsid w:val="00836511"/>
    <w:rsid w:val="00836B02"/>
    <w:rsid w:val="00836EC6"/>
    <w:rsid w:val="0083741E"/>
    <w:rsid w:val="00837985"/>
    <w:rsid w:val="00840E3D"/>
    <w:rsid w:val="008418AC"/>
    <w:rsid w:val="00841D8C"/>
    <w:rsid w:val="00842220"/>
    <w:rsid w:val="00844111"/>
    <w:rsid w:val="00844F74"/>
    <w:rsid w:val="00845203"/>
    <w:rsid w:val="00846090"/>
    <w:rsid w:val="00846382"/>
    <w:rsid w:val="00847088"/>
    <w:rsid w:val="00847842"/>
    <w:rsid w:val="00850688"/>
    <w:rsid w:val="00850F57"/>
    <w:rsid w:val="00851861"/>
    <w:rsid w:val="008536C2"/>
    <w:rsid w:val="00854F23"/>
    <w:rsid w:val="0085576E"/>
    <w:rsid w:val="00855944"/>
    <w:rsid w:val="00855E21"/>
    <w:rsid w:val="00856DD2"/>
    <w:rsid w:val="00857538"/>
    <w:rsid w:val="008600C7"/>
    <w:rsid w:val="008617D0"/>
    <w:rsid w:val="00861A60"/>
    <w:rsid w:val="00862357"/>
    <w:rsid w:val="00862D02"/>
    <w:rsid w:val="008637B9"/>
    <w:rsid w:val="00864194"/>
    <w:rsid w:val="008664AD"/>
    <w:rsid w:val="00870399"/>
    <w:rsid w:val="008711EC"/>
    <w:rsid w:val="008718FE"/>
    <w:rsid w:val="00871D16"/>
    <w:rsid w:val="00872946"/>
    <w:rsid w:val="00874F0F"/>
    <w:rsid w:val="008809A8"/>
    <w:rsid w:val="00881CCE"/>
    <w:rsid w:val="00883928"/>
    <w:rsid w:val="00883A98"/>
    <w:rsid w:val="00883DDE"/>
    <w:rsid w:val="00884D0B"/>
    <w:rsid w:val="008919E9"/>
    <w:rsid w:val="00891D73"/>
    <w:rsid w:val="00892A44"/>
    <w:rsid w:val="00892C40"/>
    <w:rsid w:val="00893B3E"/>
    <w:rsid w:val="008964B2"/>
    <w:rsid w:val="00896950"/>
    <w:rsid w:val="008A2DE8"/>
    <w:rsid w:val="008A312D"/>
    <w:rsid w:val="008A3AE4"/>
    <w:rsid w:val="008A3E09"/>
    <w:rsid w:val="008A3E57"/>
    <w:rsid w:val="008A4FD7"/>
    <w:rsid w:val="008A77A7"/>
    <w:rsid w:val="008B03CD"/>
    <w:rsid w:val="008B3523"/>
    <w:rsid w:val="008B3F34"/>
    <w:rsid w:val="008B4FC1"/>
    <w:rsid w:val="008B5256"/>
    <w:rsid w:val="008B7239"/>
    <w:rsid w:val="008C56B9"/>
    <w:rsid w:val="008D021A"/>
    <w:rsid w:val="008D05E0"/>
    <w:rsid w:val="008D2600"/>
    <w:rsid w:val="008D2DDA"/>
    <w:rsid w:val="008D2E08"/>
    <w:rsid w:val="008D3B65"/>
    <w:rsid w:val="008D4286"/>
    <w:rsid w:val="008D58AD"/>
    <w:rsid w:val="008E0AC0"/>
    <w:rsid w:val="008E221A"/>
    <w:rsid w:val="008E2DE0"/>
    <w:rsid w:val="008E3BD9"/>
    <w:rsid w:val="008E3FFE"/>
    <w:rsid w:val="008E5608"/>
    <w:rsid w:val="008E60BE"/>
    <w:rsid w:val="008E6B74"/>
    <w:rsid w:val="008F0216"/>
    <w:rsid w:val="008F0FAF"/>
    <w:rsid w:val="008F46CD"/>
    <w:rsid w:val="008F4C08"/>
    <w:rsid w:val="008F6480"/>
    <w:rsid w:val="008F7674"/>
    <w:rsid w:val="008F7740"/>
    <w:rsid w:val="00900019"/>
    <w:rsid w:val="00900CA2"/>
    <w:rsid w:val="00903653"/>
    <w:rsid w:val="00904226"/>
    <w:rsid w:val="00904A3E"/>
    <w:rsid w:val="00905E49"/>
    <w:rsid w:val="00907699"/>
    <w:rsid w:val="00910A52"/>
    <w:rsid w:val="00911105"/>
    <w:rsid w:val="00911479"/>
    <w:rsid w:val="0091484D"/>
    <w:rsid w:val="00916A5D"/>
    <w:rsid w:val="00920310"/>
    <w:rsid w:val="0092193B"/>
    <w:rsid w:val="00925870"/>
    <w:rsid w:val="00925E71"/>
    <w:rsid w:val="0092749B"/>
    <w:rsid w:val="009316D9"/>
    <w:rsid w:val="0093329F"/>
    <w:rsid w:val="00933E63"/>
    <w:rsid w:val="00935532"/>
    <w:rsid w:val="009367B6"/>
    <w:rsid w:val="00937043"/>
    <w:rsid w:val="00937442"/>
    <w:rsid w:val="00940510"/>
    <w:rsid w:val="00942132"/>
    <w:rsid w:val="00943274"/>
    <w:rsid w:val="009445D3"/>
    <w:rsid w:val="0094676A"/>
    <w:rsid w:val="00947F4C"/>
    <w:rsid w:val="0095005E"/>
    <w:rsid w:val="009507C9"/>
    <w:rsid w:val="00955A8A"/>
    <w:rsid w:val="00960A6E"/>
    <w:rsid w:val="00960BC5"/>
    <w:rsid w:val="00961CB3"/>
    <w:rsid w:val="00962716"/>
    <w:rsid w:val="009627AA"/>
    <w:rsid w:val="00962F24"/>
    <w:rsid w:val="00963710"/>
    <w:rsid w:val="0096400D"/>
    <w:rsid w:val="0096505A"/>
    <w:rsid w:val="00966600"/>
    <w:rsid w:val="009671D9"/>
    <w:rsid w:val="00970ABD"/>
    <w:rsid w:val="00970E9F"/>
    <w:rsid w:val="00971352"/>
    <w:rsid w:val="009718D1"/>
    <w:rsid w:val="00972260"/>
    <w:rsid w:val="0097404E"/>
    <w:rsid w:val="00975E5B"/>
    <w:rsid w:val="0097727D"/>
    <w:rsid w:val="009773B2"/>
    <w:rsid w:val="00977C8F"/>
    <w:rsid w:val="00977F94"/>
    <w:rsid w:val="00983591"/>
    <w:rsid w:val="0098363F"/>
    <w:rsid w:val="009863E9"/>
    <w:rsid w:val="00990A26"/>
    <w:rsid w:val="009915AA"/>
    <w:rsid w:val="00992914"/>
    <w:rsid w:val="00992E20"/>
    <w:rsid w:val="009936FC"/>
    <w:rsid w:val="00993925"/>
    <w:rsid w:val="00993977"/>
    <w:rsid w:val="00994520"/>
    <w:rsid w:val="00996055"/>
    <w:rsid w:val="00996631"/>
    <w:rsid w:val="00996A5D"/>
    <w:rsid w:val="0099703C"/>
    <w:rsid w:val="009A00CF"/>
    <w:rsid w:val="009A05D1"/>
    <w:rsid w:val="009A28AC"/>
    <w:rsid w:val="009A2975"/>
    <w:rsid w:val="009A3A5B"/>
    <w:rsid w:val="009A3F2A"/>
    <w:rsid w:val="009A4522"/>
    <w:rsid w:val="009A6939"/>
    <w:rsid w:val="009B0328"/>
    <w:rsid w:val="009B2AAC"/>
    <w:rsid w:val="009B3521"/>
    <w:rsid w:val="009B541C"/>
    <w:rsid w:val="009B7B87"/>
    <w:rsid w:val="009C0D7A"/>
    <w:rsid w:val="009C0FA3"/>
    <w:rsid w:val="009C394A"/>
    <w:rsid w:val="009C39C3"/>
    <w:rsid w:val="009C4460"/>
    <w:rsid w:val="009D1EDC"/>
    <w:rsid w:val="009D2F9B"/>
    <w:rsid w:val="009D4BA9"/>
    <w:rsid w:val="009D70A9"/>
    <w:rsid w:val="009D7192"/>
    <w:rsid w:val="009D7803"/>
    <w:rsid w:val="009E0E38"/>
    <w:rsid w:val="009E1A35"/>
    <w:rsid w:val="009E3891"/>
    <w:rsid w:val="009E6C11"/>
    <w:rsid w:val="009F09AA"/>
    <w:rsid w:val="009F11B6"/>
    <w:rsid w:val="009F15B9"/>
    <w:rsid w:val="009F20C7"/>
    <w:rsid w:val="009F2C16"/>
    <w:rsid w:val="009F2C1B"/>
    <w:rsid w:val="009F335C"/>
    <w:rsid w:val="009F55D0"/>
    <w:rsid w:val="009F57A0"/>
    <w:rsid w:val="009F71BD"/>
    <w:rsid w:val="00A002B5"/>
    <w:rsid w:val="00A0260C"/>
    <w:rsid w:val="00A0326B"/>
    <w:rsid w:val="00A041B5"/>
    <w:rsid w:val="00A04F8C"/>
    <w:rsid w:val="00A05158"/>
    <w:rsid w:val="00A06EF9"/>
    <w:rsid w:val="00A104E8"/>
    <w:rsid w:val="00A109AD"/>
    <w:rsid w:val="00A13BF5"/>
    <w:rsid w:val="00A14837"/>
    <w:rsid w:val="00A225E3"/>
    <w:rsid w:val="00A23A26"/>
    <w:rsid w:val="00A2400E"/>
    <w:rsid w:val="00A24A8F"/>
    <w:rsid w:val="00A25708"/>
    <w:rsid w:val="00A25BF0"/>
    <w:rsid w:val="00A3026E"/>
    <w:rsid w:val="00A30E8E"/>
    <w:rsid w:val="00A34383"/>
    <w:rsid w:val="00A4295D"/>
    <w:rsid w:val="00A45412"/>
    <w:rsid w:val="00A4576A"/>
    <w:rsid w:val="00A45AD0"/>
    <w:rsid w:val="00A45EE9"/>
    <w:rsid w:val="00A53349"/>
    <w:rsid w:val="00A53C14"/>
    <w:rsid w:val="00A53FBD"/>
    <w:rsid w:val="00A549D6"/>
    <w:rsid w:val="00A54EC3"/>
    <w:rsid w:val="00A558ED"/>
    <w:rsid w:val="00A5651D"/>
    <w:rsid w:val="00A57E23"/>
    <w:rsid w:val="00A61410"/>
    <w:rsid w:val="00A6198A"/>
    <w:rsid w:val="00A6222F"/>
    <w:rsid w:val="00A634C7"/>
    <w:rsid w:val="00A64A7E"/>
    <w:rsid w:val="00A64F7D"/>
    <w:rsid w:val="00A64FA7"/>
    <w:rsid w:val="00A65108"/>
    <w:rsid w:val="00A668D5"/>
    <w:rsid w:val="00A66DA5"/>
    <w:rsid w:val="00A7067D"/>
    <w:rsid w:val="00A7067F"/>
    <w:rsid w:val="00A707A7"/>
    <w:rsid w:val="00A718FD"/>
    <w:rsid w:val="00A72341"/>
    <w:rsid w:val="00A72781"/>
    <w:rsid w:val="00A73512"/>
    <w:rsid w:val="00A73750"/>
    <w:rsid w:val="00A74D30"/>
    <w:rsid w:val="00A75388"/>
    <w:rsid w:val="00A776ED"/>
    <w:rsid w:val="00A80E50"/>
    <w:rsid w:val="00A80F2D"/>
    <w:rsid w:val="00A81736"/>
    <w:rsid w:val="00A81CE7"/>
    <w:rsid w:val="00A82453"/>
    <w:rsid w:val="00A828D3"/>
    <w:rsid w:val="00A82F5C"/>
    <w:rsid w:val="00A83663"/>
    <w:rsid w:val="00A83B0F"/>
    <w:rsid w:val="00A83B58"/>
    <w:rsid w:val="00A84216"/>
    <w:rsid w:val="00A8556F"/>
    <w:rsid w:val="00A86343"/>
    <w:rsid w:val="00A87856"/>
    <w:rsid w:val="00A9030A"/>
    <w:rsid w:val="00A90BFA"/>
    <w:rsid w:val="00A92BF3"/>
    <w:rsid w:val="00A943C8"/>
    <w:rsid w:val="00A947C1"/>
    <w:rsid w:val="00A94ED6"/>
    <w:rsid w:val="00A950A4"/>
    <w:rsid w:val="00A9520D"/>
    <w:rsid w:val="00A95803"/>
    <w:rsid w:val="00A9747D"/>
    <w:rsid w:val="00A97484"/>
    <w:rsid w:val="00AA00A6"/>
    <w:rsid w:val="00AA32D9"/>
    <w:rsid w:val="00AA6BA8"/>
    <w:rsid w:val="00AA7F5A"/>
    <w:rsid w:val="00AB2340"/>
    <w:rsid w:val="00AB5BEE"/>
    <w:rsid w:val="00AB5FE4"/>
    <w:rsid w:val="00AB659D"/>
    <w:rsid w:val="00AB7401"/>
    <w:rsid w:val="00AC17CD"/>
    <w:rsid w:val="00AC203B"/>
    <w:rsid w:val="00AC229F"/>
    <w:rsid w:val="00AC40F3"/>
    <w:rsid w:val="00AC4BD8"/>
    <w:rsid w:val="00AC5B25"/>
    <w:rsid w:val="00AD2A89"/>
    <w:rsid w:val="00AD3A8F"/>
    <w:rsid w:val="00AD5353"/>
    <w:rsid w:val="00AD57BD"/>
    <w:rsid w:val="00AD7671"/>
    <w:rsid w:val="00AE097B"/>
    <w:rsid w:val="00AE335C"/>
    <w:rsid w:val="00AE3CE9"/>
    <w:rsid w:val="00AE43EC"/>
    <w:rsid w:val="00AE53E8"/>
    <w:rsid w:val="00AE5C1F"/>
    <w:rsid w:val="00AE5D8A"/>
    <w:rsid w:val="00AE6EB4"/>
    <w:rsid w:val="00AE6FE4"/>
    <w:rsid w:val="00AE754E"/>
    <w:rsid w:val="00AF1F53"/>
    <w:rsid w:val="00AF2059"/>
    <w:rsid w:val="00AF3D84"/>
    <w:rsid w:val="00AF3E93"/>
    <w:rsid w:val="00AF4161"/>
    <w:rsid w:val="00AF43BB"/>
    <w:rsid w:val="00AF4C12"/>
    <w:rsid w:val="00AF580B"/>
    <w:rsid w:val="00AF5F4D"/>
    <w:rsid w:val="00B007C8"/>
    <w:rsid w:val="00B00C5B"/>
    <w:rsid w:val="00B02F0E"/>
    <w:rsid w:val="00B049E9"/>
    <w:rsid w:val="00B05A73"/>
    <w:rsid w:val="00B05F17"/>
    <w:rsid w:val="00B13607"/>
    <w:rsid w:val="00B13B6F"/>
    <w:rsid w:val="00B14410"/>
    <w:rsid w:val="00B14D25"/>
    <w:rsid w:val="00B15E61"/>
    <w:rsid w:val="00B17A63"/>
    <w:rsid w:val="00B204B7"/>
    <w:rsid w:val="00B21145"/>
    <w:rsid w:val="00B23D53"/>
    <w:rsid w:val="00B24F27"/>
    <w:rsid w:val="00B24F35"/>
    <w:rsid w:val="00B32C88"/>
    <w:rsid w:val="00B34747"/>
    <w:rsid w:val="00B3539B"/>
    <w:rsid w:val="00B3552D"/>
    <w:rsid w:val="00B37E67"/>
    <w:rsid w:val="00B42E49"/>
    <w:rsid w:val="00B50252"/>
    <w:rsid w:val="00B505C1"/>
    <w:rsid w:val="00B50903"/>
    <w:rsid w:val="00B54201"/>
    <w:rsid w:val="00B54834"/>
    <w:rsid w:val="00B55090"/>
    <w:rsid w:val="00B55F1D"/>
    <w:rsid w:val="00B5692A"/>
    <w:rsid w:val="00B60F4C"/>
    <w:rsid w:val="00B61278"/>
    <w:rsid w:val="00B62FFE"/>
    <w:rsid w:val="00B6356A"/>
    <w:rsid w:val="00B65013"/>
    <w:rsid w:val="00B65CA3"/>
    <w:rsid w:val="00B711AF"/>
    <w:rsid w:val="00B7123A"/>
    <w:rsid w:val="00B7435C"/>
    <w:rsid w:val="00B74A7A"/>
    <w:rsid w:val="00B75116"/>
    <w:rsid w:val="00B76F38"/>
    <w:rsid w:val="00B8085D"/>
    <w:rsid w:val="00B81EFF"/>
    <w:rsid w:val="00B836BB"/>
    <w:rsid w:val="00B84122"/>
    <w:rsid w:val="00B8413B"/>
    <w:rsid w:val="00B8438F"/>
    <w:rsid w:val="00B862B0"/>
    <w:rsid w:val="00B90ABA"/>
    <w:rsid w:val="00B91C23"/>
    <w:rsid w:val="00B91F8B"/>
    <w:rsid w:val="00B957C7"/>
    <w:rsid w:val="00B959ED"/>
    <w:rsid w:val="00B95F40"/>
    <w:rsid w:val="00B96DA0"/>
    <w:rsid w:val="00BA02A4"/>
    <w:rsid w:val="00BA088F"/>
    <w:rsid w:val="00BA15C6"/>
    <w:rsid w:val="00BA24C3"/>
    <w:rsid w:val="00BA24D2"/>
    <w:rsid w:val="00BA2B7C"/>
    <w:rsid w:val="00BA3751"/>
    <w:rsid w:val="00BA6BE6"/>
    <w:rsid w:val="00BB140E"/>
    <w:rsid w:val="00BB142A"/>
    <w:rsid w:val="00BB1C49"/>
    <w:rsid w:val="00BB3330"/>
    <w:rsid w:val="00BB34B9"/>
    <w:rsid w:val="00BB35C2"/>
    <w:rsid w:val="00BB553B"/>
    <w:rsid w:val="00BB5E6D"/>
    <w:rsid w:val="00BB6468"/>
    <w:rsid w:val="00BB74DC"/>
    <w:rsid w:val="00BB7962"/>
    <w:rsid w:val="00BC073B"/>
    <w:rsid w:val="00BC1C28"/>
    <w:rsid w:val="00BC2778"/>
    <w:rsid w:val="00BC28D7"/>
    <w:rsid w:val="00BC376C"/>
    <w:rsid w:val="00BC5D1A"/>
    <w:rsid w:val="00BC6321"/>
    <w:rsid w:val="00BC7817"/>
    <w:rsid w:val="00BD0760"/>
    <w:rsid w:val="00BD3819"/>
    <w:rsid w:val="00BD5FC8"/>
    <w:rsid w:val="00BD642D"/>
    <w:rsid w:val="00BD6988"/>
    <w:rsid w:val="00BD7DE3"/>
    <w:rsid w:val="00BE1A77"/>
    <w:rsid w:val="00BE1B7E"/>
    <w:rsid w:val="00BE3B2B"/>
    <w:rsid w:val="00BE3EF9"/>
    <w:rsid w:val="00BE4742"/>
    <w:rsid w:val="00BE7383"/>
    <w:rsid w:val="00BE754D"/>
    <w:rsid w:val="00BF1DB9"/>
    <w:rsid w:val="00BF2703"/>
    <w:rsid w:val="00BF3CC6"/>
    <w:rsid w:val="00BF55B0"/>
    <w:rsid w:val="00BF69B6"/>
    <w:rsid w:val="00BF6D10"/>
    <w:rsid w:val="00BF6E79"/>
    <w:rsid w:val="00C03DC5"/>
    <w:rsid w:val="00C03F6C"/>
    <w:rsid w:val="00C04F62"/>
    <w:rsid w:val="00C06B96"/>
    <w:rsid w:val="00C10DF0"/>
    <w:rsid w:val="00C12108"/>
    <w:rsid w:val="00C121D9"/>
    <w:rsid w:val="00C121DD"/>
    <w:rsid w:val="00C12FF1"/>
    <w:rsid w:val="00C13453"/>
    <w:rsid w:val="00C142A9"/>
    <w:rsid w:val="00C1483D"/>
    <w:rsid w:val="00C1628B"/>
    <w:rsid w:val="00C220F9"/>
    <w:rsid w:val="00C22345"/>
    <w:rsid w:val="00C23B5B"/>
    <w:rsid w:val="00C2541C"/>
    <w:rsid w:val="00C26862"/>
    <w:rsid w:val="00C270F1"/>
    <w:rsid w:val="00C27682"/>
    <w:rsid w:val="00C30458"/>
    <w:rsid w:val="00C31DA6"/>
    <w:rsid w:val="00C3261B"/>
    <w:rsid w:val="00C32E93"/>
    <w:rsid w:val="00C33260"/>
    <w:rsid w:val="00C41C61"/>
    <w:rsid w:val="00C42BE1"/>
    <w:rsid w:val="00C4598F"/>
    <w:rsid w:val="00C46799"/>
    <w:rsid w:val="00C50360"/>
    <w:rsid w:val="00C54E12"/>
    <w:rsid w:val="00C55468"/>
    <w:rsid w:val="00C55526"/>
    <w:rsid w:val="00C56606"/>
    <w:rsid w:val="00C61368"/>
    <w:rsid w:val="00C622C3"/>
    <w:rsid w:val="00C6242E"/>
    <w:rsid w:val="00C63BD5"/>
    <w:rsid w:val="00C70A1F"/>
    <w:rsid w:val="00C7232C"/>
    <w:rsid w:val="00C74906"/>
    <w:rsid w:val="00C750B8"/>
    <w:rsid w:val="00C81B40"/>
    <w:rsid w:val="00C81FEA"/>
    <w:rsid w:val="00C829C8"/>
    <w:rsid w:val="00C83969"/>
    <w:rsid w:val="00C85915"/>
    <w:rsid w:val="00C86BA2"/>
    <w:rsid w:val="00C86C95"/>
    <w:rsid w:val="00C9236C"/>
    <w:rsid w:val="00C94B65"/>
    <w:rsid w:val="00C97CA0"/>
    <w:rsid w:val="00CA0219"/>
    <w:rsid w:val="00CA05EB"/>
    <w:rsid w:val="00CA0BF6"/>
    <w:rsid w:val="00CA2388"/>
    <w:rsid w:val="00CA3515"/>
    <w:rsid w:val="00CA3A05"/>
    <w:rsid w:val="00CB13E3"/>
    <w:rsid w:val="00CB14E9"/>
    <w:rsid w:val="00CB22C8"/>
    <w:rsid w:val="00CB5356"/>
    <w:rsid w:val="00CB6D90"/>
    <w:rsid w:val="00CB7282"/>
    <w:rsid w:val="00CB72C3"/>
    <w:rsid w:val="00CB7CED"/>
    <w:rsid w:val="00CC24E3"/>
    <w:rsid w:val="00CC2E35"/>
    <w:rsid w:val="00CC45E4"/>
    <w:rsid w:val="00CC7C4F"/>
    <w:rsid w:val="00CD019F"/>
    <w:rsid w:val="00CD03DE"/>
    <w:rsid w:val="00CD27C5"/>
    <w:rsid w:val="00CD6FE3"/>
    <w:rsid w:val="00CD7AC6"/>
    <w:rsid w:val="00CE00A6"/>
    <w:rsid w:val="00CE4169"/>
    <w:rsid w:val="00CE5D0A"/>
    <w:rsid w:val="00CE7894"/>
    <w:rsid w:val="00CF00AF"/>
    <w:rsid w:val="00CF06A1"/>
    <w:rsid w:val="00CF11DE"/>
    <w:rsid w:val="00CF1467"/>
    <w:rsid w:val="00CF48D6"/>
    <w:rsid w:val="00CF48F6"/>
    <w:rsid w:val="00CF57D6"/>
    <w:rsid w:val="00CF6AA2"/>
    <w:rsid w:val="00CF6C1B"/>
    <w:rsid w:val="00D0094D"/>
    <w:rsid w:val="00D00B76"/>
    <w:rsid w:val="00D019D5"/>
    <w:rsid w:val="00D01F83"/>
    <w:rsid w:val="00D040FE"/>
    <w:rsid w:val="00D06007"/>
    <w:rsid w:val="00D119C8"/>
    <w:rsid w:val="00D12F86"/>
    <w:rsid w:val="00D13BDF"/>
    <w:rsid w:val="00D141EF"/>
    <w:rsid w:val="00D14F69"/>
    <w:rsid w:val="00D168FD"/>
    <w:rsid w:val="00D16F64"/>
    <w:rsid w:val="00D17518"/>
    <w:rsid w:val="00D22360"/>
    <w:rsid w:val="00D2472C"/>
    <w:rsid w:val="00D279BA"/>
    <w:rsid w:val="00D3297D"/>
    <w:rsid w:val="00D32C5F"/>
    <w:rsid w:val="00D3514D"/>
    <w:rsid w:val="00D404B5"/>
    <w:rsid w:val="00D4087D"/>
    <w:rsid w:val="00D42EE2"/>
    <w:rsid w:val="00D439F0"/>
    <w:rsid w:val="00D440D4"/>
    <w:rsid w:val="00D447CB"/>
    <w:rsid w:val="00D452DE"/>
    <w:rsid w:val="00D45C62"/>
    <w:rsid w:val="00D463E2"/>
    <w:rsid w:val="00D46B13"/>
    <w:rsid w:val="00D46E7F"/>
    <w:rsid w:val="00D47D16"/>
    <w:rsid w:val="00D505F4"/>
    <w:rsid w:val="00D51CE1"/>
    <w:rsid w:val="00D53746"/>
    <w:rsid w:val="00D55A6E"/>
    <w:rsid w:val="00D562F2"/>
    <w:rsid w:val="00D61B93"/>
    <w:rsid w:val="00D66A5C"/>
    <w:rsid w:val="00D677F4"/>
    <w:rsid w:val="00D67E4A"/>
    <w:rsid w:val="00D70B8A"/>
    <w:rsid w:val="00D71DF5"/>
    <w:rsid w:val="00D748A9"/>
    <w:rsid w:val="00D763FD"/>
    <w:rsid w:val="00D77CA5"/>
    <w:rsid w:val="00D803A4"/>
    <w:rsid w:val="00D81EFB"/>
    <w:rsid w:val="00D81FCF"/>
    <w:rsid w:val="00D82216"/>
    <w:rsid w:val="00D82CDB"/>
    <w:rsid w:val="00D82CF0"/>
    <w:rsid w:val="00D87BD1"/>
    <w:rsid w:val="00D87FA7"/>
    <w:rsid w:val="00D90AD1"/>
    <w:rsid w:val="00D90B80"/>
    <w:rsid w:val="00D93CDB"/>
    <w:rsid w:val="00D941F7"/>
    <w:rsid w:val="00D94787"/>
    <w:rsid w:val="00D9605C"/>
    <w:rsid w:val="00D97748"/>
    <w:rsid w:val="00DA09D9"/>
    <w:rsid w:val="00DA10E3"/>
    <w:rsid w:val="00DA4DDF"/>
    <w:rsid w:val="00DA7D96"/>
    <w:rsid w:val="00DB0804"/>
    <w:rsid w:val="00DB2FC4"/>
    <w:rsid w:val="00DB7E08"/>
    <w:rsid w:val="00DC1C45"/>
    <w:rsid w:val="00DC24AB"/>
    <w:rsid w:val="00DC3486"/>
    <w:rsid w:val="00DC382A"/>
    <w:rsid w:val="00DC6402"/>
    <w:rsid w:val="00DC723D"/>
    <w:rsid w:val="00DD0E13"/>
    <w:rsid w:val="00DD49B9"/>
    <w:rsid w:val="00DD4B9F"/>
    <w:rsid w:val="00DD747E"/>
    <w:rsid w:val="00DD7DC2"/>
    <w:rsid w:val="00DE1923"/>
    <w:rsid w:val="00DE1AC9"/>
    <w:rsid w:val="00DE1D5F"/>
    <w:rsid w:val="00DE2B33"/>
    <w:rsid w:val="00DE2D39"/>
    <w:rsid w:val="00DE4758"/>
    <w:rsid w:val="00DE638B"/>
    <w:rsid w:val="00DE7051"/>
    <w:rsid w:val="00DE72EE"/>
    <w:rsid w:val="00DF2545"/>
    <w:rsid w:val="00DF37E5"/>
    <w:rsid w:val="00DF65BF"/>
    <w:rsid w:val="00DF7DB4"/>
    <w:rsid w:val="00E010B9"/>
    <w:rsid w:val="00E02295"/>
    <w:rsid w:val="00E034FE"/>
    <w:rsid w:val="00E041E5"/>
    <w:rsid w:val="00E04888"/>
    <w:rsid w:val="00E05F1E"/>
    <w:rsid w:val="00E0763B"/>
    <w:rsid w:val="00E077AA"/>
    <w:rsid w:val="00E07D10"/>
    <w:rsid w:val="00E10302"/>
    <w:rsid w:val="00E154A9"/>
    <w:rsid w:val="00E158DF"/>
    <w:rsid w:val="00E17EC5"/>
    <w:rsid w:val="00E20ECA"/>
    <w:rsid w:val="00E24BB2"/>
    <w:rsid w:val="00E26BFD"/>
    <w:rsid w:val="00E27323"/>
    <w:rsid w:val="00E27E90"/>
    <w:rsid w:val="00E33C46"/>
    <w:rsid w:val="00E33D02"/>
    <w:rsid w:val="00E348B7"/>
    <w:rsid w:val="00E34F2C"/>
    <w:rsid w:val="00E35D79"/>
    <w:rsid w:val="00E36CC6"/>
    <w:rsid w:val="00E3775C"/>
    <w:rsid w:val="00E40C7C"/>
    <w:rsid w:val="00E453AC"/>
    <w:rsid w:val="00E4641E"/>
    <w:rsid w:val="00E47914"/>
    <w:rsid w:val="00E5008D"/>
    <w:rsid w:val="00E519AE"/>
    <w:rsid w:val="00E52D76"/>
    <w:rsid w:val="00E53FD9"/>
    <w:rsid w:val="00E54167"/>
    <w:rsid w:val="00E541F4"/>
    <w:rsid w:val="00E56AD7"/>
    <w:rsid w:val="00E57768"/>
    <w:rsid w:val="00E57AF7"/>
    <w:rsid w:val="00E6241B"/>
    <w:rsid w:val="00E64FCC"/>
    <w:rsid w:val="00E70207"/>
    <w:rsid w:val="00E703B6"/>
    <w:rsid w:val="00E72200"/>
    <w:rsid w:val="00E725FB"/>
    <w:rsid w:val="00E72B1B"/>
    <w:rsid w:val="00E75D47"/>
    <w:rsid w:val="00E76238"/>
    <w:rsid w:val="00E766F5"/>
    <w:rsid w:val="00E80A0C"/>
    <w:rsid w:val="00E82948"/>
    <w:rsid w:val="00E90218"/>
    <w:rsid w:val="00E913BB"/>
    <w:rsid w:val="00E9172E"/>
    <w:rsid w:val="00E91ED3"/>
    <w:rsid w:val="00E93832"/>
    <w:rsid w:val="00E94136"/>
    <w:rsid w:val="00E95658"/>
    <w:rsid w:val="00E95DAB"/>
    <w:rsid w:val="00E95F2E"/>
    <w:rsid w:val="00EA0D26"/>
    <w:rsid w:val="00EA1508"/>
    <w:rsid w:val="00EA1541"/>
    <w:rsid w:val="00EA32E4"/>
    <w:rsid w:val="00EA680F"/>
    <w:rsid w:val="00EA7E36"/>
    <w:rsid w:val="00EB0898"/>
    <w:rsid w:val="00EB4C1C"/>
    <w:rsid w:val="00EB5F88"/>
    <w:rsid w:val="00EB627B"/>
    <w:rsid w:val="00EB6D94"/>
    <w:rsid w:val="00EC14D0"/>
    <w:rsid w:val="00EC4183"/>
    <w:rsid w:val="00EC6468"/>
    <w:rsid w:val="00EC6708"/>
    <w:rsid w:val="00EC6FD8"/>
    <w:rsid w:val="00ED1331"/>
    <w:rsid w:val="00ED207C"/>
    <w:rsid w:val="00ED325A"/>
    <w:rsid w:val="00ED3485"/>
    <w:rsid w:val="00ED3B03"/>
    <w:rsid w:val="00ED3F41"/>
    <w:rsid w:val="00ED4208"/>
    <w:rsid w:val="00ED5615"/>
    <w:rsid w:val="00ED574C"/>
    <w:rsid w:val="00ED692E"/>
    <w:rsid w:val="00ED69AF"/>
    <w:rsid w:val="00EE1847"/>
    <w:rsid w:val="00EE240E"/>
    <w:rsid w:val="00EE688E"/>
    <w:rsid w:val="00EE6A6D"/>
    <w:rsid w:val="00EF03E2"/>
    <w:rsid w:val="00EF0519"/>
    <w:rsid w:val="00EF2306"/>
    <w:rsid w:val="00EF7F8B"/>
    <w:rsid w:val="00F00AB8"/>
    <w:rsid w:val="00F023CD"/>
    <w:rsid w:val="00F03814"/>
    <w:rsid w:val="00F04110"/>
    <w:rsid w:val="00F056D8"/>
    <w:rsid w:val="00F07A09"/>
    <w:rsid w:val="00F119A7"/>
    <w:rsid w:val="00F11EC7"/>
    <w:rsid w:val="00F1265E"/>
    <w:rsid w:val="00F1390C"/>
    <w:rsid w:val="00F14D98"/>
    <w:rsid w:val="00F14EFB"/>
    <w:rsid w:val="00F20C5E"/>
    <w:rsid w:val="00F22AB1"/>
    <w:rsid w:val="00F23274"/>
    <w:rsid w:val="00F24ED6"/>
    <w:rsid w:val="00F25BF6"/>
    <w:rsid w:val="00F32C96"/>
    <w:rsid w:val="00F33B8C"/>
    <w:rsid w:val="00F368F5"/>
    <w:rsid w:val="00F36A1D"/>
    <w:rsid w:val="00F43571"/>
    <w:rsid w:val="00F44278"/>
    <w:rsid w:val="00F47135"/>
    <w:rsid w:val="00F51B65"/>
    <w:rsid w:val="00F52AAB"/>
    <w:rsid w:val="00F52EB6"/>
    <w:rsid w:val="00F55260"/>
    <w:rsid w:val="00F55C46"/>
    <w:rsid w:val="00F55E65"/>
    <w:rsid w:val="00F56B53"/>
    <w:rsid w:val="00F61575"/>
    <w:rsid w:val="00F6182F"/>
    <w:rsid w:val="00F62A6C"/>
    <w:rsid w:val="00F62BB8"/>
    <w:rsid w:val="00F62BCF"/>
    <w:rsid w:val="00F62C99"/>
    <w:rsid w:val="00F6316B"/>
    <w:rsid w:val="00F63C32"/>
    <w:rsid w:val="00F640AE"/>
    <w:rsid w:val="00F65AE0"/>
    <w:rsid w:val="00F71AD3"/>
    <w:rsid w:val="00F730BE"/>
    <w:rsid w:val="00F73880"/>
    <w:rsid w:val="00F74E38"/>
    <w:rsid w:val="00F76D6F"/>
    <w:rsid w:val="00F778B0"/>
    <w:rsid w:val="00F83BC2"/>
    <w:rsid w:val="00F92309"/>
    <w:rsid w:val="00F92EC1"/>
    <w:rsid w:val="00F941D9"/>
    <w:rsid w:val="00F9492A"/>
    <w:rsid w:val="00F94C47"/>
    <w:rsid w:val="00F97E89"/>
    <w:rsid w:val="00FA0421"/>
    <w:rsid w:val="00FA0936"/>
    <w:rsid w:val="00FA0AE2"/>
    <w:rsid w:val="00FA20ED"/>
    <w:rsid w:val="00FA3389"/>
    <w:rsid w:val="00FA3476"/>
    <w:rsid w:val="00FA495F"/>
    <w:rsid w:val="00FB0C10"/>
    <w:rsid w:val="00FB1743"/>
    <w:rsid w:val="00FB2615"/>
    <w:rsid w:val="00FB3C36"/>
    <w:rsid w:val="00FB4280"/>
    <w:rsid w:val="00FB760B"/>
    <w:rsid w:val="00FB7CCE"/>
    <w:rsid w:val="00FC01C8"/>
    <w:rsid w:val="00FC176C"/>
    <w:rsid w:val="00FC1D54"/>
    <w:rsid w:val="00FC4A64"/>
    <w:rsid w:val="00FC5027"/>
    <w:rsid w:val="00FC50C7"/>
    <w:rsid w:val="00FC511D"/>
    <w:rsid w:val="00FC53E9"/>
    <w:rsid w:val="00FC6356"/>
    <w:rsid w:val="00FC68BC"/>
    <w:rsid w:val="00FC7FB5"/>
    <w:rsid w:val="00FD11D4"/>
    <w:rsid w:val="00FD225D"/>
    <w:rsid w:val="00FD2384"/>
    <w:rsid w:val="00FD2AC4"/>
    <w:rsid w:val="00FD3499"/>
    <w:rsid w:val="00FD4057"/>
    <w:rsid w:val="00FD49BC"/>
    <w:rsid w:val="00FD770C"/>
    <w:rsid w:val="00FD779F"/>
    <w:rsid w:val="00FE17ED"/>
    <w:rsid w:val="00FE27CE"/>
    <w:rsid w:val="00FE3165"/>
    <w:rsid w:val="00FE452E"/>
    <w:rsid w:val="00FE71A5"/>
    <w:rsid w:val="00FF2E13"/>
    <w:rsid w:val="00FF4275"/>
    <w:rsid w:val="00FF4A4C"/>
    <w:rsid w:val="00FF4C15"/>
    <w:rsid w:val="00FF6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702311"/>
    <w:pPr>
      <w:tabs>
        <w:tab w:val="left" w:pos="709"/>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1954FD"/>
    <w:rPr>
      <w:rFonts w:ascii="Arial" w:hAnsi="Arial"/>
      <w:b/>
      <w:color w:val="000000"/>
      <w:kern w:val="28"/>
      <w:sz w:val="25"/>
      <w:szCs w:val="26"/>
      <w:lang w:val="eu-ES" w:eastAsia="en-US"/>
    </w:rPr>
  </w:style>
  <w:style w:type="paragraph" w:customStyle="1" w:styleId="articulo1">
    <w:name w:val="articulo1"/>
    <w:basedOn w:val="Normal"/>
    <w:rsid w:val="001954FD"/>
    <w:pPr>
      <w:spacing w:before="360" w:after="180"/>
      <w:ind w:firstLine="0"/>
      <w:jc w:val="left"/>
    </w:pPr>
    <w:rPr>
      <w:b/>
      <w:bCs/>
      <w:sz w:val="24"/>
      <w:szCs w:val="24"/>
      <w:lang w:eastAsia="es-ES"/>
    </w:rPr>
  </w:style>
  <w:style w:type="paragraph" w:styleId="Textonotapie">
    <w:name w:val="footnote text"/>
    <w:basedOn w:val="Normal"/>
    <w:link w:val="TextonotapieCar"/>
    <w:rsid w:val="001A6003"/>
    <w:pPr>
      <w:spacing w:after="0"/>
    </w:pPr>
  </w:style>
  <w:style w:type="character" w:customStyle="1" w:styleId="TextonotapieCar">
    <w:name w:val="Texto nota pie Car"/>
    <w:basedOn w:val="Fuentedeprrafopredeter"/>
    <w:link w:val="Textonotapie"/>
    <w:rsid w:val="001A6003"/>
    <w:rPr>
      <w:lang w:val="eu-ES" w:eastAsia="en-US"/>
    </w:rPr>
  </w:style>
  <w:style w:type="character" w:styleId="Refdenotaalpie">
    <w:name w:val="footnote reference"/>
    <w:rsid w:val="001A6003"/>
    <w:rPr>
      <w:vertAlign w:val="superscript"/>
    </w:rPr>
  </w:style>
  <w:style w:type="character" w:customStyle="1" w:styleId="atitulo2Car">
    <w:name w:val="atitulo2 Car"/>
    <w:link w:val="atitulo2"/>
    <w:locked/>
    <w:rsid w:val="001A6003"/>
    <w:rPr>
      <w:rFonts w:ascii="Arial" w:hAnsi="Arial"/>
      <w:bCs/>
      <w:iCs/>
      <w:color w:val="000000"/>
      <w:spacing w:val="10"/>
      <w:kern w:val="28"/>
      <w:sz w:val="25"/>
      <w:szCs w:val="26"/>
      <w:lang w:val="eu-ES" w:eastAsia="en-US"/>
    </w:rPr>
  </w:style>
  <w:style w:type="character" w:styleId="Refdecomentario">
    <w:name w:val="annotation reference"/>
    <w:basedOn w:val="Fuentedeprrafopredeter"/>
    <w:rsid w:val="0051776A"/>
    <w:rPr>
      <w:sz w:val="16"/>
      <w:szCs w:val="16"/>
    </w:rPr>
  </w:style>
  <w:style w:type="paragraph" w:styleId="Textocomentario">
    <w:name w:val="annotation text"/>
    <w:basedOn w:val="Normal"/>
    <w:link w:val="TextocomentarioCar"/>
    <w:rsid w:val="0051776A"/>
  </w:style>
  <w:style w:type="character" w:customStyle="1" w:styleId="TextocomentarioCar">
    <w:name w:val="Texto comentario Car"/>
    <w:basedOn w:val="Fuentedeprrafopredeter"/>
    <w:link w:val="Textocomentario"/>
    <w:rsid w:val="0051776A"/>
    <w:rPr>
      <w:lang w:val="eu-ES" w:eastAsia="en-US"/>
    </w:rPr>
  </w:style>
  <w:style w:type="paragraph" w:styleId="Asuntodelcomentario">
    <w:name w:val="annotation subject"/>
    <w:basedOn w:val="Textocomentario"/>
    <w:next w:val="Textocomentario"/>
    <w:link w:val="AsuntodelcomentarioCar"/>
    <w:rsid w:val="0051776A"/>
    <w:rPr>
      <w:b/>
      <w:bCs/>
    </w:rPr>
  </w:style>
  <w:style w:type="character" w:customStyle="1" w:styleId="AsuntodelcomentarioCar">
    <w:name w:val="Asunto del comentario Car"/>
    <w:basedOn w:val="TextocomentarioCar"/>
    <w:link w:val="Asuntodelcomentario"/>
    <w:rsid w:val="0051776A"/>
    <w:rPr>
      <w:b/>
      <w:bCs/>
      <w:lang w:val="eu-ES" w:eastAsia="en-US"/>
    </w:rPr>
  </w:style>
  <w:style w:type="character" w:customStyle="1" w:styleId="Ttulo5Car">
    <w:name w:val="Título 5 Car"/>
    <w:basedOn w:val="Fuentedeprrafopredeter"/>
    <w:link w:val="Ttulo5"/>
    <w:locked/>
    <w:rsid w:val="00BE3EF9"/>
    <w:rPr>
      <w:b/>
      <w:sz w:val="28"/>
      <w:lang w:eastAsia="en-US"/>
    </w:rPr>
  </w:style>
  <w:style w:type="character" w:customStyle="1" w:styleId="EncabezadoCar">
    <w:name w:val="Encabezado Car"/>
    <w:basedOn w:val="Fuentedeprrafopredeter"/>
    <w:link w:val="Encabezado"/>
    <w:uiPriority w:val="99"/>
    <w:rsid w:val="00BE3EF9"/>
    <w:rPr>
      <w:bCs/>
      <w:caps/>
      <w:sz w:val="14"/>
      <w:szCs w:val="12"/>
      <w:lang w:val="eu-ES" w:eastAsia="en-US"/>
    </w:rPr>
  </w:style>
  <w:style w:type="character" w:customStyle="1" w:styleId="PiedepginaCar">
    <w:name w:val="Pie de página Car"/>
    <w:basedOn w:val="Fuentedeprrafopredeter"/>
    <w:link w:val="Piedepgina"/>
    <w:uiPriority w:val="99"/>
    <w:rsid w:val="00BE3EF9"/>
    <w:rPr>
      <w:spacing w:val="6"/>
      <w:lang w:val="eu-ES" w:eastAsia="en-US"/>
    </w:rPr>
  </w:style>
  <w:style w:type="paragraph" w:styleId="Prrafodelista">
    <w:name w:val="List Paragraph"/>
    <w:basedOn w:val="Normal"/>
    <w:uiPriority w:val="34"/>
    <w:qFormat/>
    <w:rsid w:val="004E22DF"/>
    <w:pPr>
      <w:ind w:left="720"/>
      <w:contextualSpacing/>
    </w:pPr>
  </w:style>
  <w:style w:type="paragraph" w:styleId="Textonotaalfinal">
    <w:name w:val="endnote text"/>
    <w:basedOn w:val="Normal"/>
    <w:link w:val="TextonotaalfinalCar"/>
    <w:semiHidden/>
    <w:unhideWhenUsed/>
    <w:rsid w:val="00793308"/>
    <w:pPr>
      <w:spacing w:after="0"/>
    </w:pPr>
  </w:style>
  <w:style w:type="character" w:customStyle="1" w:styleId="TextonotaalfinalCar">
    <w:name w:val="Texto nota al final Car"/>
    <w:basedOn w:val="Fuentedeprrafopredeter"/>
    <w:link w:val="Textonotaalfinal"/>
    <w:semiHidden/>
    <w:rsid w:val="00793308"/>
    <w:rPr>
      <w:lang w:val="eu-ES" w:eastAsia="en-US"/>
    </w:rPr>
  </w:style>
  <w:style w:type="character" w:styleId="Refdenotaalfinal">
    <w:name w:val="endnote reference"/>
    <w:basedOn w:val="Fuentedeprrafopredeter"/>
    <w:semiHidden/>
    <w:unhideWhenUsed/>
    <w:rsid w:val="007933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702311"/>
    <w:pPr>
      <w:tabs>
        <w:tab w:val="left" w:pos="709"/>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1954FD"/>
    <w:rPr>
      <w:rFonts w:ascii="Arial" w:hAnsi="Arial"/>
      <w:b/>
      <w:color w:val="000000"/>
      <w:kern w:val="28"/>
      <w:sz w:val="25"/>
      <w:szCs w:val="26"/>
      <w:lang w:val="eu-ES" w:eastAsia="en-US"/>
    </w:rPr>
  </w:style>
  <w:style w:type="paragraph" w:customStyle="1" w:styleId="articulo1">
    <w:name w:val="articulo1"/>
    <w:basedOn w:val="Normal"/>
    <w:rsid w:val="001954FD"/>
    <w:pPr>
      <w:spacing w:before="360" w:after="180"/>
      <w:ind w:firstLine="0"/>
      <w:jc w:val="left"/>
    </w:pPr>
    <w:rPr>
      <w:b/>
      <w:bCs/>
      <w:sz w:val="24"/>
      <w:szCs w:val="24"/>
      <w:lang w:eastAsia="es-ES"/>
    </w:rPr>
  </w:style>
  <w:style w:type="paragraph" w:styleId="Textonotapie">
    <w:name w:val="footnote text"/>
    <w:basedOn w:val="Normal"/>
    <w:link w:val="TextonotapieCar"/>
    <w:rsid w:val="001A6003"/>
    <w:pPr>
      <w:spacing w:after="0"/>
    </w:pPr>
  </w:style>
  <w:style w:type="character" w:customStyle="1" w:styleId="TextonotapieCar">
    <w:name w:val="Texto nota pie Car"/>
    <w:basedOn w:val="Fuentedeprrafopredeter"/>
    <w:link w:val="Textonotapie"/>
    <w:rsid w:val="001A6003"/>
    <w:rPr>
      <w:lang w:val="eu-ES" w:eastAsia="en-US"/>
    </w:rPr>
  </w:style>
  <w:style w:type="character" w:styleId="Refdenotaalpie">
    <w:name w:val="footnote reference"/>
    <w:rsid w:val="001A6003"/>
    <w:rPr>
      <w:vertAlign w:val="superscript"/>
    </w:rPr>
  </w:style>
  <w:style w:type="character" w:customStyle="1" w:styleId="atitulo2Car">
    <w:name w:val="atitulo2 Car"/>
    <w:link w:val="atitulo2"/>
    <w:locked/>
    <w:rsid w:val="001A6003"/>
    <w:rPr>
      <w:rFonts w:ascii="Arial" w:hAnsi="Arial"/>
      <w:bCs/>
      <w:iCs/>
      <w:color w:val="000000"/>
      <w:spacing w:val="10"/>
      <w:kern w:val="28"/>
      <w:sz w:val="25"/>
      <w:szCs w:val="26"/>
      <w:lang w:val="eu-ES" w:eastAsia="en-US"/>
    </w:rPr>
  </w:style>
  <w:style w:type="character" w:styleId="Refdecomentario">
    <w:name w:val="annotation reference"/>
    <w:basedOn w:val="Fuentedeprrafopredeter"/>
    <w:rsid w:val="0051776A"/>
    <w:rPr>
      <w:sz w:val="16"/>
      <w:szCs w:val="16"/>
    </w:rPr>
  </w:style>
  <w:style w:type="paragraph" w:styleId="Textocomentario">
    <w:name w:val="annotation text"/>
    <w:basedOn w:val="Normal"/>
    <w:link w:val="TextocomentarioCar"/>
    <w:rsid w:val="0051776A"/>
  </w:style>
  <w:style w:type="character" w:customStyle="1" w:styleId="TextocomentarioCar">
    <w:name w:val="Texto comentario Car"/>
    <w:basedOn w:val="Fuentedeprrafopredeter"/>
    <w:link w:val="Textocomentario"/>
    <w:rsid w:val="0051776A"/>
    <w:rPr>
      <w:lang w:val="eu-ES" w:eastAsia="en-US"/>
    </w:rPr>
  </w:style>
  <w:style w:type="paragraph" w:styleId="Asuntodelcomentario">
    <w:name w:val="annotation subject"/>
    <w:basedOn w:val="Textocomentario"/>
    <w:next w:val="Textocomentario"/>
    <w:link w:val="AsuntodelcomentarioCar"/>
    <w:rsid w:val="0051776A"/>
    <w:rPr>
      <w:b/>
      <w:bCs/>
    </w:rPr>
  </w:style>
  <w:style w:type="character" w:customStyle="1" w:styleId="AsuntodelcomentarioCar">
    <w:name w:val="Asunto del comentario Car"/>
    <w:basedOn w:val="TextocomentarioCar"/>
    <w:link w:val="Asuntodelcomentario"/>
    <w:rsid w:val="0051776A"/>
    <w:rPr>
      <w:b/>
      <w:bCs/>
      <w:lang w:val="eu-ES" w:eastAsia="en-US"/>
    </w:rPr>
  </w:style>
  <w:style w:type="character" w:customStyle="1" w:styleId="Ttulo5Car">
    <w:name w:val="Título 5 Car"/>
    <w:basedOn w:val="Fuentedeprrafopredeter"/>
    <w:link w:val="Ttulo5"/>
    <w:locked/>
    <w:rsid w:val="00BE3EF9"/>
    <w:rPr>
      <w:b/>
      <w:sz w:val="28"/>
      <w:lang w:eastAsia="en-US"/>
    </w:rPr>
  </w:style>
  <w:style w:type="character" w:customStyle="1" w:styleId="EncabezadoCar">
    <w:name w:val="Encabezado Car"/>
    <w:basedOn w:val="Fuentedeprrafopredeter"/>
    <w:link w:val="Encabezado"/>
    <w:uiPriority w:val="99"/>
    <w:rsid w:val="00BE3EF9"/>
    <w:rPr>
      <w:bCs/>
      <w:caps/>
      <w:sz w:val="14"/>
      <w:szCs w:val="12"/>
      <w:lang w:val="eu-ES" w:eastAsia="en-US"/>
    </w:rPr>
  </w:style>
  <w:style w:type="character" w:customStyle="1" w:styleId="PiedepginaCar">
    <w:name w:val="Pie de página Car"/>
    <w:basedOn w:val="Fuentedeprrafopredeter"/>
    <w:link w:val="Piedepgina"/>
    <w:uiPriority w:val="99"/>
    <w:rsid w:val="00BE3EF9"/>
    <w:rPr>
      <w:spacing w:val="6"/>
      <w:lang w:val="eu-ES" w:eastAsia="en-US"/>
    </w:rPr>
  </w:style>
  <w:style w:type="paragraph" w:styleId="Prrafodelista">
    <w:name w:val="List Paragraph"/>
    <w:basedOn w:val="Normal"/>
    <w:uiPriority w:val="34"/>
    <w:qFormat/>
    <w:rsid w:val="004E22DF"/>
    <w:pPr>
      <w:ind w:left="720"/>
      <w:contextualSpacing/>
    </w:pPr>
  </w:style>
  <w:style w:type="paragraph" w:styleId="Textonotaalfinal">
    <w:name w:val="endnote text"/>
    <w:basedOn w:val="Normal"/>
    <w:link w:val="TextonotaalfinalCar"/>
    <w:semiHidden/>
    <w:unhideWhenUsed/>
    <w:rsid w:val="00793308"/>
    <w:pPr>
      <w:spacing w:after="0"/>
    </w:pPr>
  </w:style>
  <w:style w:type="character" w:customStyle="1" w:styleId="TextonotaalfinalCar">
    <w:name w:val="Texto nota al final Car"/>
    <w:basedOn w:val="Fuentedeprrafopredeter"/>
    <w:link w:val="Textonotaalfinal"/>
    <w:semiHidden/>
    <w:rsid w:val="00793308"/>
    <w:rPr>
      <w:lang w:val="eu-ES" w:eastAsia="en-US"/>
    </w:rPr>
  </w:style>
  <w:style w:type="character" w:styleId="Refdenotaalfinal">
    <w:name w:val="endnote reference"/>
    <w:basedOn w:val="Fuentedeprrafopredeter"/>
    <w:semiHidden/>
    <w:unhideWhenUsed/>
    <w:rsid w:val="00793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D954-B0FE-40CE-948E-A0A27D04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8416</Words>
  <Characters>46292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Iñaki De Santiago</cp:lastModifiedBy>
  <cp:revision>2</cp:revision>
  <cp:lastPrinted>2019-09-16T06:47:00Z</cp:lastPrinted>
  <dcterms:created xsi:type="dcterms:W3CDTF">2019-10-29T10:33:00Z</dcterms:created>
  <dcterms:modified xsi:type="dcterms:W3CDTF">2019-10-29T10:33:00Z</dcterms:modified>
</cp:coreProperties>
</file>