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aurkeztutako gaurkotasun handiko galdera, Club Atlético Osasunak egun emanik dauzkan banku-kredituen parte bat abalatzeko egin duen proposamenari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Carlos Couso Chamarro jaunak, Legebiltzarreko Erregelamenduan ezarritakoaren babesean, gaurkotasun handiko honako galdera hau egiten du, Nafarroako Gobernuko Ogasuneko eta Finantza Politikako kontseilariak ahoz erantzun dezan 2018ko azaroaren 8ko Osoko Bilkuran:</w:t>
      </w:r>
    </w:p>
    <w:p>
      <w:pPr>
        <w:pStyle w:val="0"/>
        <w:suppressAutoHyphens w:val="false"/>
        <w:rPr>
          <w:rStyle w:val="1"/>
        </w:rPr>
      </w:pPr>
      <w:r>
        <w:rPr>
          <w:rStyle w:val="1"/>
        </w:rPr>
        <w:t xml:space="preserve">C.A. Osasunak zer proposamen zehatz egin dio Nafarroako Gobernuari, klubak bere zorrei aurre egiteko egun emanik dauzkan banku-kredituen parte bat abalatze aldera? Gobernuak nola baloratzen du proposamen hori, eta zer jarduketa egin asmo du horri dagokionez?</w:t>
      </w:r>
    </w:p>
    <w:p>
      <w:pPr>
        <w:pStyle w:val="0"/>
        <w:suppressAutoHyphens w:val="false"/>
        <w:rPr>
          <w:rStyle w:val="1"/>
        </w:rPr>
      </w:pPr>
      <w:r>
        <w:rPr>
          <w:rStyle w:val="1"/>
        </w:rPr>
        <w:t xml:space="preserve">Iruñean, 2018ko urriaren 26an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