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jakitekoa zein borondate eta aurreikuspen dituen Nafarroako Gobernuak 2019rako Nafarroako Aurrekontu Orokorretan jasotzeko hezkuntza publikoan egin diren murrizketei buelta emateko eta hezkuntza publikoaren garapena bultzatzeko behar diren baliabideak.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Izquierda-Ezkerrako foru parlamentarien elkarteko Marisa de Simón Caballero andreak, Legebiltzarreko Erregelamenduan ezarritakoaren babesean, gaurkotasun handiko honako galdera hau egiten du, Gobernuak 2018ko maiatzaren 17ko Osoko Bilkuran ahoz erantzun dezan:</w:t>
      </w:r>
    </w:p>
    <w:p>
      <w:pPr>
        <w:pStyle w:val="0"/>
        <w:suppressAutoHyphens w:val="false"/>
        <w:rPr>
          <w:rStyle w:val="1"/>
        </w:rPr>
      </w:pPr>
      <w:r>
        <w:rPr>
          <w:rStyle w:val="1"/>
        </w:rPr>
        <w:t xml:space="preserve">Programa-akordioak konpromiso bat jasotzen du irakaskuntza publikoan aurreko legegintzaldian gertatutako murrizketei buelta emateko eta Nafarroako irakaskuntza-sistema publikoaren garapenari bultzada bat emateko.</w:t>
      </w:r>
    </w:p>
    <w:p>
      <w:pPr>
        <w:pStyle w:val="0"/>
        <w:suppressAutoHyphens w:val="false"/>
        <w:rPr>
          <w:rStyle w:val="1"/>
        </w:rPr>
      </w:pPr>
      <w:r>
        <w:rPr>
          <w:rStyle w:val="1"/>
        </w:rPr>
        <w:t xml:space="preserve">Zein borondate eta aurreikuspen ditu Nafarroako Gobernuak 2019rako Nafarroako Aurrekontu Orokorretan jasotzeko Hezkuntza Publikoko murrizketei buelta emateko eta Hezkuntza Publikoaren garapena bultzatzeko beharrezkoak diren baliabideak?</w:t>
      </w:r>
    </w:p>
    <w:p>
      <w:pPr>
        <w:pStyle w:val="0"/>
        <w:suppressAutoHyphens w:val="false"/>
        <w:rPr>
          <w:rStyle w:val="1"/>
        </w:rPr>
      </w:pPr>
      <w:r>
        <w:rPr>
          <w:rStyle w:val="1"/>
        </w:rPr>
        <w:t xml:space="preserve">Iruñean, 2018ko maiatzaren 7an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