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D1C6" w14:textId="7134D37D" w:rsidR="00B34C0C" w:rsidRPr="00B34C0C" w:rsidRDefault="00B34C0C" w:rsidP="00B34C0C">
      <w:pPr>
        <w:jc w:val="both"/>
      </w:pPr>
      <w:r w:rsidRPr="00B34C0C">
        <w:t>Doña Cristina López Mañero, miembro de las Cortes de Navarra, adscrita</w:t>
      </w:r>
      <w:r>
        <w:t xml:space="preserve"> </w:t>
      </w:r>
      <w:r w:rsidRPr="00B34C0C">
        <w:t>al Grupo Parlamentario Unión del Pueblo Navarro (UPN), al amparo de lo</w:t>
      </w:r>
      <w:r>
        <w:t xml:space="preserve"> </w:t>
      </w:r>
      <w:r w:rsidRPr="00B34C0C">
        <w:t>dispuesto en el Reglamento de la Cámara, realiza la siguiente pregunta escrita</w:t>
      </w:r>
      <w:r>
        <w:t xml:space="preserve"> </w:t>
      </w:r>
      <w:r w:rsidRPr="00B34C0C">
        <w:t>al Gobierno de Navarra:</w:t>
      </w:r>
    </w:p>
    <w:p w14:paraId="4DABDA19" w14:textId="6292CFE1" w:rsidR="00B34C0C" w:rsidRPr="00B34C0C" w:rsidRDefault="00B34C0C" w:rsidP="00B34C0C">
      <w:pPr>
        <w:jc w:val="both"/>
      </w:pPr>
      <w:r>
        <w:t>–</w:t>
      </w:r>
      <w:r w:rsidRPr="00B34C0C">
        <w:t xml:space="preserve"> ¿Qué entidad y qué personas han elaborado el informe de rendición de</w:t>
      </w:r>
      <w:r>
        <w:t xml:space="preserve"> </w:t>
      </w:r>
      <w:r w:rsidRPr="00B34C0C">
        <w:t>cuentas para evaluar y comunicar el grado de cumplimiento de los</w:t>
      </w:r>
      <w:r>
        <w:t xml:space="preserve"> </w:t>
      </w:r>
      <w:r w:rsidRPr="00B34C0C">
        <w:t>compromisos adquiridos en su Acuerdo Programático 2023-2027</w:t>
      </w:r>
      <w:r>
        <w:t xml:space="preserve">, </w:t>
      </w:r>
      <w:r w:rsidRPr="00B34C0C">
        <w:t>suscrito por el Partido Socialista de Navarra-PSOE, Geroa Bai y</w:t>
      </w:r>
      <w:r>
        <w:t xml:space="preserve"> </w:t>
      </w:r>
      <w:r w:rsidRPr="00B34C0C">
        <w:t>Contigo-Zurekin, que se presentó el pasado 17 de enero?</w:t>
      </w:r>
    </w:p>
    <w:p w14:paraId="54DADF00" w14:textId="77777777" w:rsidR="00B34C0C" w:rsidRPr="00B34C0C" w:rsidRDefault="00B34C0C" w:rsidP="00B34C0C">
      <w:pPr>
        <w:jc w:val="both"/>
      </w:pPr>
      <w:r w:rsidRPr="00B34C0C">
        <w:t>Pamplona, a 20 de enero de 2025</w:t>
      </w:r>
    </w:p>
    <w:p w14:paraId="7B189CCF" w14:textId="1E52025A" w:rsidR="00B34C0C" w:rsidRDefault="00B34C0C" w:rsidP="00B34C0C">
      <w:pPr>
        <w:jc w:val="both"/>
      </w:pPr>
      <w:r>
        <w:t xml:space="preserve">La Parlamentaria Foral: </w:t>
      </w:r>
      <w:r w:rsidRPr="00B34C0C">
        <w:t>Cristina López Mañero</w:t>
      </w:r>
    </w:p>
    <w:sectPr w:rsidR="00B34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0C"/>
    <w:rsid w:val="000370A0"/>
    <w:rsid w:val="000820DB"/>
    <w:rsid w:val="000A3E45"/>
    <w:rsid w:val="000B399C"/>
    <w:rsid w:val="001E34F2"/>
    <w:rsid w:val="00242C60"/>
    <w:rsid w:val="002A487D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34C0C"/>
    <w:rsid w:val="00B42A30"/>
    <w:rsid w:val="00C07E4B"/>
    <w:rsid w:val="00C160B1"/>
    <w:rsid w:val="00C7786D"/>
    <w:rsid w:val="00CA4E85"/>
    <w:rsid w:val="00D210C7"/>
    <w:rsid w:val="00D241A8"/>
    <w:rsid w:val="00E06058"/>
    <w:rsid w:val="00E10D20"/>
    <w:rsid w:val="00E870EE"/>
    <w:rsid w:val="00E93F7F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EF7A"/>
  <w15:chartTrackingRefBased/>
  <w15:docId w15:val="{6C1B6A45-572B-4085-9D5A-46FF600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4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4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4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4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4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4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4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4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4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4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4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4C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4C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4C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4C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4C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4C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4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4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4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4C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4C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4C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4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4C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4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Company>HP Inc.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2025-01-22T14:14:00Z</dcterms:created>
  <dcterms:modified xsi:type="dcterms:W3CDTF">2025-01-29T12:18:00Z</dcterms:modified>
</cp:coreProperties>
</file>