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B9F0" w14:textId="7EF63652" w:rsidR="00AF2FD0" w:rsidRPr="00AF2FD0" w:rsidRDefault="00AF2FD0" w:rsidP="00AF2FD0">
      <w:pPr>
        <w:jc w:val="both"/>
        <w:rPr>
          <w:rFonts w:ascii="Calibri" w:hAnsi="Calibri" w:cs="Calibri"/>
        </w:rPr>
      </w:pPr>
      <w:r w:rsidRPr="00AF2FD0">
        <w:rPr>
          <w:rFonts w:ascii="Calibri" w:hAnsi="Calibri" w:cs="Calibri"/>
        </w:rPr>
        <w:t>Doña Maribel García Malo, miembro de las Cortes de Navarra, adscrita al Grupo Parlamentario Partido Popular realiza la siguiente pregunta escrita dirigida al Consejero de Industria y de Transición Ecológica y Digital Empresarial.</w:t>
      </w:r>
    </w:p>
    <w:p w14:paraId="50995E82" w14:textId="2BA2CD42" w:rsidR="00AF2FD0" w:rsidRPr="00AF2FD0" w:rsidRDefault="00AF2FD0" w:rsidP="00AF2FD0">
      <w:pPr>
        <w:jc w:val="both"/>
        <w:rPr>
          <w:rFonts w:ascii="Calibri" w:hAnsi="Calibri" w:cs="Calibri"/>
        </w:rPr>
      </w:pPr>
      <w:r w:rsidRPr="00AF2FD0">
        <w:rPr>
          <w:rFonts w:ascii="Calibri" w:hAnsi="Calibri" w:cs="Calibri"/>
        </w:rPr>
        <w:t>El 18 de junio de 2024 tuvo lugar en el Parlamento de Navarra una sesión de trabajo con el comité de empresa de BSH. En la misma señalaron que tres semanas antes habían mantenido una reunión con el Consejero de Industria y de Transición Ecológica y Digital Empresarial para trasladar la complicada situación en la que se encontraba la empresa. En esta el Consejero había mostrado su disposición a colaborar. En concreto, informaron de que se había comprometido a ponerse en contacto con el comité europeo, órgano de información y consulta en el que se comunican los planes de la multinacional.</w:t>
      </w:r>
    </w:p>
    <w:p w14:paraId="26CB9166" w14:textId="77777777" w:rsidR="00AF2FD0" w:rsidRPr="00AF2FD0" w:rsidRDefault="00AF2FD0" w:rsidP="00AF2FD0">
      <w:pPr>
        <w:jc w:val="both"/>
        <w:rPr>
          <w:rFonts w:ascii="Calibri" w:hAnsi="Calibri" w:cs="Calibri"/>
        </w:rPr>
      </w:pPr>
      <w:r w:rsidRPr="00AF2FD0">
        <w:rPr>
          <w:rFonts w:ascii="Calibri" w:hAnsi="Calibri" w:cs="Calibri"/>
        </w:rPr>
        <w:t>¿Qué resultados ha tenido ese contacto con el comité europeo?</w:t>
      </w:r>
    </w:p>
    <w:p w14:paraId="6A95B1C5" w14:textId="77777777" w:rsidR="00AF2FD0" w:rsidRPr="00AF2FD0" w:rsidRDefault="00AF2FD0" w:rsidP="00AF2FD0">
      <w:pPr>
        <w:jc w:val="both"/>
        <w:rPr>
          <w:rFonts w:ascii="Calibri" w:hAnsi="Calibri" w:cs="Calibri"/>
        </w:rPr>
      </w:pPr>
      <w:r w:rsidRPr="00AF2FD0">
        <w:rPr>
          <w:rFonts w:ascii="Calibri" w:hAnsi="Calibri" w:cs="Calibri"/>
        </w:rPr>
        <w:t>Pamplona, a 19 de enero de 2025</w:t>
      </w:r>
    </w:p>
    <w:p w14:paraId="0BD1C9DB" w14:textId="5BCBB22B" w:rsidR="00B065BA" w:rsidRPr="00AF2FD0" w:rsidRDefault="00AF2FD0" w:rsidP="00AF2FD0">
      <w:pPr>
        <w:jc w:val="both"/>
        <w:rPr>
          <w:rFonts w:ascii="Calibri" w:hAnsi="Calibri" w:cs="Calibri"/>
        </w:rPr>
      </w:pPr>
      <w:r w:rsidRPr="00AF2FD0">
        <w:rPr>
          <w:rFonts w:ascii="Calibri" w:hAnsi="Calibri" w:cs="Calibri"/>
        </w:rPr>
        <w:t>La Parlamentaria Foral: Maribel García Malo</w:t>
      </w:r>
    </w:p>
    <w:sectPr w:rsidR="00B065BA" w:rsidRPr="00AF2F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D0"/>
    <w:rsid w:val="000370A0"/>
    <w:rsid w:val="000820DB"/>
    <w:rsid w:val="000A0828"/>
    <w:rsid w:val="000A3E45"/>
    <w:rsid w:val="000B399C"/>
    <w:rsid w:val="000B6135"/>
    <w:rsid w:val="001E34F2"/>
    <w:rsid w:val="002364D4"/>
    <w:rsid w:val="00242C60"/>
    <w:rsid w:val="00337EB8"/>
    <w:rsid w:val="00354A21"/>
    <w:rsid w:val="003C1B1F"/>
    <w:rsid w:val="00597020"/>
    <w:rsid w:val="00603382"/>
    <w:rsid w:val="006F2590"/>
    <w:rsid w:val="007C6895"/>
    <w:rsid w:val="00845D68"/>
    <w:rsid w:val="00854C8E"/>
    <w:rsid w:val="008A3285"/>
    <w:rsid w:val="00956302"/>
    <w:rsid w:val="00A536E1"/>
    <w:rsid w:val="00A6590A"/>
    <w:rsid w:val="00AD383F"/>
    <w:rsid w:val="00AF2FD0"/>
    <w:rsid w:val="00B065BA"/>
    <w:rsid w:val="00B42A30"/>
    <w:rsid w:val="00CA4E85"/>
    <w:rsid w:val="00D210C7"/>
    <w:rsid w:val="00D241A8"/>
    <w:rsid w:val="00E06058"/>
    <w:rsid w:val="00E10D20"/>
    <w:rsid w:val="00E475EF"/>
    <w:rsid w:val="00E870EE"/>
    <w:rsid w:val="00ED5FE9"/>
    <w:rsid w:val="00EF3711"/>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5AFC"/>
  <w15:chartTrackingRefBased/>
  <w15:docId w15:val="{BA6691F8-71E0-46DF-9B18-ECBB6A82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2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2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2F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2F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2F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2F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2F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2F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2F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F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2F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2F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2F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2F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2F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2F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2F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2FD0"/>
    <w:rPr>
      <w:rFonts w:eastAsiaTheme="majorEastAsia" w:cstheme="majorBidi"/>
      <w:color w:val="272727" w:themeColor="text1" w:themeTint="D8"/>
    </w:rPr>
  </w:style>
  <w:style w:type="paragraph" w:styleId="Ttulo">
    <w:name w:val="Title"/>
    <w:basedOn w:val="Normal"/>
    <w:next w:val="Normal"/>
    <w:link w:val="TtuloCar"/>
    <w:uiPriority w:val="10"/>
    <w:qFormat/>
    <w:rsid w:val="00AF2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2F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2F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2F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2FD0"/>
    <w:pPr>
      <w:spacing w:before="160"/>
      <w:jc w:val="center"/>
    </w:pPr>
    <w:rPr>
      <w:i/>
      <w:iCs/>
      <w:color w:val="404040" w:themeColor="text1" w:themeTint="BF"/>
    </w:rPr>
  </w:style>
  <w:style w:type="character" w:customStyle="1" w:styleId="CitaCar">
    <w:name w:val="Cita Car"/>
    <w:basedOn w:val="Fuentedeprrafopredeter"/>
    <w:link w:val="Cita"/>
    <w:uiPriority w:val="29"/>
    <w:rsid w:val="00AF2FD0"/>
    <w:rPr>
      <w:i/>
      <w:iCs/>
      <w:color w:val="404040" w:themeColor="text1" w:themeTint="BF"/>
    </w:rPr>
  </w:style>
  <w:style w:type="paragraph" w:styleId="Prrafodelista">
    <w:name w:val="List Paragraph"/>
    <w:basedOn w:val="Normal"/>
    <w:uiPriority w:val="34"/>
    <w:qFormat/>
    <w:rsid w:val="00AF2FD0"/>
    <w:pPr>
      <w:ind w:left="720"/>
      <w:contextualSpacing/>
    </w:pPr>
  </w:style>
  <w:style w:type="character" w:styleId="nfasisintenso">
    <w:name w:val="Intense Emphasis"/>
    <w:basedOn w:val="Fuentedeprrafopredeter"/>
    <w:uiPriority w:val="21"/>
    <w:qFormat/>
    <w:rsid w:val="00AF2FD0"/>
    <w:rPr>
      <w:i/>
      <w:iCs/>
      <w:color w:val="0F4761" w:themeColor="accent1" w:themeShade="BF"/>
    </w:rPr>
  </w:style>
  <w:style w:type="paragraph" w:styleId="Citadestacada">
    <w:name w:val="Intense Quote"/>
    <w:basedOn w:val="Normal"/>
    <w:next w:val="Normal"/>
    <w:link w:val="CitadestacadaCar"/>
    <w:uiPriority w:val="30"/>
    <w:qFormat/>
    <w:rsid w:val="00AF2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2FD0"/>
    <w:rPr>
      <w:i/>
      <w:iCs/>
      <w:color w:val="0F4761" w:themeColor="accent1" w:themeShade="BF"/>
    </w:rPr>
  </w:style>
  <w:style w:type="character" w:styleId="Referenciaintensa">
    <w:name w:val="Intense Reference"/>
    <w:basedOn w:val="Fuentedeprrafopredeter"/>
    <w:uiPriority w:val="32"/>
    <w:qFormat/>
    <w:rsid w:val="00AF2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814</Characters>
  <Application>Microsoft Office Word</Application>
  <DocSecurity>0</DocSecurity>
  <Lines>6</Lines>
  <Paragraphs>1</Paragraphs>
  <ScaleCrop>false</ScaleCrop>
  <Company>HP Inc.</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2025-01-20T11:42:00Z</dcterms:created>
  <dcterms:modified xsi:type="dcterms:W3CDTF">2025-01-29T12:18:00Z</dcterms:modified>
</cp:coreProperties>
</file>