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A0B20" w14:textId="1D9DBC74" w:rsidR="002E3B25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D04B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Raquel Garbayo Berdonces, adscrita al Grupo Parlamentario Unión del Pueblo Navarro, en la que solicita (11-24/PES-00407):</w:t>
      </w:r>
    </w:p>
    <w:p w14:paraId="600F2C9F" w14:textId="5D35E823" w:rsidR="002E3B25" w:rsidRPr="00C2388B" w:rsidRDefault="002E3B25" w:rsidP="002E3B2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evolución de personal contratado por meses este último año en los COA Beloso, COA Ilundain/Echegaray y COA Marcilla?</w:t>
      </w:r>
    </w:p>
    <w:p w14:paraId="6113965E" w14:textId="78176486" w:rsidR="002E3B25" w:rsidRPr="00DD02AF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0EF86D87" w14:textId="34785268" w:rsidR="002E3B25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2AF">
        <w:rPr>
          <w:rFonts w:ascii="Arial" w:hAnsi="Arial" w:cs="Arial"/>
          <w:sz w:val="24"/>
          <w:szCs w:val="24"/>
        </w:rPr>
        <w:t>En el COA para niños y niñas menores de 14 años (ubicados</w:t>
      </w:r>
      <w:r>
        <w:rPr>
          <w:rFonts w:ascii="Arial" w:hAnsi="Arial" w:cs="Arial"/>
          <w:sz w:val="24"/>
          <w:szCs w:val="24"/>
        </w:rPr>
        <w:t xml:space="preserve"> en Beloso, Orvina y Barañain):</w:t>
      </w:r>
    </w:p>
    <w:p w14:paraId="6B8E9C7F" w14:textId="77777777" w:rsidR="002E3B25" w:rsidRDefault="002E3B25" w:rsidP="002E3B2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en funcionamiento ordinario (no sobreocupación):</w:t>
      </w:r>
    </w:p>
    <w:p w14:paraId="5916A6C7" w14:textId="77777777" w:rsidR="002E3B25" w:rsidRPr="002E3B25" w:rsidRDefault="002E3B25" w:rsidP="00C5526B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Personal: 26 puestos estructurales.</w:t>
      </w:r>
    </w:p>
    <w:p w14:paraId="5508F6D6" w14:textId="77777777" w:rsidR="002E3B25" w:rsidRPr="00F146CD" w:rsidRDefault="002E3B25" w:rsidP="002E3B2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Personal contra</w:t>
      </w:r>
      <w:r w:rsidR="00907AEE" w:rsidRPr="00F146CD">
        <w:rPr>
          <w:rFonts w:ascii="Arial" w:hAnsi="Arial" w:cs="Arial"/>
          <w:sz w:val="24"/>
          <w:szCs w:val="24"/>
        </w:rPr>
        <w:t xml:space="preserve">tado por meses en el último año. Nos referimos a personas contratadas teniendo en cuenta que un puesto de trabajo puede estar cubierto a lo largo del mes por distintas personas según los condicionantes del mercado de trabajo.  </w:t>
      </w:r>
    </w:p>
    <w:p w14:paraId="53F241B6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Enero: 2 personas más</w:t>
      </w:r>
    </w:p>
    <w:p w14:paraId="0FCFD862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Febrero: 3 personas más</w:t>
      </w:r>
    </w:p>
    <w:p w14:paraId="33ACE558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Marzo: 19 personas más</w:t>
      </w:r>
    </w:p>
    <w:p w14:paraId="0AE72E39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Abril: 19 personas más</w:t>
      </w:r>
    </w:p>
    <w:p w14:paraId="61E4FE99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Mayo: 25 personas más</w:t>
      </w:r>
    </w:p>
    <w:p w14:paraId="29080EC6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Junio: 36 personas más</w:t>
      </w:r>
    </w:p>
    <w:p w14:paraId="352B7794" w14:textId="77777777" w:rsidR="002E3B25" w:rsidRPr="00F146CD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Julio: 23 personas más</w:t>
      </w:r>
    </w:p>
    <w:p w14:paraId="6644664E" w14:textId="77E4A12A" w:rsidR="00F146CD" w:rsidRPr="00C2388B" w:rsidRDefault="002E3B25" w:rsidP="00C5526B">
      <w:pPr>
        <w:pStyle w:val="Prrafodelista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Agosto: 10 personas más</w:t>
      </w:r>
    </w:p>
    <w:p w14:paraId="69159A92" w14:textId="77777777" w:rsidR="002E3B25" w:rsidRPr="00F146CD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En COA Ilundain/Etxegaray, señalar lo siguiente:</w:t>
      </w:r>
    </w:p>
    <w:p w14:paraId="7CD7C3E1" w14:textId="77777777" w:rsidR="002E3B25" w:rsidRPr="00F146CD" w:rsidRDefault="002E3B25" w:rsidP="002E3B2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Personal en funcionamiento ordinario (no sobreocupación):</w:t>
      </w:r>
    </w:p>
    <w:p w14:paraId="351D630B" w14:textId="2CBC4357" w:rsidR="002E3B25" w:rsidRPr="00C2388B" w:rsidRDefault="002E3B25" w:rsidP="00C5526B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Personal: 30 puestos</w:t>
      </w:r>
    </w:p>
    <w:p w14:paraId="58C2896E" w14:textId="381A5088" w:rsidR="002E3B25" w:rsidRPr="00C2388B" w:rsidRDefault="002E3B25" w:rsidP="00C2388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 xml:space="preserve">Personal contratado por meses en el último año. </w:t>
      </w:r>
      <w:r w:rsidR="00161DF6" w:rsidRPr="00F146CD">
        <w:rPr>
          <w:rFonts w:ascii="Arial" w:hAnsi="Arial" w:cs="Arial"/>
          <w:sz w:val="24"/>
          <w:szCs w:val="24"/>
        </w:rPr>
        <w:t xml:space="preserve">Nos referimos a personas contratadas teniendo en cuenta que un puesto de trabajo puede estar cubierto a lo largo del mes por distintas personas según los condicionantes del mercado de trabajo.  </w:t>
      </w:r>
    </w:p>
    <w:p w14:paraId="3A1F33AD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Enero: 23 personas más</w:t>
      </w:r>
    </w:p>
    <w:p w14:paraId="5A0E5135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Febrero:18 personas más</w:t>
      </w:r>
    </w:p>
    <w:p w14:paraId="724E4487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lastRenderedPageBreak/>
        <w:t>Marzo: 10 personas más</w:t>
      </w:r>
    </w:p>
    <w:p w14:paraId="3FA7ECEC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Abril: 10 personas más</w:t>
      </w:r>
    </w:p>
    <w:p w14:paraId="2838F992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Mayo: 26 personas más</w:t>
      </w:r>
    </w:p>
    <w:p w14:paraId="2CCB15BB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Junio: 36 personas más</w:t>
      </w:r>
    </w:p>
    <w:p w14:paraId="060D698C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Julio: 33 personas más</w:t>
      </w:r>
    </w:p>
    <w:p w14:paraId="4B96E5B1" w14:textId="77777777" w:rsidR="002E3B25" w:rsidRPr="00F146CD" w:rsidRDefault="002E3B25" w:rsidP="00C2388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CD">
        <w:rPr>
          <w:rFonts w:ascii="Arial" w:hAnsi="Arial" w:cs="Arial"/>
          <w:sz w:val="24"/>
          <w:szCs w:val="24"/>
        </w:rPr>
        <w:t>Agosto: 31 personas más</w:t>
      </w:r>
    </w:p>
    <w:p w14:paraId="76F69C3A" w14:textId="77777777" w:rsidR="002E3B25" w:rsidRPr="00F146CD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254E1D" w14:textId="0A3F859F" w:rsidR="002E3B25" w:rsidRDefault="002E3B25" w:rsidP="002E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2AF">
        <w:rPr>
          <w:rFonts w:ascii="Arial" w:hAnsi="Arial" w:cs="Arial"/>
          <w:sz w:val="24"/>
          <w:szCs w:val="24"/>
        </w:rPr>
        <w:t>En el COA de Marcilla, recurso de primera acogida para niños, niñas y adolescentes migrantes no acompañados, la cobertura de puestos para atender las circunstancias sobrevenidas ha sido la siguiente:</w:t>
      </w:r>
    </w:p>
    <w:p w14:paraId="03324F22" w14:textId="77777777" w:rsidR="002E3B25" w:rsidRDefault="002E3B25" w:rsidP="002E3B2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en funcionamiento ordinario (no sobreocupación):</w:t>
      </w:r>
    </w:p>
    <w:p w14:paraId="3C127F5A" w14:textId="77777777" w:rsidR="002E3B25" w:rsidRPr="002E3B25" w:rsidRDefault="002E3B25" w:rsidP="00C5526B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Personal: 38 puestos estructurales</w:t>
      </w:r>
    </w:p>
    <w:p w14:paraId="2CAC7BC9" w14:textId="77777777" w:rsidR="002E3B25" w:rsidRPr="00161DF6" w:rsidRDefault="002E3B25" w:rsidP="00161DF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 por meses en el último año</w:t>
      </w:r>
      <w:r w:rsidR="00161DF6">
        <w:rPr>
          <w:rFonts w:ascii="Arial" w:hAnsi="Arial" w:cs="Arial"/>
          <w:sz w:val="24"/>
          <w:szCs w:val="24"/>
        </w:rPr>
        <w:t xml:space="preserve">. Nos referimos a personas contratadas teniendo en cuenta que un puesto de trabajo puede estar cubierto a lo largo del mes por distintas personas según los condicionantes del mercado de trabajo.  </w:t>
      </w:r>
    </w:p>
    <w:p w14:paraId="7015A190" w14:textId="77777777" w:rsid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80B">
        <w:rPr>
          <w:rFonts w:ascii="Arial" w:hAnsi="Arial" w:cs="Arial"/>
          <w:sz w:val="24"/>
          <w:szCs w:val="24"/>
        </w:rPr>
        <w:t>Mayo:</w:t>
      </w:r>
      <w:r>
        <w:rPr>
          <w:rFonts w:ascii="Arial" w:hAnsi="Arial" w:cs="Arial"/>
          <w:sz w:val="24"/>
          <w:szCs w:val="24"/>
        </w:rPr>
        <w:t xml:space="preserve"> 6 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</w:p>
    <w:p w14:paraId="08E3FF76" w14:textId="77777777" w:rsidR="002E3B25" w:rsidRPr="00B247A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Junio:</w:t>
      </w:r>
      <w:r w:rsidRPr="00FC780B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</w:p>
    <w:p w14:paraId="2DCC05F2" w14:textId="77777777" w:rsidR="002E3B25" w:rsidRPr="00FC780B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Julio:  8</w:t>
      </w:r>
      <w:r w:rsidRPr="00FC78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</w:p>
    <w:p w14:paraId="070CD19C" w14:textId="77777777" w:rsidR="002E3B25" w:rsidRPr="00FC780B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Agosto:  9</w:t>
      </w:r>
      <w:r w:rsidRPr="00FC78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D20619" w14:textId="77777777" w:rsidR="002E3B25" w:rsidRP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3B25">
        <w:rPr>
          <w:rFonts w:ascii="Arial" w:hAnsi="Arial" w:cs="Arial"/>
          <w:color w:val="000000" w:themeColor="text1"/>
          <w:sz w:val="24"/>
          <w:szCs w:val="24"/>
        </w:rPr>
        <w:t xml:space="preserve">Septiembre: 12 </w:t>
      </w:r>
      <w:r>
        <w:rPr>
          <w:rFonts w:ascii="Arial" w:hAnsi="Arial" w:cs="Arial"/>
          <w:sz w:val="24"/>
          <w:szCs w:val="24"/>
        </w:rPr>
        <w:t>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 w:rsidRPr="002E3B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4097F1" w14:textId="77777777" w:rsidR="002E3B25" w:rsidRPr="002E3B25" w:rsidRDefault="002E3B25" w:rsidP="00C5526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3B25">
        <w:rPr>
          <w:rFonts w:ascii="Arial" w:hAnsi="Arial" w:cs="Arial"/>
          <w:color w:val="000000" w:themeColor="text1"/>
          <w:sz w:val="24"/>
          <w:szCs w:val="24"/>
        </w:rPr>
        <w:t xml:space="preserve">Octubre: 21 </w:t>
      </w:r>
      <w:r>
        <w:rPr>
          <w:rFonts w:ascii="Arial" w:hAnsi="Arial" w:cs="Arial"/>
          <w:sz w:val="24"/>
          <w:szCs w:val="24"/>
        </w:rPr>
        <w:t>personas</w:t>
      </w:r>
      <w:r w:rsidRPr="002E3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</w:p>
    <w:p w14:paraId="542B9EB9" w14:textId="7C4BAC85" w:rsidR="002E3B25" w:rsidRPr="00C2388B" w:rsidRDefault="002E3B25" w:rsidP="002E3B2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También se refuerza co</w:t>
      </w:r>
      <w:r w:rsidR="000A27BF">
        <w:rPr>
          <w:rFonts w:ascii="Arial" w:hAnsi="Arial" w:cs="Arial"/>
          <w:color w:val="000000" w:themeColor="text1"/>
          <w:sz w:val="24"/>
          <w:szCs w:val="24"/>
        </w:rPr>
        <w:t>n 1 persona el equipo de cocina en el mes de octubre.</w:t>
      </w:r>
    </w:p>
    <w:p w14:paraId="6AD0F824" w14:textId="77777777" w:rsidR="00C2388B" w:rsidRDefault="002E3B25" w:rsidP="00C23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19C5D4D0" w14:textId="77777777" w:rsidR="00C2388B" w:rsidRDefault="002E3B25" w:rsidP="00C23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Pamplona-Iruñea, 29</w:t>
      </w:r>
      <w:r w:rsidRPr="00DD02AF">
        <w:rPr>
          <w:rFonts w:ascii="Arial" w:hAnsi="Arial" w:cs="Arial"/>
          <w:sz w:val="24"/>
          <w:szCs w:val="24"/>
        </w:rPr>
        <w:t xml:space="preserve"> de octubre de 2024</w:t>
      </w:r>
    </w:p>
    <w:p w14:paraId="3E534053" w14:textId="130706D9" w:rsidR="002E3B25" w:rsidRPr="00764E30" w:rsidRDefault="00C2388B" w:rsidP="00C23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 w:rsidR="002B711E"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sectPr w:rsidR="002E3B25" w:rsidRPr="00764E30" w:rsidSect="00C86E20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56FC" w14:textId="77777777" w:rsidR="00AC5F45" w:rsidRDefault="00AC5F45">
      <w:r>
        <w:separator/>
      </w:r>
    </w:p>
  </w:endnote>
  <w:endnote w:type="continuationSeparator" w:id="0">
    <w:p w14:paraId="2F42E9E8" w14:textId="77777777" w:rsidR="00AC5F45" w:rsidRDefault="00AC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EAAE" w14:textId="77777777" w:rsidR="00AC5F45" w:rsidRDefault="00AC5F45">
      <w:r>
        <w:separator/>
      </w:r>
    </w:p>
  </w:footnote>
  <w:footnote w:type="continuationSeparator" w:id="0">
    <w:p w14:paraId="04C2A802" w14:textId="77777777" w:rsidR="00AC5F45" w:rsidRDefault="00AC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1EC1"/>
    <w:multiLevelType w:val="hybridMultilevel"/>
    <w:tmpl w:val="AA6C8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E2B"/>
    <w:multiLevelType w:val="hybridMultilevel"/>
    <w:tmpl w:val="3E9A2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ADD"/>
    <w:multiLevelType w:val="hybridMultilevel"/>
    <w:tmpl w:val="F1EC90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6F6"/>
    <w:multiLevelType w:val="hybridMultilevel"/>
    <w:tmpl w:val="3560F4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741"/>
    <w:multiLevelType w:val="hybridMultilevel"/>
    <w:tmpl w:val="A2BCA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7183"/>
    <w:multiLevelType w:val="hybridMultilevel"/>
    <w:tmpl w:val="229AE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5E72"/>
    <w:multiLevelType w:val="hybridMultilevel"/>
    <w:tmpl w:val="0054D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2CE2"/>
    <w:multiLevelType w:val="hybridMultilevel"/>
    <w:tmpl w:val="CF2C6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282"/>
    <w:multiLevelType w:val="hybridMultilevel"/>
    <w:tmpl w:val="E2AECF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C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08339">
    <w:abstractNumId w:val="1"/>
  </w:num>
  <w:num w:numId="2" w16cid:durableId="1669553793">
    <w:abstractNumId w:val="4"/>
  </w:num>
  <w:num w:numId="3" w16cid:durableId="1739671953">
    <w:abstractNumId w:val="6"/>
  </w:num>
  <w:num w:numId="4" w16cid:durableId="126045184">
    <w:abstractNumId w:val="8"/>
  </w:num>
  <w:num w:numId="5" w16cid:durableId="531263287">
    <w:abstractNumId w:val="7"/>
  </w:num>
  <w:num w:numId="6" w16cid:durableId="1696542406">
    <w:abstractNumId w:val="3"/>
  </w:num>
  <w:num w:numId="7" w16cid:durableId="2116442378">
    <w:abstractNumId w:val="5"/>
  </w:num>
  <w:num w:numId="8" w16cid:durableId="32535421">
    <w:abstractNumId w:val="0"/>
  </w:num>
  <w:num w:numId="9" w16cid:durableId="170348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06"/>
    <w:rsid w:val="000A27BF"/>
    <w:rsid w:val="00161DF6"/>
    <w:rsid w:val="00190F05"/>
    <w:rsid w:val="00236D8D"/>
    <w:rsid w:val="002B711E"/>
    <w:rsid w:val="002E2F70"/>
    <w:rsid w:val="002E3B25"/>
    <w:rsid w:val="00347606"/>
    <w:rsid w:val="0070209F"/>
    <w:rsid w:val="00907AEE"/>
    <w:rsid w:val="00930D9D"/>
    <w:rsid w:val="00AC5F45"/>
    <w:rsid w:val="00C2388B"/>
    <w:rsid w:val="00C5526B"/>
    <w:rsid w:val="00D04B18"/>
    <w:rsid w:val="00D07D9E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038"/>
  <w15:chartTrackingRefBased/>
  <w15:docId w15:val="{958769A1-9BB2-48A1-8FEE-8C3C9FD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3B25"/>
  </w:style>
  <w:style w:type="paragraph" w:styleId="Piedepgina">
    <w:name w:val="footer"/>
    <w:basedOn w:val="Normal"/>
    <w:link w:val="PiedepginaCar"/>
    <w:unhideWhenUsed/>
    <w:rsid w:val="002E3B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2E3B25"/>
  </w:style>
  <w:style w:type="paragraph" w:styleId="Textoindependiente">
    <w:name w:val="Body Text"/>
    <w:basedOn w:val="Normal"/>
    <w:link w:val="TextoindependienteCar"/>
    <w:rsid w:val="002E3B2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2E3B25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2E3B25"/>
  </w:style>
  <w:style w:type="paragraph" w:styleId="Prrafodelista">
    <w:name w:val="List Paragraph"/>
    <w:basedOn w:val="Normal"/>
    <w:uiPriority w:val="34"/>
    <w:qFormat/>
    <w:rsid w:val="002E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2024-10-30T09:44:00Z</dcterms:created>
  <dcterms:modified xsi:type="dcterms:W3CDTF">2024-12-11T14:40:00Z</dcterms:modified>
</cp:coreProperties>
</file>