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8E17" w14:textId="48631093" w:rsidR="00751364" w:rsidRPr="00751364" w:rsidRDefault="00751364" w:rsidP="00751364">
      <w:pPr>
        <w:jc w:val="both"/>
        <w:rPr>
          <w:rFonts w:ascii="Calibri" w:hAnsi="Calibri" w:cs="Calibri"/>
        </w:rPr>
      </w:pPr>
      <w:r w:rsidRPr="00751364">
        <w:rPr>
          <w:rFonts w:ascii="Calibri" w:hAnsi="Calibri" w:cs="Calibri"/>
        </w:rPr>
        <w:t>Doña Marta Álvarez Alonso, miembro de las Cortes de Navarra, adscrita al Grupo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Parlamentario Unión del Pueblo Navarro (UPN), al amparo de lo dispuesto en el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Reglamento de la Cámara, realiza la siguiente pregunta escrita al Gobierno de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Navarra:</w:t>
      </w:r>
    </w:p>
    <w:p w14:paraId="39E1ED68" w14:textId="258C0B0E" w:rsidR="00751364" w:rsidRPr="00751364" w:rsidRDefault="00751364" w:rsidP="00751364">
      <w:pPr>
        <w:jc w:val="both"/>
        <w:rPr>
          <w:rFonts w:ascii="Calibri" w:hAnsi="Calibri" w:cs="Calibri"/>
        </w:rPr>
      </w:pPr>
      <w:r w:rsidRPr="00751364">
        <w:rPr>
          <w:rFonts w:ascii="Calibri" w:hAnsi="Calibri" w:cs="Calibri"/>
        </w:rPr>
        <w:t>La Delegada del Gobierno en Navarra, la señora Echeverría, ha afirmado hoy en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una rueda de prensa que no le consta ninguna denuncia “oficial” en Guardia Civil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relativa a sabotajes para la realización de las catas necesarias para determinar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el trazado del TAV por Navarra, declaraciones que coinciden con las realizadas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por miembros del Partido Socialista en relación con denuncias por el mismo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motivo en Policía Foral.</w:t>
      </w:r>
    </w:p>
    <w:p w14:paraId="235BAB2B" w14:textId="3050B59B" w:rsidR="00751364" w:rsidRPr="00751364" w:rsidRDefault="00751364" w:rsidP="00751364">
      <w:pPr>
        <w:jc w:val="both"/>
        <w:rPr>
          <w:rFonts w:ascii="Calibri" w:hAnsi="Calibri" w:cs="Calibri"/>
        </w:rPr>
      </w:pPr>
      <w:r w:rsidRPr="00751364">
        <w:rPr>
          <w:rFonts w:ascii="Calibri" w:hAnsi="Calibri" w:cs="Calibri"/>
        </w:rPr>
        <w:t>No obstante</w:t>
      </w:r>
      <w:r>
        <w:rPr>
          <w:rFonts w:ascii="Calibri" w:hAnsi="Calibri" w:cs="Calibri"/>
        </w:rPr>
        <w:t>,</w:t>
      </w:r>
      <w:r w:rsidRPr="00751364">
        <w:rPr>
          <w:rFonts w:ascii="Calibri" w:hAnsi="Calibri" w:cs="Calibri"/>
        </w:rPr>
        <w:t xml:space="preserve"> la Delegada del Gobierno en Navarra, en la misma rueda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 xml:space="preserve">de prensa, ha señalado que </w:t>
      </w:r>
      <w:r>
        <w:rPr>
          <w:rFonts w:ascii="Calibri" w:hAnsi="Calibri" w:cs="Calibri"/>
        </w:rPr>
        <w:t>“</w:t>
      </w:r>
      <w:r w:rsidRPr="00751364">
        <w:rPr>
          <w:rFonts w:ascii="Calibri" w:hAnsi="Calibri" w:cs="Calibri"/>
        </w:rPr>
        <w:t>hay zonas en las que sí se han podido realizar las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catas y en las que hasta este momento no se han podido ejecutar se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 xml:space="preserve">realizarán las gestiones pertinentes para que el </w:t>
      </w:r>
      <w:r>
        <w:rPr>
          <w:rFonts w:ascii="Calibri" w:hAnsi="Calibri" w:cs="Calibri"/>
        </w:rPr>
        <w:t>m</w:t>
      </w:r>
      <w:r w:rsidRPr="00751364">
        <w:rPr>
          <w:rFonts w:ascii="Calibri" w:hAnsi="Calibri" w:cs="Calibri"/>
        </w:rPr>
        <w:t>inisterio pueda cumplir el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compromiso, que es realizar los trabajos para tener un criterio técnico para tomar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la decisión</w:t>
      </w:r>
      <w:r>
        <w:rPr>
          <w:rFonts w:ascii="Calibri" w:hAnsi="Calibri" w:cs="Calibri"/>
        </w:rPr>
        <w:t>”</w:t>
      </w:r>
      <w:r w:rsidRPr="00751364">
        <w:rPr>
          <w:rFonts w:ascii="Calibri" w:hAnsi="Calibri" w:cs="Calibri"/>
        </w:rPr>
        <w:t>, de lo que se deduce claramente que ha habido algún tipo de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impedimento externo para realizarlas en alguna zona.</w:t>
      </w:r>
    </w:p>
    <w:p w14:paraId="6B8DDA98" w14:textId="1B4E21FC" w:rsidR="00751364" w:rsidRPr="00751364" w:rsidRDefault="00751364" w:rsidP="00751364">
      <w:pPr>
        <w:jc w:val="both"/>
        <w:rPr>
          <w:rFonts w:ascii="Calibri" w:hAnsi="Calibri" w:cs="Calibri"/>
        </w:rPr>
      </w:pPr>
      <w:r w:rsidRPr="00751364">
        <w:rPr>
          <w:rFonts w:ascii="Calibri" w:hAnsi="Calibri" w:cs="Calibri"/>
        </w:rPr>
        <w:t>A la vista de esto y de las noticias que han aparecido que apuntan a actos de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sabotaje, ¿</w:t>
      </w:r>
      <w:r>
        <w:rPr>
          <w:rFonts w:ascii="Calibri" w:hAnsi="Calibri" w:cs="Calibri"/>
        </w:rPr>
        <w:t>h</w:t>
      </w:r>
      <w:r w:rsidRPr="00751364">
        <w:rPr>
          <w:rFonts w:ascii="Calibri" w:hAnsi="Calibri" w:cs="Calibri"/>
        </w:rPr>
        <w:t>a iniciado o piensa iniciar el Gobierno de Navarra alguna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investigación de oficio en relación con estos actos, de forma que se pueda</w:t>
      </w:r>
      <w:r>
        <w:rPr>
          <w:rFonts w:ascii="Calibri" w:hAnsi="Calibri" w:cs="Calibri"/>
        </w:rPr>
        <w:t xml:space="preserve"> </w:t>
      </w:r>
      <w:r w:rsidRPr="00751364">
        <w:rPr>
          <w:rFonts w:ascii="Calibri" w:hAnsi="Calibri" w:cs="Calibri"/>
        </w:rPr>
        <w:t>conocer dónde y cuándo se han producido</w:t>
      </w:r>
      <w:r>
        <w:rPr>
          <w:rFonts w:ascii="Calibri" w:hAnsi="Calibri" w:cs="Calibri"/>
        </w:rPr>
        <w:t>,</w:t>
      </w:r>
      <w:r w:rsidRPr="00751364">
        <w:rPr>
          <w:rFonts w:ascii="Calibri" w:hAnsi="Calibri" w:cs="Calibri"/>
        </w:rPr>
        <w:t xml:space="preserve"> y sus posibles autores?</w:t>
      </w:r>
    </w:p>
    <w:p w14:paraId="7424F164" w14:textId="41C34E00" w:rsidR="00751364" w:rsidRDefault="00751364" w:rsidP="00751364">
      <w:pPr>
        <w:jc w:val="both"/>
        <w:rPr>
          <w:rFonts w:ascii="Calibri" w:hAnsi="Calibri" w:cs="Calibri"/>
        </w:rPr>
      </w:pPr>
      <w:r w:rsidRPr="00751364">
        <w:rPr>
          <w:rFonts w:ascii="Calibri" w:hAnsi="Calibri" w:cs="Calibri"/>
        </w:rPr>
        <w:t>Pamplona, a 15 de enero de 2025</w:t>
      </w:r>
    </w:p>
    <w:p w14:paraId="5E748053" w14:textId="582B9E71" w:rsidR="00751364" w:rsidRPr="00751364" w:rsidRDefault="00751364" w:rsidP="007513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751364">
        <w:rPr>
          <w:rFonts w:ascii="Calibri" w:hAnsi="Calibri" w:cs="Calibri"/>
        </w:rPr>
        <w:t>Marta Álvarez Alonso</w:t>
      </w:r>
    </w:p>
    <w:sectPr w:rsidR="00751364" w:rsidRPr="00751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64"/>
    <w:rsid w:val="000370A0"/>
    <w:rsid w:val="000820DB"/>
    <w:rsid w:val="000A3E45"/>
    <w:rsid w:val="000B399C"/>
    <w:rsid w:val="000F6B5B"/>
    <w:rsid w:val="001E34F2"/>
    <w:rsid w:val="00242C60"/>
    <w:rsid w:val="00337EB8"/>
    <w:rsid w:val="003C1B1F"/>
    <w:rsid w:val="00597020"/>
    <w:rsid w:val="00603382"/>
    <w:rsid w:val="006F2590"/>
    <w:rsid w:val="00751364"/>
    <w:rsid w:val="00845D68"/>
    <w:rsid w:val="00854C8E"/>
    <w:rsid w:val="008A3285"/>
    <w:rsid w:val="00956302"/>
    <w:rsid w:val="009B6F2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456D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68ED"/>
  <w15:chartTrackingRefBased/>
  <w15:docId w15:val="{6283EA18-D5A3-48DC-88AC-6C9C1FD4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1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3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3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3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3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3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3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1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3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13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3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3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1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1293</Characters>
  <Application>Microsoft Office Word</Application>
  <DocSecurity>0</DocSecurity>
  <Lines>10</Lines>
  <Paragraphs>3</Paragraphs>
  <ScaleCrop>false</ScaleCrop>
  <Company>HP Inc.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2025-01-16T08:48:00Z</dcterms:created>
  <dcterms:modified xsi:type="dcterms:W3CDTF">2025-01-22T10:26:00Z</dcterms:modified>
</cp:coreProperties>
</file>