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8F6DE" w14:textId="3473EC49" w:rsidR="002F2813" w:rsidRPr="002F2813" w:rsidRDefault="002F2813" w:rsidP="002F2813">
      <w:pPr>
        <w:jc w:val="both"/>
        <w:rPr>
          <w:rFonts w:ascii="Calibri" w:hAnsi="Calibri" w:cs="Calibri"/>
        </w:rPr>
      </w:pPr>
      <w:r w:rsidRPr="002F2813">
        <w:rPr>
          <w:rFonts w:ascii="Calibri" w:hAnsi="Calibri" w:cs="Calibri"/>
        </w:rPr>
        <w:t>Mikel Asiain Torres, parlamentario foral adscrito al Grupo Parlamentario Geroa Bai, al amparo de lo dispuesto en el Reglamento de esta Cámara, presenta la siguiente pregunta oral</w:t>
      </w:r>
      <w:r w:rsidRPr="002F2813">
        <w:rPr>
          <w:rFonts w:ascii="Calibri" w:hAnsi="Calibri" w:cs="Calibri"/>
          <w:b/>
          <w:bCs/>
        </w:rPr>
        <w:t xml:space="preserve"> </w:t>
      </w:r>
      <w:r w:rsidRPr="002F2813">
        <w:rPr>
          <w:rFonts w:ascii="Calibri" w:hAnsi="Calibri" w:cs="Calibri"/>
        </w:rPr>
        <w:t>con el fin de que sea respondida en el Pleno, por la Vicepresidenta segunda y consejera de Memoria y Convivencia, Acción Exterior y Euskera, Ana Ollo Hualde.</w:t>
      </w:r>
    </w:p>
    <w:p w14:paraId="766B0D09" w14:textId="57053128" w:rsidR="002F2813" w:rsidRPr="002F2813" w:rsidRDefault="002F2813" w:rsidP="002F2813">
      <w:pPr>
        <w:jc w:val="both"/>
        <w:rPr>
          <w:rFonts w:ascii="Calibri" w:hAnsi="Calibri" w:cs="Calibri"/>
        </w:rPr>
      </w:pPr>
      <w:r w:rsidRPr="002F2813">
        <w:rPr>
          <w:rFonts w:ascii="Calibri" w:hAnsi="Calibri" w:cs="Calibri"/>
        </w:rPr>
        <w:t>El Palacio del Marqués de Rozalejo acogerá al Instituto Navarro de la Memoria, un objetivo clave para el Departamento de Memoria y Convivencia, Acción Exterior y Euskera desde la legislatura del 2015. Tras años de silencio y desmemoria interesada, nuestra Comunidad fue capaz de instaurar políticas públicas que rompieran con esas inercias.</w:t>
      </w:r>
    </w:p>
    <w:p w14:paraId="52D14317" w14:textId="11C2E7A4" w:rsidR="002F2813" w:rsidRPr="002F2813" w:rsidRDefault="002F2813" w:rsidP="002F2813">
      <w:pPr>
        <w:jc w:val="both"/>
        <w:rPr>
          <w:rFonts w:ascii="Calibri" w:hAnsi="Calibri" w:cs="Calibri"/>
        </w:rPr>
      </w:pPr>
      <w:r w:rsidRPr="002F2813">
        <w:rPr>
          <w:rFonts w:ascii="Calibri" w:hAnsi="Calibri" w:cs="Calibri"/>
        </w:rPr>
        <w:t>La recuperación de la memoria democrática no debería depender de qué tipo de gobiernos se conforman porque la memoria es patrimonio de todos, pero, desgraciadamente, no es lo que estamos viendo en algunas de nuestras comunidades vecinas, donde se están dando pasos atrás al derogar las leyes que le dan sustento jurídico o pretendiendo sustituirlas con denominaciones eufemísticas como leyes de concordia.</w:t>
      </w:r>
    </w:p>
    <w:p w14:paraId="7F21B054" w14:textId="0838306E" w:rsidR="002F2813" w:rsidRPr="002F2813" w:rsidRDefault="002F2813" w:rsidP="002F2813">
      <w:pPr>
        <w:jc w:val="both"/>
        <w:rPr>
          <w:rFonts w:ascii="Calibri" w:hAnsi="Calibri" w:cs="Calibri"/>
        </w:rPr>
      </w:pPr>
      <w:r w:rsidRPr="002F2813">
        <w:rPr>
          <w:rFonts w:ascii="Calibri" w:hAnsi="Calibri" w:cs="Calibri"/>
        </w:rPr>
        <w:t>Es por ello por lo que se nos antoja más importante que nunca el insistir en esas políticas, para recabar verdad, justicia y reparación, porque la memoria no es una cuestión del pasado sino del presente y del futuro.</w:t>
      </w:r>
    </w:p>
    <w:p w14:paraId="3DF60B38" w14:textId="0D77AE73" w:rsidR="002F2813" w:rsidRPr="002F2813" w:rsidRDefault="002F2813" w:rsidP="002F2813">
      <w:pPr>
        <w:jc w:val="both"/>
        <w:rPr>
          <w:rFonts w:ascii="Calibri" w:hAnsi="Calibri" w:cs="Calibri"/>
        </w:rPr>
      </w:pPr>
      <w:r w:rsidRPr="002F2813">
        <w:rPr>
          <w:rFonts w:ascii="Calibri" w:hAnsi="Calibri" w:cs="Calibri"/>
        </w:rPr>
        <w:t xml:space="preserve">Por todo ello preguntamos a la </w:t>
      </w:r>
      <w:r w:rsidR="003479C6">
        <w:rPr>
          <w:rFonts w:ascii="Calibri" w:hAnsi="Calibri" w:cs="Calibri"/>
        </w:rPr>
        <w:t>c</w:t>
      </w:r>
      <w:r w:rsidRPr="002F2813">
        <w:rPr>
          <w:rFonts w:ascii="Calibri" w:hAnsi="Calibri" w:cs="Calibri"/>
        </w:rPr>
        <w:t>onsejera de Memoria y Convivencia, Acción Exterior y Euskera, ¿en qué fase se encuentran las obras de adecuación del Palacio del Marqués de Rozalejo?</w:t>
      </w:r>
    </w:p>
    <w:p w14:paraId="20D32F1B" w14:textId="23192A3A" w:rsidR="00B065BA" w:rsidRPr="002F2813" w:rsidRDefault="002F2813" w:rsidP="002F2813">
      <w:pPr>
        <w:jc w:val="both"/>
        <w:rPr>
          <w:rFonts w:ascii="Calibri" w:hAnsi="Calibri" w:cs="Calibri"/>
        </w:rPr>
      </w:pPr>
      <w:r w:rsidRPr="002F2813">
        <w:rPr>
          <w:rFonts w:ascii="Calibri" w:hAnsi="Calibri" w:cs="Calibri"/>
        </w:rPr>
        <w:t>Pamplona, 13 de enero de 2025</w:t>
      </w:r>
    </w:p>
    <w:p w14:paraId="7BAED074" w14:textId="78280D19" w:rsidR="002F2813" w:rsidRPr="002F2813" w:rsidRDefault="002F2813" w:rsidP="002F2813">
      <w:pPr>
        <w:jc w:val="both"/>
        <w:rPr>
          <w:rFonts w:ascii="Calibri" w:hAnsi="Calibri" w:cs="Calibri"/>
        </w:rPr>
      </w:pPr>
      <w:r w:rsidRPr="002F2813">
        <w:rPr>
          <w:rFonts w:ascii="Calibri" w:hAnsi="Calibri" w:cs="Calibri"/>
        </w:rPr>
        <w:t>El Parlamentario Foral: Mikel Asiain Torres</w:t>
      </w:r>
    </w:p>
    <w:sectPr w:rsidR="002F2813" w:rsidRPr="002F281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813"/>
    <w:rsid w:val="000370A0"/>
    <w:rsid w:val="000820DB"/>
    <w:rsid w:val="000A3E45"/>
    <w:rsid w:val="000B399C"/>
    <w:rsid w:val="00136DD2"/>
    <w:rsid w:val="001E34F2"/>
    <w:rsid w:val="00241373"/>
    <w:rsid w:val="00242C60"/>
    <w:rsid w:val="002F2813"/>
    <w:rsid w:val="00337EB8"/>
    <w:rsid w:val="003479C6"/>
    <w:rsid w:val="003C1B1F"/>
    <w:rsid w:val="004275CE"/>
    <w:rsid w:val="00597020"/>
    <w:rsid w:val="00603382"/>
    <w:rsid w:val="006837F2"/>
    <w:rsid w:val="006F2590"/>
    <w:rsid w:val="00845D68"/>
    <w:rsid w:val="00854C8E"/>
    <w:rsid w:val="008A3285"/>
    <w:rsid w:val="00951979"/>
    <w:rsid w:val="00956302"/>
    <w:rsid w:val="00A536E1"/>
    <w:rsid w:val="00A6590A"/>
    <w:rsid w:val="00AD383F"/>
    <w:rsid w:val="00B065BA"/>
    <w:rsid w:val="00B42A30"/>
    <w:rsid w:val="00CA4E85"/>
    <w:rsid w:val="00D210C7"/>
    <w:rsid w:val="00D241A8"/>
    <w:rsid w:val="00E06058"/>
    <w:rsid w:val="00E10D20"/>
    <w:rsid w:val="00E870EE"/>
    <w:rsid w:val="00ED5FE9"/>
    <w:rsid w:val="00F02C3D"/>
    <w:rsid w:val="00FA3030"/>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560DD"/>
  <w15:chartTrackingRefBased/>
  <w15:docId w15:val="{4A5B5677-B9B2-413B-8F46-8523E88B9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F28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F28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F281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F281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F281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F281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F281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F281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F281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F281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F281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F281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F281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F281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F281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F281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F281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F2813"/>
    <w:rPr>
      <w:rFonts w:eastAsiaTheme="majorEastAsia" w:cstheme="majorBidi"/>
      <w:color w:val="272727" w:themeColor="text1" w:themeTint="D8"/>
    </w:rPr>
  </w:style>
  <w:style w:type="paragraph" w:styleId="Ttulo">
    <w:name w:val="Title"/>
    <w:basedOn w:val="Normal"/>
    <w:next w:val="Normal"/>
    <w:link w:val="TtuloCar"/>
    <w:uiPriority w:val="10"/>
    <w:qFormat/>
    <w:rsid w:val="002F28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F281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F281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F281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F2813"/>
    <w:pPr>
      <w:spacing w:before="160"/>
      <w:jc w:val="center"/>
    </w:pPr>
    <w:rPr>
      <w:i/>
      <w:iCs/>
      <w:color w:val="404040" w:themeColor="text1" w:themeTint="BF"/>
    </w:rPr>
  </w:style>
  <w:style w:type="character" w:customStyle="1" w:styleId="CitaCar">
    <w:name w:val="Cita Car"/>
    <w:basedOn w:val="Fuentedeprrafopredeter"/>
    <w:link w:val="Cita"/>
    <w:uiPriority w:val="29"/>
    <w:rsid w:val="002F2813"/>
    <w:rPr>
      <w:i/>
      <w:iCs/>
      <w:color w:val="404040" w:themeColor="text1" w:themeTint="BF"/>
    </w:rPr>
  </w:style>
  <w:style w:type="paragraph" w:styleId="Prrafodelista">
    <w:name w:val="List Paragraph"/>
    <w:basedOn w:val="Normal"/>
    <w:uiPriority w:val="34"/>
    <w:qFormat/>
    <w:rsid w:val="002F2813"/>
    <w:pPr>
      <w:ind w:left="720"/>
      <w:contextualSpacing/>
    </w:pPr>
  </w:style>
  <w:style w:type="character" w:styleId="nfasisintenso">
    <w:name w:val="Intense Emphasis"/>
    <w:basedOn w:val="Fuentedeprrafopredeter"/>
    <w:uiPriority w:val="21"/>
    <w:qFormat/>
    <w:rsid w:val="002F2813"/>
    <w:rPr>
      <w:i/>
      <w:iCs/>
      <w:color w:val="0F4761" w:themeColor="accent1" w:themeShade="BF"/>
    </w:rPr>
  </w:style>
  <w:style w:type="paragraph" w:styleId="Citadestacada">
    <w:name w:val="Intense Quote"/>
    <w:basedOn w:val="Normal"/>
    <w:next w:val="Normal"/>
    <w:link w:val="CitadestacadaCar"/>
    <w:uiPriority w:val="30"/>
    <w:qFormat/>
    <w:rsid w:val="002F28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F2813"/>
    <w:rPr>
      <w:i/>
      <w:iCs/>
      <w:color w:val="0F4761" w:themeColor="accent1" w:themeShade="BF"/>
    </w:rPr>
  </w:style>
  <w:style w:type="character" w:styleId="Referenciaintensa">
    <w:name w:val="Intense Reference"/>
    <w:basedOn w:val="Fuentedeprrafopredeter"/>
    <w:uiPriority w:val="32"/>
    <w:qFormat/>
    <w:rsid w:val="002F28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239</Words>
  <Characters>1318</Characters>
  <Application>Microsoft Office Word</Application>
  <DocSecurity>0</DocSecurity>
  <Lines>10</Lines>
  <Paragraphs>3</Paragraphs>
  <ScaleCrop>false</ScaleCrop>
  <Company>HP Inc.</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4</cp:revision>
  <dcterms:created xsi:type="dcterms:W3CDTF">2025-01-14T16:58:00Z</dcterms:created>
  <dcterms:modified xsi:type="dcterms:W3CDTF">2025-01-22T10:24:00Z</dcterms:modified>
</cp:coreProperties>
</file>