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B273" w14:textId="651975BE" w:rsidR="0026199B" w:rsidRPr="0026199B" w:rsidRDefault="0026199B" w:rsidP="0026199B">
      <w:pPr>
        <w:spacing w:before="100" w:beforeAutospacing="1" w:after="200" w:line="276" w:lineRule="auto"/>
        <w:rPr>
          <w:rFonts w:ascii="Calibri" w:hAnsi="Calibri" w:cs="Calibri"/>
        </w:rPr>
      </w:pPr>
      <w:r>
        <w:rPr>
          <w:rFonts w:ascii="Calibri" w:hAnsi="Calibri"/>
        </w:rPr>
        <w:t xml:space="preserve">24PES-559</w:t>
      </w:r>
    </w:p>
    <w:p w14:paraId="47531569" w14:textId="532A5865" w:rsidR="0026199B" w:rsidRPr="0026199B" w:rsidRDefault="0026199B" w:rsidP="0026199B">
      <w:pPr>
        <w:spacing w:before="100" w:beforeAutospacing="1" w:after="200" w:line="276" w:lineRule="auto"/>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4B9524CA" w14:textId="2CE9FC5F" w:rsidR="0026199B" w:rsidRPr="0026199B" w:rsidRDefault="0026199B" w:rsidP="0026199B">
      <w:pPr>
        <w:spacing w:before="100" w:beforeAutospacing="1" w:after="200" w:line="276" w:lineRule="auto"/>
        <w:rPr>
          <w:rFonts w:ascii="Calibri" w:hAnsi="Calibri" w:cs="Calibri"/>
        </w:rPr>
      </w:pPr>
      <w:r>
        <w:rPr>
          <w:rFonts w:ascii="Calibri" w:hAnsi="Calibri"/>
        </w:rPr>
        <w:t xml:space="preserve">NAITEC zentro teknologikoko langileek eta Nafarroako Gobernuko kontseilariek egindako bileren akten kopiak eskatu nituenean, idatziz erantzun zidaten ez zegoela langile-batzordearekin egindako bileren aktarik, ez baitago halakorik egiteko obligaziorik. Hortaz,</w:t>
      </w:r>
    </w:p>
    <w:p w14:paraId="304060CB" w14:textId="237D56FA" w:rsidR="0026199B" w:rsidRPr="0026199B" w:rsidRDefault="0026199B" w:rsidP="0026199B">
      <w:pPr>
        <w:spacing w:before="100" w:beforeAutospacing="1" w:after="200" w:line="276" w:lineRule="auto"/>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NAITEC zentro teknologikoko langileek zer eskari egin zioten Nafarroako Gobernuari egin zituzten bileretan?</w:t>
      </w:r>
    </w:p>
    <w:p w14:paraId="30CE1F71" w14:textId="77777777" w:rsidR="0026199B" w:rsidRPr="0026199B" w:rsidRDefault="0026199B" w:rsidP="0026199B">
      <w:pPr>
        <w:spacing w:before="100" w:beforeAutospacing="1" w:after="200" w:line="276" w:lineRule="auto"/>
        <w:rPr>
          <w:rFonts w:ascii="Calibri" w:hAnsi="Calibri" w:cs="Calibri"/>
        </w:rPr>
      </w:pPr>
      <w:r>
        <w:rPr>
          <w:rFonts w:ascii="Calibri" w:hAnsi="Calibri"/>
        </w:rPr>
        <w:t xml:space="preserve">Iruñean, 2024ko abenduaren 30ean</w:t>
      </w:r>
    </w:p>
    <w:p w14:paraId="428379F3" w14:textId="02895070" w:rsidR="00B065BA" w:rsidRPr="0026199B" w:rsidRDefault="0026199B" w:rsidP="0026199B">
      <w:pPr>
        <w:spacing w:before="100" w:beforeAutospacing="1" w:after="200" w:line="276" w:lineRule="auto"/>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B065BA" w:rsidRPr="002619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9B"/>
    <w:rsid w:val="000370A0"/>
    <w:rsid w:val="000820DB"/>
    <w:rsid w:val="000A3E45"/>
    <w:rsid w:val="001E34F2"/>
    <w:rsid w:val="00242C60"/>
    <w:rsid w:val="0026199B"/>
    <w:rsid w:val="00337EB8"/>
    <w:rsid w:val="003C1B1F"/>
    <w:rsid w:val="00597020"/>
    <w:rsid w:val="00603382"/>
    <w:rsid w:val="006F2590"/>
    <w:rsid w:val="00771DB8"/>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7B33"/>
  <w15:chartTrackingRefBased/>
  <w15:docId w15:val="{7E6529A3-859A-42A5-9E62-4AE019DA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1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1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19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19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19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199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199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199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199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19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19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19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19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19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19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19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19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199B"/>
    <w:rPr>
      <w:rFonts w:eastAsiaTheme="majorEastAsia" w:cstheme="majorBidi"/>
      <w:color w:val="272727" w:themeColor="text1" w:themeTint="D8"/>
    </w:rPr>
  </w:style>
  <w:style w:type="paragraph" w:styleId="Ttulo">
    <w:name w:val="Title"/>
    <w:basedOn w:val="Normal"/>
    <w:next w:val="Normal"/>
    <w:link w:val="TtuloCar"/>
    <w:uiPriority w:val="10"/>
    <w:qFormat/>
    <w:rsid w:val="00261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19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19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19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199B"/>
    <w:pPr>
      <w:spacing w:before="160"/>
      <w:jc w:val="center"/>
    </w:pPr>
    <w:rPr>
      <w:i/>
      <w:iCs/>
      <w:color w:val="404040" w:themeColor="text1" w:themeTint="BF"/>
    </w:rPr>
  </w:style>
  <w:style w:type="character" w:customStyle="1" w:styleId="CitaCar">
    <w:name w:val="Cita Car"/>
    <w:basedOn w:val="Fuentedeprrafopredeter"/>
    <w:link w:val="Cita"/>
    <w:uiPriority w:val="29"/>
    <w:rsid w:val="0026199B"/>
    <w:rPr>
      <w:i/>
      <w:iCs/>
      <w:color w:val="404040" w:themeColor="text1" w:themeTint="BF"/>
    </w:rPr>
  </w:style>
  <w:style w:type="paragraph" w:styleId="Prrafodelista">
    <w:name w:val="List Paragraph"/>
    <w:basedOn w:val="Normal"/>
    <w:uiPriority w:val="34"/>
    <w:qFormat/>
    <w:rsid w:val="0026199B"/>
    <w:pPr>
      <w:ind w:left="720"/>
      <w:contextualSpacing/>
    </w:pPr>
  </w:style>
  <w:style w:type="character" w:styleId="nfasisintenso">
    <w:name w:val="Intense Emphasis"/>
    <w:basedOn w:val="Fuentedeprrafopredeter"/>
    <w:uiPriority w:val="21"/>
    <w:qFormat/>
    <w:rsid w:val="0026199B"/>
    <w:rPr>
      <w:i/>
      <w:iCs/>
      <w:color w:val="0F4761" w:themeColor="accent1" w:themeShade="BF"/>
    </w:rPr>
  </w:style>
  <w:style w:type="paragraph" w:styleId="Citadestacada">
    <w:name w:val="Intense Quote"/>
    <w:basedOn w:val="Normal"/>
    <w:next w:val="Normal"/>
    <w:link w:val="CitadestacadaCar"/>
    <w:uiPriority w:val="30"/>
    <w:qFormat/>
    <w:rsid w:val="00261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199B"/>
    <w:rPr>
      <w:i/>
      <w:iCs/>
      <w:color w:val="0F4761" w:themeColor="accent1" w:themeShade="BF"/>
    </w:rPr>
  </w:style>
  <w:style w:type="character" w:styleId="Referenciaintensa">
    <w:name w:val="Intense Reference"/>
    <w:basedOn w:val="Fuentedeprrafopredeter"/>
    <w:uiPriority w:val="32"/>
    <w:qFormat/>
    <w:rsid w:val="00261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640</Characters>
  <Application>Microsoft Office Word</Application>
  <DocSecurity>0</DocSecurity>
  <Lines>5</Lines>
  <Paragraphs>1</Paragraphs>
  <ScaleCrop>false</ScaleCrop>
  <Company>HP Inc.</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2025-01-07T09:40:00Z</dcterms:created>
  <dcterms:modified xsi:type="dcterms:W3CDTF">2025-01-07T09:41:00Z</dcterms:modified>
</cp:coreProperties>
</file>